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5F517" w14:textId="10A0B525" w:rsidR="00775335" w:rsidRDefault="4B788F2E">
      <w:pPr>
        <w:rPr>
          <w:sz w:val="21"/>
          <w:szCs w:val="21"/>
        </w:rPr>
      </w:pPr>
      <w:r w:rsidRPr="336E05A2">
        <w:rPr>
          <w:sz w:val="21"/>
          <w:szCs w:val="21"/>
        </w:rPr>
        <w:t xml:space="preserve"> </w:t>
      </w:r>
    </w:p>
    <w:p w14:paraId="108DF2BE" w14:textId="77777777" w:rsidR="00932668" w:rsidRDefault="00932668">
      <w:pPr>
        <w:rPr>
          <w:sz w:val="21"/>
          <w:szCs w:val="21"/>
        </w:rPr>
      </w:pPr>
    </w:p>
    <w:p w14:paraId="0614C34F" w14:textId="3EF452CE" w:rsidR="008A37B6" w:rsidRPr="00E37541" w:rsidRDefault="000D3C7A">
      <w:pPr>
        <w:rPr>
          <w:rFonts w:ascii="Arial" w:hAnsi="Arial" w:cs="Arial"/>
          <w:b/>
          <w:bCs/>
          <w:sz w:val="21"/>
          <w:szCs w:val="21"/>
        </w:rPr>
      </w:pPr>
      <w:r>
        <w:rPr>
          <w:rFonts w:ascii="Arial" w:hAnsi="Arial" w:cs="Arial"/>
          <w:b/>
          <w:bCs/>
          <w:sz w:val="21"/>
          <w:szCs w:val="21"/>
        </w:rPr>
        <w:t xml:space="preserve">Ellis Connolly, </w:t>
      </w:r>
      <w:r w:rsidR="008A37B6" w:rsidRPr="00E37541">
        <w:rPr>
          <w:rFonts w:ascii="Arial" w:hAnsi="Arial" w:cs="Arial"/>
          <w:b/>
          <w:bCs/>
          <w:sz w:val="21"/>
          <w:szCs w:val="21"/>
        </w:rPr>
        <w:t xml:space="preserve">Head of Payments Policy </w:t>
      </w:r>
    </w:p>
    <w:p w14:paraId="366E3699" w14:textId="45FC813F" w:rsidR="008A37B6" w:rsidRPr="00775335" w:rsidRDefault="008A37B6">
      <w:pPr>
        <w:rPr>
          <w:rFonts w:ascii="Arial" w:hAnsi="Arial" w:cs="Arial"/>
          <w:sz w:val="21"/>
          <w:szCs w:val="21"/>
        </w:rPr>
      </w:pPr>
      <w:r w:rsidRPr="00775335">
        <w:rPr>
          <w:rFonts w:ascii="Arial" w:hAnsi="Arial" w:cs="Arial"/>
          <w:sz w:val="21"/>
          <w:szCs w:val="21"/>
        </w:rPr>
        <w:t>Reserve Bank of Australia</w:t>
      </w:r>
    </w:p>
    <w:p w14:paraId="5ED5BB14" w14:textId="6A9B21E2" w:rsidR="008A37B6" w:rsidRPr="00775335" w:rsidRDefault="008A37B6">
      <w:pPr>
        <w:rPr>
          <w:rFonts w:ascii="Arial" w:hAnsi="Arial" w:cs="Arial"/>
          <w:sz w:val="21"/>
          <w:szCs w:val="21"/>
        </w:rPr>
      </w:pPr>
      <w:r w:rsidRPr="00775335">
        <w:rPr>
          <w:rFonts w:ascii="Arial" w:hAnsi="Arial" w:cs="Arial"/>
          <w:sz w:val="21"/>
          <w:szCs w:val="21"/>
        </w:rPr>
        <w:t>GPO Box 3947</w:t>
      </w:r>
    </w:p>
    <w:p w14:paraId="46D61832" w14:textId="273AE177" w:rsidR="008A37B6" w:rsidRPr="00775335" w:rsidRDefault="008A37B6">
      <w:pPr>
        <w:rPr>
          <w:rFonts w:ascii="Arial" w:hAnsi="Arial" w:cs="Arial"/>
          <w:sz w:val="21"/>
          <w:szCs w:val="21"/>
        </w:rPr>
      </w:pPr>
      <w:r w:rsidRPr="00775335">
        <w:rPr>
          <w:rFonts w:ascii="Arial" w:hAnsi="Arial" w:cs="Arial"/>
          <w:sz w:val="21"/>
          <w:szCs w:val="21"/>
        </w:rPr>
        <w:t>Sydney NSW 2001</w:t>
      </w:r>
    </w:p>
    <w:p w14:paraId="2250FC38" w14:textId="77777777" w:rsidR="008A37B6" w:rsidRPr="00775335" w:rsidRDefault="008A37B6">
      <w:pPr>
        <w:rPr>
          <w:rFonts w:ascii="Arial" w:hAnsi="Arial" w:cs="Arial"/>
          <w:sz w:val="21"/>
          <w:szCs w:val="21"/>
        </w:rPr>
      </w:pPr>
    </w:p>
    <w:p w14:paraId="49C4F364" w14:textId="69F992E4" w:rsidR="008A37B6" w:rsidRDefault="008A37B6" w:rsidP="00E90918">
      <w:pPr>
        <w:rPr>
          <w:rFonts w:ascii="Arial" w:hAnsi="Arial" w:cs="Arial"/>
          <w:sz w:val="21"/>
          <w:szCs w:val="21"/>
        </w:rPr>
      </w:pPr>
      <w:r w:rsidRPr="00775335">
        <w:rPr>
          <w:rFonts w:ascii="Arial" w:hAnsi="Arial" w:cs="Arial"/>
          <w:sz w:val="21"/>
          <w:szCs w:val="21"/>
        </w:rPr>
        <w:t xml:space="preserve">Dear </w:t>
      </w:r>
      <w:r w:rsidR="00E90918" w:rsidRPr="00775335">
        <w:rPr>
          <w:rFonts w:ascii="Arial" w:hAnsi="Arial" w:cs="Arial"/>
          <w:sz w:val="21"/>
          <w:szCs w:val="21"/>
        </w:rPr>
        <w:t xml:space="preserve">Mr Connolly, </w:t>
      </w:r>
    </w:p>
    <w:p w14:paraId="4F198C24" w14:textId="3798E10E" w:rsidR="00AD0A43" w:rsidRPr="00C32AF2" w:rsidRDefault="00861472" w:rsidP="00BE7070">
      <w:pPr>
        <w:rPr>
          <w:rFonts w:ascii="Arial" w:hAnsi="Arial" w:cs="Arial"/>
          <w:sz w:val="21"/>
          <w:szCs w:val="21"/>
        </w:rPr>
      </w:pPr>
      <w:r w:rsidRPr="00C32AF2">
        <w:rPr>
          <w:rFonts w:ascii="Arial" w:hAnsi="Arial" w:cs="Arial"/>
          <w:sz w:val="21"/>
          <w:szCs w:val="21"/>
        </w:rPr>
        <w:t>Thank you for the opportunity t</w:t>
      </w:r>
      <w:r w:rsidR="008A37B6" w:rsidRPr="00C32AF2">
        <w:rPr>
          <w:rFonts w:ascii="Arial" w:hAnsi="Arial" w:cs="Arial"/>
          <w:sz w:val="21"/>
          <w:szCs w:val="21"/>
        </w:rPr>
        <w:t xml:space="preserve">o provide </w:t>
      </w:r>
      <w:r w:rsidR="00E37541" w:rsidRPr="00C32AF2">
        <w:rPr>
          <w:rFonts w:ascii="Arial" w:hAnsi="Arial" w:cs="Arial"/>
          <w:sz w:val="21"/>
          <w:szCs w:val="21"/>
        </w:rPr>
        <w:t>our</w:t>
      </w:r>
      <w:r w:rsidR="008A37B6" w:rsidRPr="00C32AF2">
        <w:rPr>
          <w:rFonts w:ascii="Arial" w:hAnsi="Arial" w:cs="Arial"/>
          <w:sz w:val="21"/>
          <w:szCs w:val="21"/>
        </w:rPr>
        <w:t xml:space="preserve"> </w:t>
      </w:r>
      <w:r w:rsidR="00E37541" w:rsidRPr="00C32AF2">
        <w:rPr>
          <w:rFonts w:ascii="Arial" w:hAnsi="Arial" w:cs="Arial"/>
          <w:sz w:val="21"/>
          <w:szCs w:val="21"/>
        </w:rPr>
        <w:t xml:space="preserve">response </w:t>
      </w:r>
      <w:r w:rsidR="008A37B6" w:rsidRPr="00C32AF2">
        <w:rPr>
          <w:rFonts w:ascii="Arial" w:hAnsi="Arial" w:cs="Arial"/>
          <w:sz w:val="21"/>
          <w:szCs w:val="21"/>
        </w:rPr>
        <w:t xml:space="preserve">to the Reserve Bank of Australia’s </w:t>
      </w:r>
      <w:r w:rsidR="00E37541" w:rsidRPr="00C32AF2">
        <w:rPr>
          <w:rFonts w:ascii="Arial" w:hAnsi="Arial" w:cs="Arial"/>
          <w:i/>
          <w:iCs/>
          <w:sz w:val="21"/>
          <w:szCs w:val="21"/>
        </w:rPr>
        <w:t>R</w:t>
      </w:r>
      <w:r w:rsidR="008A37B6" w:rsidRPr="00C32AF2">
        <w:rPr>
          <w:rFonts w:ascii="Arial" w:hAnsi="Arial" w:cs="Arial"/>
          <w:i/>
          <w:iCs/>
          <w:sz w:val="21"/>
          <w:szCs w:val="21"/>
        </w:rPr>
        <w:t xml:space="preserve">eview of </w:t>
      </w:r>
      <w:r w:rsidR="00E37541" w:rsidRPr="00C32AF2">
        <w:rPr>
          <w:rFonts w:ascii="Arial" w:hAnsi="Arial" w:cs="Arial"/>
          <w:i/>
          <w:iCs/>
          <w:sz w:val="21"/>
          <w:szCs w:val="21"/>
        </w:rPr>
        <w:t>M</w:t>
      </w:r>
      <w:r w:rsidR="008A37B6" w:rsidRPr="00C32AF2">
        <w:rPr>
          <w:rFonts w:ascii="Arial" w:hAnsi="Arial" w:cs="Arial"/>
          <w:i/>
          <w:iCs/>
          <w:sz w:val="21"/>
          <w:szCs w:val="21"/>
        </w:rPr>
        <w:t xml:space="preserve">erchant </w:t>
      </w:r>
      <w:r w:rsidR="00E37541" w:rsidRPr="00C32AF2">
        <w:rPr>
          <w:rFonts w:ascii="Arial" w:hAnsi="Arial" w:cs="Arial"/>
          <w:i/>
          <w:iCs/>
          <w:sz w:val="21"/>
          <w:szCs w:val="21"/>
        </w:rPr>
        <w:t>C</w:t>
      </w:r>
      <w:r w:rsidR="008A37B6" w:rsidRPr="00C32AF2">
        <w:rPr>
          <w:rFonts w:ascii="Arial" w:hAnsi="Arial" w:cs="Arial"/>
          <w:i/>
          <w:iCs/>
          <w:sz w:val="21"/>
          <w:szCs w:val="21"/>
        </w:rPr>
        <w:t xml:space="preserve">ard </w:t>
      </w:r>
      <w:r w:rsidR="00E37541" w:rsidRPr="00C32AF2">
        <w:rPr>
          <w:rFonts w:ascii="Arial" w:hAnsi="Arial" w:cs="Arial"/>
          <w:i/>
          <w:iCs/>
          <w:sz w:val="21"/>
          <w:szCs w:val="21"/>
        </w:rPr>
        <w:t>P</w:t>
      </w:r>
      <w:r w:rsidR="008A37B6" w:rsidRPr="00C32AF2">
        <w:rPr>
          <w:rFonts w:ascii="Arial" w:hAnsi="Arial" w:cs="Arial"/>
          <w:i/>
          <w:iCs/>
          <w:sz w:val="21"/>
          <w:szCs w:val="21"/>
        </w:rPr>
        <w:t xml:space="preserve">ayment </w:t>
      </w:r>
      <w:r w:rsidR="00E37541" w:rsidRPr="00C32AF2">
        <w:rPr>
          <w:rFonts w:ascii="Arial" w:hAnsi="Arial" w:cs="Arial"/>
          <w:i/>
          <w:iCs/>
          <w:sz w:val="21"/>
          <w:szCs w:val="21"/>
        </w:rPr>
        <w:t>C</w:t>
      </w:r>
      <w:r w:rsidR="008A37B6" w:rsidRPr="00C32AF2">
        <w:rPr>
          <w:rFonts w:ascii="Arial" w:hAnsi="Arial" w:cs="Arial"/>
          <w:i/>
          <w:iCs/>
          <w:sz w:val="21"/>
          <w:szCs w:val="21"/>
        </w:rPr>
        <w:t xml:space="preserve">osts and </w:t>
      </w:r>
      <w:r w:rsidR="00E37541" w:rsidRPr="00C32AF2">
        <w:rPr>
          <w:rFonts w:ascii="Arial" w:hAnsi="Arial" w:cs="Arial"/>
          <w:i/>
          <w:iCs/>
          <w:sz w:val="21"/>
          <w:szCs w:val="21"/>
        </w:rPr>
        <w:t>S</w:t>
      </w:r>
      <w:r w:rsidR="008A37B6" w:rsidRPr="00C32AF2">
        <w:rPr>
          <w:rFonts w:ascii="Arial" w:hAnsi="Arial" w:cs="Arial"/>
          <w:i/>
          <w:iCs/>
          <w:sz w:val="21"/>
          <w:szCs w:val="21"/>
        </w:rPr>
        <w:t>urcharging</w:t>
      </w:r>
      <w:r w:rsidR="00262569" w:rsidRPr="00C32AF2">
        <w:rPr>
          <w:rFonts w:ascii="Arial" w:hAnsi="Arial" w:cs="Arial"/>
          <w:sz w:val="21"/>
          <w:szCs w:val="21"/>
        </w:rPr>
        <w:t xml:space="preserve"> consultation paper. </w:t>
      </w:r>
    </w:p>
    <w:p w14:paraId="1A6F914F" w14:textId="774B8641" w:rsidR="00AD0A43" w:rsidRPr="00C32AF2" w:rsidRDefault="00AD0A43" w:rsidP="00AD0A43">
      <w:pPr>
        <w:rPr>
          <w:rFonts w:ascii="Arial" w:hAnsi="Arial" w:cs="Arial"/>
          <w:sz w:val="21"/>
          <w:szCs w:val="21"/>
        </w:rPr>
      </w:pPr>
      <w:r w:rsidRPr="00C32AF2">
        <w:rPr>
          <w:rFonts w:ascii="Arial" w:hAnsi="Arial" w:cs="Arial"/>
          <w:sz w:val="21"/>
          <w:szCs w:val="21"/>
        </w:rPr>
        <w:t>It is in every Australian</w:t>
      </w:r>
      <w:r w:rsidR="00643F24" w:rsidRPr="00C32AF2">
        <w:rPr>
          <w:rFonts w:ascii="Arial" w:hAnsi="Arial" w:cs="Arial"/>
          <w:sz w:val="21"/>
          <w:szCs w:val="21"/>
        </w:rPr>
        <w:t>’</w:t>
      </w:r>
      <w:r w:rsidRPr="00C32AF2">
        <w:rPr>
          <w:rFonts w:ascii="Arial" w:hAnsi="Arial" w:cs="Arial"/>
          <w:sz w:val="21"/>
          <w:szCs w:val="21"/>
        </w:rPr>
        <w:t>s interest to have a fair and competitive payments ecosystem.</w:t>
      </w:r>
    </w:p>
    <w:p w14:paraId="3AA69EB8" w14:textId="3E5D67AC" w:rsidR="00AD0A43" w:rsidRPr="00C32AF2" w:rsidRDefault="000F6DAD" w:rsidP="002B6712">
      <w:pPr>
        <w:rPr>
          <w:rFonts w:ascii="Arial" w:hAnsi="Arial" w:cs="Arial"/>
          <w:sz w:val="21"/>
          <w:szCs w:val="21"/>
        </w:rPr>
      </w:pPr>
      <w:r w:rsidRPr="00C32AF2">
        <w:rPr>
          <w:rFonts w:ascii="Arial" w:hAnsi="Arial" w:cs="Arial"/>
          <w:sz w:val="21"/>
          <w:szCs w:val="21"/>
        </w:rPr>
        <w:t xml:space="preserve">Following our initial submission in December 2024, ANZ Worldline Payment Solutions is once again pleased to submit to the next round of </w:t>
      </w:r>
      <w:r w:rsidR="002B6712">
        <w:rPr>
          <w:rFonts w:ascii="Arial" w:hAnsi="Arial" w:cs="Arial"/>
          <w:sz w:val="21"/>
          <w:szCs w:val="21"/>
        </w:rPr>
        <w:t xml:space="preserve">consultation to contribute to </w:t>
      </w:r>
      <w:r w:rsidR="00AD0A43" w:rsidRPr="00C32AF2">
        <w:rPr>
          <w:rFonts w:ascii="Arial" w:hAnsi="Arial" w:cs="Arial"/>
          <w:sz w:val="21"/>
          <w:szCs w:val="21"/>
        </w:rPr>
        <w:t xml:space="preserve">greater transparency and competition in Australia’s payments ecosystem. </w:t>
      </w:r>
    </w:p>
    <w:p w14:paraId="353791DE" w14:textId="2811FAF2" w:rsidR="000F6DAD" w:rsidRPr="00C32AF2" w:rsidRDefault="000F6DAD" w:rsidP="000F6DAD">
      <w:pPr>
        <w:rPr>
          <w:rFonts w:ascii="Arial" w:hAnsi="Arial" w:cs="Arial"/>
          <w:sz w:val="21"/>
          <w:szCs w:val="21"/>
        </w:rPr>
      </w:pPr>
      <w:r w:rsidRPr="00C32AF2">
        <w:rPr>
          <w:rFonts w:ascii="Arial" w:hAnsi="Arial" w:cs="Arial"/>
          <w:sz w:val="21"/>
          <w:szCs w:val="21"/>
        </w:rPr>
        <w:t xml:space="preserve">In the </w:t>
      </w:r>
      <w:r w:rsidR="002B6712">
        <w:rPr>
          <w:rFonts w:ascii="Arial" w:hAnsi="Arial" w:cs="Arial"/>
          <w:sz w:val="21"/>
          <w:szCs w:val="21"/>
        </w:rPr>
        <w:t>following pages</w:t>
      </w:r>
      <w:r w:rsidRPr="00C32AF2">
        <w:rPr>
          <w:rFonts w:ascii="Arial" w:hAnsi="Arial" w:cs="Arial"/>
          <w:sz w:val="21"/>
          <w:szCs w:val="21"/>
        </w:rPr>
        <w:t xml:space="preserve">, ANZ Worldline Payment Solutions has outlined a number of recommendations that address the key </w:t>
      </w:r>
      <w:r w:rsidR="002B6712">
        <w:rPr>
          <w:rFonts w:ascii="Arial" w:hAnsi="Arial" w:cs="Arial"/>
          <w:sz w:val="21"/>
          <w:szCs w:val="21"/>
        </w:rPr>
        <w:t xml:space="preserve">questions in this consultation paper. </w:t>
      </w:r>
      <w:r w:rsidRPr="00C32AF2">
        <w:rPr>
          <w:rFonts w:ascii="Arial" w:hAnsi="Arial" w:cs="Arial"/>
          <w:sz w:val="21"/>
          <w:szCs w:val="21"/>
        </w:rPr>
        <w:t xml:space="preserve"> </w:t>
      </w:r>
    </w:p>
    <w:p w14:paraId="05AE6B6E" w14:textId="77777777" w:rsidR="002B6712" w:rsidRDefault="000F6DAD" w:rsidP="000F6DAD">
      <w:pPr>
        <w:spacing w:line="259" w:lineRule="auto"/>
        <w:rPr>
          <w:rFonts w:ascii="Arial" w:hAnsi="Arial" w:cs="Arial"/>
          <w:sz w:val="21"/>
          <w:szCs w:val="21"/>
        </w:rPr>
      </w:pPr>
      <w:r w:rsidRPr="00916F4B">
        <w:rPr>
          <w:rFonts w:ascii="Arial" w:hAnsi="Arial" w:cs="Arial"/>
          <w:sz w:val="21"/>
          <w:szCs w:val="21"/>
        </w:rPr>
        <w:t xml:space="preserve">Getting the regulatory regime right for </w:t>
      </w:r>
      <w:r>
        <w:rPr>
          <w:rFonts w:ascii="Arial" w:hAnsi="Arial" w:cs="Arial"/>
          <w:sz w:val="21"/>
          <w:szCs w:val="21"/>
        </w:rPr>
        <w:t xml:space="preserve">both </w:t>
      </w:r>
      <w:r w:rsidRPr="00916F4B">
        <w:rPr>
          <w:rFonts w:ascii="Arial" w:hAnsi="Arial" w:cs="Arial"/>
          <w:sz w:val="21"/>
          <w:szCs w:val="21"/>
        </w:rPr>
        <w:t xml:space="preserve">interchange fees </w:t>
      </w:r>
      <w:r w:rsidRPr="00916F4B">
        <w:rPr>
          <w:rFonts w:ascii="Arial" w:hAnsi="Arial" w:cs="Arial"/>
          <w:b/>
          <w:bCs/>
          <w:i/>
          <w:iCs/>
          <w:sz w:val="21"/>
          <w:szCs w:val="21"/>
        </w:rPr>
        <w:t>and</w:t>
      </w:r>
      <w:r>
        <w:rPr>
          <w:rFonts w:ascii="Arial" w:hAnsi="Arial" w:cs="Arial"/>
          <w:sz w:val="21"/>
          <w:szCs w:val="21"/>
        </w:rPr>
        <w:t xml:space="preserve"> scheme fees </w:t>
      </w:r>
      <w:r w:rsidRPr="00916F4B">
        <w:rPr>
          <w:rFonts w:ascii="Arial" w:hAnsi="Arial" w:cs="Arial"/>
          <w:sz w:val="21"/>
          <w:szCs w:val="21"/>
        </w:rPr>
        <w:t>is critical for a competitive and equitable payments system</w:t>
      </w:r>
      <w:r>
        <w:rPr>
          <w:rFonts w:ascii="Arial" w:hAnsi="Arial" w:cs="Arial"/>
          <w:sz w:val="21"/>
          <w:szCs w:val="21"/>
        </w:rPr>
        <w:t xml:space="preserve">. </w:t>
      </w:r>
    </w:p>
    <w:p w14:paraId="0587AB4E" w14:textId="3D4BC759" w:rsidR="000F6DAD" w:rsidRDefault="000F6DAD" w:rsidP="000F6DAD">
      <w:pPr>
        <w:spacing w:line="259" w:lineRule="auto"/>
        <w:rPr>
          <w:rFonts w:ascii="Arial" w:hAnsi="Arial" w:cs="Arial"/>
          <w:sz w:val="21"/>
          <w:szCs w:val="21"/>
        </w:rPr>
      </w:pPr>
      <w:r>
        <w:rPr>
          <w:rFonts w:ascii="Arial" w:hAnsi="Arial" w:cs="Arial"/>
          <w:sz w:val="21"/>
          <w:szCs w:val="21"/>
        </w:rPr>
        <w:t xml:space="preserve">Currently, </w:t>
      </w:r>
      <w:r w:rsidR="0069746C">
        <w:rPr>
          <w:rFonts w:ascii="Arial" w:hAnsi="Arial" w:cs="Arial"/>
          <w:sz w:val="21"/>
          <w:szCs w:val="21"/>
        </w:rPr>
        <w:t>PSB’s</w:t>
      </w:r>
      <w:r>
        <w:rPr>
          <w:rFonts w:ascii="Arial" w:hAnsi="Arial" w:cs="Arial"/>
          <w:sz w:val="21"/>
          <w:szCs w:val="21"/>
        </w:rPr>
        <w:t xml:space="preserve"> proposals outlined in the consultation paper do not sufficiently address the impost of scheme fees on merchants and </w:t>
      </w:r>
      <w:r w:rsidR="00AA3138">
        <w:rPr>
          <w:rFonts w:ascii="Arial" w:hAnsi="Arial" w:cs="Arial"/>
          <w:sz w:val="21"/>
          <w:szCs w:val="21"/>
        </w:rPr>
        <w:t>cardholders</w:t>
      </w:r>
      <w:r>
        <w:rPr>
          <w:rFonts w:ascii="Arial" w:hAnsi="Arial" w:cs="Arial"/>
          <w:sz w:val="21"/>
          <w:szCs w:val="21"/>
        </w:rPr>
        <w:t xml:space="preserve">. </w:t>
      </w:r>
      <w:r w:rsidR="0069746C">
        <w:rPr>
          <w:rFonts w:ascii="Arial" w:hAnsi="Arial" w:cs="Arial"/>
          <w:sz w:val="21"/>
          <w:szCs w:val="21"/>
        </w:rPr>
        <w:t>Increased competition and m</w:t>
      </w:r>
      <w:r w:rsidRPr="00916F4B">
        <w:rPr>
          <w:rFonts w:ascii="Arial" w:hAnsi="Arial" w:cs="Arial"/>
          <w:sz w:val="21"/>
          <w:szCs w:val="21"/>
        </w:rPr>
        <w:t xml:space="preserve">aterial savings </w:t>
      </w:r>
      <w:r w:rsidR="0069746C">
        <w:rPr>
          <w:rFonts w:ascii="Arial" w:hAnsi="Arial" w:cs="Arial"/>
          <w:sz w:val="21"/>
          <w:szCs w:val="21"/>
        </w:rPr>
        <w:t xml:space="preserve">for merchant and </w:t>
      </w:r>
      <w:r w:rsidR="00A46125">
        <w:rPr>
          <w:rFonts w:ascii="Arial" w:hAnsi="Arial" w:cs="Arial"/>
          <w:sz w:val="21"/>
          <w:szCs w:val="21"/>
        </w:rPr>
        <w:t>cardholders</w:t>
      </w:r>
      <w:r w:rsidR="0069746C">
        <w:rPr>
          <w:rFonts w:ascii="Arial" w:hAnsi="Arial" w:cs="Arial"/>
          <w:sz w:val="21"/>
          <w:szCs w:val="21"/>
        </w:rPr>
        <w:t xml:space="preserve"> </w:t>
      </w:r>
      <w:r w:rsidRPr="00916F4B">
        <w:rPr>
          <w:rFonts w:ascii="Arial" w:hAnsi="Arial" w:cs="Arial"/>
          <w:sz w:val="21"/>
          <w:szCs w:val="21"/>
        </w:rPr>
        <w:t xml:space="preserve">will only </w:t>
      </w:r>
      <w:r>
        <w:rPr>
          <w:rFonts w:ascii="Arial" w:hAnsi="Arial" w:cs="Arial"/>
          <w:sz w:val="21"/>
          <w:szCs w:val="21"/>
        </w:rPr>
        <w:t xml:space="preserve">be found </w:t>
      </w:r>
      <w:r w:rsidRPr="00916F4B">
        <w:rPr>
          <w:rFonts w:ascii="Arial" w:hAnsi="Arial" w:cs="Arial"/>
          <w:sz w:val="21"/>
          <w:szCs w:val="21"/>
        </w:rPr>
        <w:t xml:space="preserve">through </w:t>
      </w:r>
      <w:r w:rsidR="00D219BB">
        <w:rPr>
          <w:rFonts w:ascii="Arial" w:hAnsi="Arial" w:cs="Arial"/>
          <w:sz w:val="21"/>
          <w:szCs w:val="21"/>
        </w:rPr>
        <w:t xml:space="preserve">significant </w:t>
      </w:r>
      <w:r>
        <w:rPr>
          <w:rFonts w:ascii="Arial" w:hAnsi="Arial" w:cs="Arial"/>
          <w:sz w:val="21"/>
          <w:szCs w:val="21"/>
        </w:rPr>
        <w:t xml:space="preserve">reforms to the operation of scheme fees. </w:t>
      </w:r>
    </w:p>
    <w:p w14:paraId="40C383F0" w14:textId="77777777" w:rsidR="000F6DAD" w:rsidRDefault="000F6DAD" w:rsidP="000F6DAD">
      <w:pPr>
        <w:spacing w:line="259" w:lineRule="auto"/>
        <w:rPr>
          <w:rFonts w:ascii="Arial" w:hAnsi="Arial" w:cs="Arial"/>
          <w:sz w:val="21"/>
          <w:szCs w:val="21"/>
        </w:rPr>
      </w:pPr>
      <w:r>
        <w:rPr>
          <w:rFonts w:ascii="Arial" w:hAnsi="Arial" w:cs="Arial"/>
          <w:sz w:val="21"/>
          <w:szCs w:val="21"/>
        </w:rPr>
        <w:t xml:space="preserve">Other proposals outlined in the consultation paper, including reforms to surcharging and increasing reporting requirements are supported by ANZ Worldline Payment Solutions and, with the right implementation approach could lead to a more competitive and efficient payment system for all Australians. </w:t>
      </w:r>
    </w:p>
    <w:p w14:paraId="7C6098FD" w14:textId="4C5B7122" w:rsidR="00262569" w:rsidRDefault="002B6712">
      <w:pPr>
        <w:rPr>
          <w:rFonts w:ascii="Arial" w:hAnsi="Arial" w:cs="Arial"/>
          <w:sz w:val="21"/>
          <w:szCs w:val="21"/>
        </w:rPr>
      </w:pPr>
      <w:r>
        <w:rPr>
          <w:rFonts w:ascii="Arial" w:hAnsi="Arial" w:cs="Arial"/>
          <w:sz w:val="21"/>
          <w:szCs w:val="21"/>
        </w:rPr>
        <w:t xml:space="preserve">Should you have any questions about our submission, I can be contacted </w:t>
      </w:r>
      <w:r w:rsidR="00E37088">
        <w:rPr>
          <w:rFonts w:ascii="Arial" w:hAnsi="Arial" w:cs="Arial"/>
          <w:sz w:val="21"/>
          <w:szCs w:val="21"/>
        </w:rPr>
        <w:t>at</w:t>
      </w:r>
      <w:r>
        <w:rPr>
          <w:rFonts w:ascii="Arial" w:hAnsi="Arial" w:cs="Arial"/>
          <w:sz w:val="21"/>
          <w:szCs w:val="21"/>
        </w:rPr>
        <w:t xml:space="preserve"> </w:t>
      </w:r>
      <w:r w:rsidR="003C11F4">
        <w:rPr>
          <w:rFonts w:ascii="Arial" w:hAnsi="Arial" w:cs="Arial"/>
          <w:sz w:val="21"/>
          <w:szCs w:val="21"/>
        </w:rPr>
        <w:t>john.collins@worldline.com.</w:t>
      </w:r>
    </w:p>
    <w:p w14:paraId="06E8D249" w14:textId="77777777" w:rsidR="002B6712" w:rsidRDefault="002B6712">
      <w:pPr>
        <w:rPr>
          <w:rFonts w:ascii="Arial" w:hAnsi="Arial" w:cs="Arial"/>
          <w:sz w:val="21"/>
          <w:szCs w:val="21"/>
        </w:rPr>
      </w:pPr>
    </w:p>
    <w:p w14:paraId="73F19460" w14:textId="77777777" w:rsidR="002B6712" w:rsidRDefault="002B6712">
      <w:pPr>
        <w:rPr>
          <w:rFonts w:ascii="Arial" w:hAnsi="Arial" w:cs="Arial"/>
          <w:sz w:val="21"/>
          <w:szCs w:val="21"/>
        </w:rPr>
      </w:pPr>
    </w:p>
    <w:p w14:paraId="4F506DEE" w14:textId="77777777" w:rsidR="002B6712" w:rsidRDefault="002B6712">
      <w:pPr>
        <w:rPr>
          <w:rFonts w:ascii="Arial" w:hAnsi="Arial" w:cs="Arial"/>
          <w:sz w:val="21"/>
          <w:szCs w:val="21"/>
        </w:rPr>
      </w:pPr>
    </w:p>
    <w:p w14:paraId="6CCB8E75" w14:textId="70F4C318" w:rsidR="008A37B6" w:rsidRPr="00775335" w:rsidRDefault="008A37B6">
      <w:pPr>
        <w:rPr>
          <w:rFonts w:ascii="Arial" w:hAnsi="Arial" w:cs="Arial"/>
          <w:sz w:val="21"/>
          <w:szCs w:val="21"/>
        </w:rPr>
      </w:pPr>
      <w:r w:rsidRPr="00775335">
        <w:rPr>
          <w:rFonts w:ascii="Arial" w:hAnsi="Arial" w:cs="Arial"/>
          <w:sz w:val="21"/>
          <w:szCs w:val="21"/>
        </w:rPr>
        <w:t>Regards</w:t>
      </w:r>
      <w:r w:rsidR="0057672A">
        <w:rPr>
          <w:rFonts w:ascii="Arial" w:hAnsi="Arial" w:cs="Arial"/>
          <w:sz w:val="21"/>
          <w:szCs w:val="21"/>
        </w:rPr>
        <w:t>,</w:t>
      </w:r>
    </w:p>
    <w:p w14:paraId="679AF46C" w14:textId="64F62064" w:rsidR="00932668" w:rsidRPr="00130B8E" w:rsidRDefault="00514BD8" w:rsidP="00130B8E">
      <w:pPr>
        <w:spacing w:after="0"/>
        <w:rPr>
          <w:rFonts w:ascii="Arial" w:hAnsi="Arial" w:cs="Arial"/>
          <w:b/>
          <w:bCs/>
          <w:sz w:val="21"/>
          <w:szCs w:val="21"/>
        </w:rPr>
      </w:pPr>
      <w:r>
        <w:rPr>
          <w:rFonts w:ascii="Arial" w:hAnsi="Arial" w:cs="Arial"/>
          <w:b/>
          <w:bCs/>
          <w:sz w:val="21"/>
          <w:szCs w:val="21"/>
        </w:rPr>
        <w:t>John Collins</w:t>
      </w:r>
    </w:p>
    <w:p w14:paraId="0795D2D7" w14:textId="2F4F0E23" w:rsidR="00393508" w:rsidRDefault="6A1D25C3" w:rsidP="00130B8E">
      <w:pPr>
        <w:spacing w:after="0"/>
        <w:rPr>
          <w:rFonts w:ascii="Arial" w:hAnsi="Arial" w:cs="Arial"/>
          <w:sz w:val="21"/>
          <w:szCs w:val="21"/>
        </w:rPr>
      </w:pPr>
      <w:r w:rsidRPr="33D6AF1B">
        <w:rPr>
          <w:rFonts w:ascii="Arial" w:hAnsi="Arial" w:cs="Arial"/>
          <w:sz w:val="21"/>
          <w:szCs w:val="21"/>
        </w:rPr>
        <w:t xml:space="preserve">Interim </w:t>
      </w:r>
      <w:r w:rsidR="008A37B6" w:rsidRPr="33D6AF1B">
        <w:rPr>
          <w:rFonts w:ascii="Arial" w:hAnsi="Arial" w:cs="Arial"/>
          <w:sz w:val="21"/>
          <w:szCs w:val="21"/>
        </w:rPr>
        <w:t>C</w:t>
      </w:r>
      <w:r w:rsidR="00393508" w:rsidRPr="33D6AF1B">
        <w:rPr>
          <w:rFonts w:ascii="Arial" w:hAnsi="Arial" w:cs="Arial"/>
          <w:sz w:val="21"/>
          <w:szCs w:val="21"/>
        </w:rPr>
        <w:t xml:space="preserve">hief </w:t>
      </w:r>
      <w:r w:rsidR="008A37B6" w:rsidRPr="33D6AF1B">
        <w:rPr>
          <w:rFonts w:ascii="Arial" w:hAnsi="Arial" w:cs="Arial"/>
          <w:sz w:val="21"/>
          <w:szCs w:val="21"/>
        </w:rPr>
        <w:t>E</w:t>
      </w:r>
      <w:r w:rsidR="00393508" w:rsidRPr="33D6AF1B">
        <w:rPr>
          <w:rFonts w:ascii="Arial" w:hAnsi="Arial" w:cs="Arial"/>
          <w:sz w:val="21"/>
          <w:szCs w:val="21"/>
        </w:rPr>
        <w:t xml:space="preserve">xecutive </w:t>
      </w:r>
      <w:r w:rsidR="008A37B6" w:rsidRPr="33D6AF1B">
        <w:rPr>
          <w:rFonts w:ascii="Arial" w:hAnsi="Arial" w:cs="Arial"/>
          <w:sz w:val="21"/>
          <w:szCs w:val="21"/>
        </w:rPr>
        <w:t>O</w:t>
      </w:r>
      <w:r w:rsidR="00393508" w:rsidRPr="33D6AF1B">
        <w:rPr>
          <w:rFonts w:ascii="Arial" w:hAnsi="Arial" w:cs="Arial"/>
          <w:sz w:val="21"/>
          <w:szCs w:val="21"/>
        </w:rPr>
        <w:t>fficer</w:t>
      </w:r>
    </w:p>
    <w:p w14:paraId="731F4B52" w14:textId="54747117" w:rsidR="008E650B" w:rsidRPr="00775335" w:rsidRDefault="008A37B6" w:rsidP="00E60209">
      <w:pPr>
        <w:spacing w:after="0"/>
        <w:rPr>
          <w:rFonts w:ascii="Arial" w:hAnsi="Arial" w:cs="Arial"/>
          <w:b/>
          <w:bCs/>
        </w:rPr>
      </w:pPr>
      <w:r w:rsidRPr="00775335">
        <w:rPr>
          <w:rFonts w:ascii="Arial" w:hAnsi="Arial" w:cs="Arial"/>
          <w:sz w:val="21"/>
          <w:szCs w:val="21"/>
        </w:rPr>
        <w:t xml:space="preserve">ANZ Worldline Payment Solutions </w:t>
      </w:r>
    </w:p>
    <w:p w14:paraId="2340F707" w14:textId="77777777" w:rsidR="008E650B" w:rsidRPr="00775335" w:rsidRDefault="008E650B">
      <w:pPr>
        <w:rPr>
          <w:rFonts w:ascii="Arial" w:hAnsi="Arial" w:cs="Arial"/>
          <w:b/>
          <w:bCs/>
        </w:rPr>
      </w:pPr>
    </w:p>
    <w:p w14:paraId="618E49B4" w14:textId="67894068" w:rsidR="005F4746" w:rsidRPr="00775335" w:rsidRDefault="005F4746">
      <w:pPr>
        <w:rPr>
          <w:rFonts w:ascii="Arial" w:hAnsi="Arial" w:cs="Arial"/>
          <w:b/>
          <w:bCs/>
        </w:rPr>
      </w:pPr>
    </w:p>
    <w:p w14:paraId="48356E1F" w14:textId="77777777" w:rsidR="00C823F8" w:rsidRDefault="00C823F8">
      <w:pPr>
        <w:rPr>
          <w:rFonts w:ascii="Arial" w:hAnsi="Arial" w:cs="Arial"/>
          <w:b/>
          <w:bCs/>
          <w:color w:val="45BEAA"/>
        </w:rPr>
      </w:pPr>
    </w:p>
    <w:p w14:paraId="7BA28A69" w14:textId="50F90737" w:rsidR="004E4BBA" w:rsidRPr="004E4BBA" w:rsidRDefault="004E4BBA" w:rsidP="004E4BBA">
      <w:pPr>
        <w:pStyle w:val="NormalWeb"/>
      </w:pPr>
      <w:r w:rsidRPr="004E4BBA">
        <w:rPr>
          <w:noProof/>
        </w:rPr>
        <w:lastRenderedPageBreak/>
        <w:drawing>
          <wp:anchor distT="0" distB="0" distL="114300" distR="114300" simplePos="0" relativeHeight="251658240" behindDoc="0" locked="0" layoutInCell="1" allowOverlap="1" wp14:anchorId="549BE4BA" wp14:editId="7A0A7AF8">
            <wp:simplePos x="0" y="0"/>
            <wp:positionH relativeFrom="page">
              <wp:posOffset>15240</wp:posOffset>
            </wp:positionH>
            <wp:positionV relativeFrom="paragraph">
              <wp:posOffset>0</wp:posOffset>
            </wp:positionV>
            <wp:extent cx="7543800" cy="9881235"/>
            <wp:effectExtent l="0" t="0" r="0" b="5715"/>
            <wp:wrapSquare wrapText="bothSides"/>
            <wp:docPr id="8224961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5906" b="1479"/>
                    <a:stretch/>
                  </pic:blipFill>
                  <pic:spPr bwMode="auto">
                    <a:xfrm>
                      <a:off x="0" y="0"/>
                      <a:ext cx="7543800" cy="98812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E4BBA">
        <w:t xml:space="preserve"> </w:t>
      </w:r>
    </w:p>
    <w:p w14:paraId="048E28A8" w14:textId="25A4CBFE" w:rsidR="00783361" w:rsidRDefault="00783361" w:rsidP="00783361">
      <w:pPr>
        <w:pStyle w:val="NormalWeb"/>
      </w:pPr>
    </w:p>
    <w:p w14:paraId="50A6BBFF" w14:textId="77777777" w:rsidR="00E60209" w:rsidRDefault="00E60209">
      <w:pPr>
        <w:rPr>
          <w:rFonts w:ascii="Arial" w:hAnsi="Arial" w:cs="Arial"/>
          <w:b/>
          <w:bCs/>
          <w:color w:val="45BEAA"/>
        </w:rPr>
      </w:pPr>
    </w:p>
    <w:p w14:paraId="475D91C3" w14:textId="27870B77" w:rsidR="00807730" w:rsidRPr="00775335" w:rsidRDefault="00807730">
      <w:pPr>
        <w:rPr>
          <w:rFonts w:ascii="Arial" w:hAnsi="Arial" w:cs="Arial"/>
          <w:b/>
          <w:bCs/>
          <w:color w:val="45BEAA"/>
        </w:rPr>
      </w:pPr>
      <w:r w:rsidRPr="00775335">
        <w:rPr>
          <w:rFonts w:ascii="Arial" w:hAnsi="Arial" w:cs="Arial"/>
          <w:b/>
          <w:bCs/>
          <w:color w:val="45BEAA"/>
        </w:rPr>
        <w:t>About ANZ Worldline Payment Solutions</w:t>
      </w:r>
    </w:p>
    <w:p w14:paraId="73AB2F39" w14:textId="420D4077" w:rsidR="00737CF5" w:rsidRDefault="00807730" w:rsidP="00807730">
      <w:pPr>
        <w:rPr>
          <w:rFonts w:ascii="Arial" w:hAnsi="Arial" w:cs="Arial"/>
          <w:sz w:val="21"/>
          <w:szCs w:val="21"/>
        </w:rPr>
      </w:pPr>
      <w:r w:rsidRPr="1086CD59">
        <w:rPr>
          <w:rFonts w:ascii="Arial" w:hAnsi="Arial" w:cs="Arial"/>
          <w:sz w:val="21"/>
          <w:szCs w:val="21"/>
        </w:rPr>
        <w:t xml:space="preserve">ANZ Worldline Payment Solutions is a joint venture between </w:t>
      </w:r>
      <w:r w:rsidR="00DB42FB" w:rsidRPr="1086CD59">
        <w:rPr>
          <w:rFonts w:ascii="Arial" w:hAnsi="Arial" w:cs="Arial"/>
          <w:sz w:val="21"/>
          <w:szCs w:val="21"/>
        </w:rPr>
        <w:t>global payments provider Worldline</w:t>
      </w:r>
      <w:r w:rsidR="21D297DE" w:rsidRPr="1086CD59">
        <w:rPr>
          <w:rFonts w:ascii="Arial" w:hAnsi="Arial" w:cs="Arial"/>
          <w:sz w:val="21"/>
          <w:szCs w:val="21"/>
        </w:rPr>
        <w:t xml:space="preserve"> </w:t>
      </w:r>
      <w:r w:rsidR="00DB42FB" w:rsidRPr="1086CD59">
        <w:rPr>
          <w:rFonts w:ascii="Arial" w:hAnsi="Arial" w:cs="Arial"/>
          <w:sz w:val="21"/>
          <w:szCs w:val="21"/>
        </w:rPr>
        <w:t xml:space="preserve">and </w:t>
      </w:r>
      <w:r w:rsidRPr="1086CD59">
        <w:rPr>
          <w:rFonts w:ascii="Arial" w:hAnsi="Arial" w:cs="Arial"/>
          <w:sz w:val="21"/>
          <w:szCs w:val="21"/>
        </w:rPr>
        <w:t xml:space="preserve">ANZ </w:t>
      </w:r>
      <w:r w:rsidR="00737CF5" w:rsidRPr="1086CD59">
        <w:rPr>
          <w:rFonts w:ascii="Arial" w:hAnsi="Arial" w:cs="Arial"/>
          <w:sz w:val="21"/>
          <w:szCs w:val="21"/>
        </w:rPr>
        <w:t>Banking Group</w:t>
      </w:r>
      <w:r w:rsidR="00DB42FB" w:rsidRPr="1086CD59">
        <w:rPr>
          <w:rFonts w:ascii="Arial" w:hAnsi="Arial" w:cs="Arial"/>
          <w:sz w:val="21"/>
          <w:szCs w:val="21"/>
        </w:rPr>
        <w:t>.</w:t>
      </w:r>
      <w:r w:rsidRPr="1086CD59">
        <w:rPr>
          <w:rFonts w:ascii="Arial" w:hAnsi="Arial" w:cs="Arial"/>
          <w:sz w:val="21"/>
          <w:szCs w:val="21"/>
        </w:rPr>
        <w:t xml:space="preserve"> </w:t>
      </w:r>
    </w:p>
    <w:p w14:paraId="3F6765C6" w14:textId="1998EFF7" w:rsidR="00807730" w:rsidRPr="00775335" w:rsidRDefault="00807730" w:rsidP="00807730">
      <w:pPr>
        <w:rPr>
          <w:rFonts w:ascii="Arial" w:hAnsi="Arial" w:cs="Arial"/>
          <w:sz w:val="21"/>
          <w:szCs w:val="21"/>
        </w:rPr>
      </w:pPr>
      <w:r w:rsidRPr="00775335">
        <w:rPr>
          <w:rFonts w:ascii="Arial" w:hAnsi="Arial" w:cs="Arial"/>
          <w:sz w:val="21"/>
          <w:szCs w:val="21"/>
        </w:rPr>
        <w:t xml:space="preserve">With its headquarters in </w:t>
      </w:r>
      <w:r w:rsidR="00510DC2" w:rsidRPr="00775335">
        <w:rPr>
          <w:rFonts w:ascii="Arial" w:hAnsi="Arial" w:cs="Arial"/>
          <w:sz w:val="21"/>
          <w:szCs w:val="21"/>
        </w:rPr>
        <w:t>Melbourne</w:t>
      </w:r>
      <w:r w:rsidR="00510DC2">
        <w:rPr>
          <w:rFonts w:ascii="Arial" w:hAnsi="Arial" w:cs="Arial"/>
          <w:sz w:val="21"/>
          <w:szCs w:val="21"/>
        </w:rPr>
        <w:t xml:space="preserve"> and</w:t>
      </w:r>
      <w:r w:rsidRPr="00775335">
        <w:rPr>
          <w:rFonts w:ascii="Arial" w:hAnsi="Arial" w:cs="Arial"/>
          <w:sz w:val="21"/>
          <w:szCs w:val="21"/>
        </w:rPr>
        <w:t xml:space="preserve"> locations in Sydney and Brisbane, </w:t>
      </w:r>
      <w:r w:rsidR="00581520">
        <w:rPr>
          <w:rFonts w:ascii="Arial" w:hAnsi="Arial" w:cs="Arial"/>
          <w:sz w:val="21"/>
          <w:szCs w:val="21"/>
        </w:rPr>
        <w:t xml:space="preserve">ANZ </w:t>
      </w:r>
      <w:r w:rsidR="00737CF5">
        <w:rPr>
          <w:rFonts w:ascii="Arial" w:hAnsi="Arial" w:cs="Arial"/>
          <w:sz w:val="21"/>
          <w:szCs w:val="21"/>
        </w:rPr>
        <w:t xml:space="preserve">Worldline Payment Solutions </w:t>
      </w:r>
      <w:r w:rsidRPr="00775335">
        <w:rPr>
          <w:rFonts w:ascii="Arial" w:hAnsi="Arial" w:cs="Arial"/>
          <w:sz w:val="21"/>
          <w:szCs w:val="21"/>
        </w:rPr>
        <w:t xml:space="preserve">provides small, commercial and institutional </w:t>
      </w:r>
      <w:r w:rsidR="00BB0B8F">
        <w:rPr>
          <w:rFonts w:ascii="Arial" w:hAnsi="Arial" w:cs="Arial"/>
          <w:sz w:val="21"/>
          <w:szCs w:val="21"/>
        </w:rPr>
        <w:t>businesses</w:t>
      </w:r>
      <w:r w:rsidRPr="00775335">
        <w:rPr>
          <w:rFonts w:ascii="Arial" w:hAnsi="Arial" w:cs="Arial"/>
          <w:sz w:val="21"/>
          <w:szCs w:val="21"/>
        </w:rPr>
        <w:t xml:space="preserve"> </w:t>
      </w:r>
      <w:r w:rsidR="0091729E">
        <w:rPr>
          <w:rFonts w:ascii="Arial" w:hAnsi="Arial" w:cs="Arial"/>
          <w:sz w:val="21"/>
          <w:szCs w:val="21"/>
        </w:rPr>
        <w:t xml:space="preserve">across Australia </w:t>
      </w:r>
      <w:r w:rsidRPr="00775335">
        <w:rPr>
          <w:rFonts w:ascii="Arial" w:hAnsi="Arial" w:cs="Arial"/>
          <w:sz w:val="21"/>
          <w:szCs w:val="21"/>
        </w:rPr>
        <w:t xml:space="preserve">with technology for fast, reliable and secure point-of-sale and online payments. </w:t>
      </w:r>
    </w:p>
    <w:p w14:paraId="2DB1B507" w14:textId="77777777" w:rsidR="00807730" w:rsidRPr="00775335" w:rsidRDefault="00807730" w:rsidP="00807730">
      <w:pPr>
        <w:rPr>
          <w:rFonts w:ascii="Arial" w:hAnsi="Arial" w:cs="Arial"/>
          <w:sz w:val="21"/>
          <w:szCs w:val="21"/>
          <w:lang w:val="en-US"/>
        </w:rPr>
      </w:pPr>
      <w:r w:rsidRPr="00775335">
        <w:rPr>
          <w:rFonts w:ascii="Arial" w:hAnsi="Arial" w:cs="Arial"/>
          <w:sz w:val="21"/>
          <w:szCs w:val="21"/>
        </w:rPr>
        <w:t xml:space="preserve">It is </w:t>
      </w:r>
      <w:r w:rsidRPr="00295ABB">
        <w:rPr>
          <w:rFonts w:ascii="Arial" w:hAnsi="Arial" w:cs="Arial"/>
          <w:sz w:val="21"/>
          <w:szCs w:val="21"/>
        </w:rPr>
        <w:t>part of</w:t>
      </w:r>
      <w:r w:rsidRPr="00775335">
        <w:rPr>
          <w:rFonts w:ascii="Arial" w:hAnsi="Arial" w:cs="Arial"/>
          <w:sz w:val="21"/>
          <w:szCs w:val="21"/>
        </w:rPr>
        <w:t xml:space="preserve"> </w:t>
      </w:r>
      <w:r w:rsidRPr="00775335">
        <w:rPr>
          <w:rFonts w:ascii="Arial" w:hAnsi="Arial" w:cs="Arial"/>
          <w:sz w:val="21"/>
          <w:szCs w:val="21"/>
          <w:lang w:val="en-US"/>
        </w:rPr>
        <w:t xml:space="preserve">Worldline [Euronext: WLN], a global leader in the payments industry and the technology partner of choice for merchants, banks and acquirers. </w:t>
      </w:r>
    </w:p>
    <w:p w14:paraId="196297B4" w14:textId="503F079F" w:rsidR="00807730" w:rsidRPr="00775335" w:rsidRDefault="00807730" w:rsidP="00807730">
      <w:pPr>
        <w:rPr>
          <w:rFonts w:ascii="Arial" w:hAnsi="Arial" w:cs="Arial"/>
          <w:sz w:val="21"/>
          <w:szCs w:val="21"/>
        </w:rPr>
      </w:pPr>
      <w:r w:rsidRPr="00775335">
        <w:rPr>
          <w:rFonts w:ascii="Arial" w:hAnsi="Arial" w:cs="Arial"/>
          <w:sz w:val="21"/>
          <w:szCs w:val="21"/>
          <w:lang w:val="en-US"/>
        </w:rPr>
        <w:t xml:space="preserve">Worldline has </w:t>
      </w:r>
      <w:r w:rsidR="00016C02">
        <w:rPr>
          <w:rFonts w:ascii="Arial" w:hAnsi="Arial" w:cs="Arial"/>
          <w:sz w:val="21"/>
          <w:szCs w:val="21"/>
          <w:lang w:val="en-US"/>
        </w:rPr>
        <w:t>~</w:t>
      </w:r>
      <w:r w:rsidR="00581520">
        <w:rPr>
          <w:rFonts w:ascii="Arial" w:hAnsi="Arial" w:cs="Arial"/>
          <w:sz w:val="21"/>
          <w:szCs w:val="21"/>
          <w:lang w:val="en-US"/>
        </w:rPr>
        <w:t>18</w:t>
      </w:r>
      <w:r w:rsidRPr="00775335">
        <w:rPr>
          <w:rFonts w:ascii="Arial" w:hAnsi="Arial" w:cs="Arial"/>
          <w:sz w:val="21"/>
          <w:szCs w:val="21"/>
          <w:lang w:val="en-US"/>
        </w:rPr>
        <w:t>,000 employees</w:t>
      </w:r>
      <w:r w:rsidR="00A852E6">
        <w:rPr>
          <w:rFonts w:ascii="Arial" w:hAnsi="Arial" w:cs="Arial"/>
          <w:sz w:val="21"/>
          <w:szCs w:val="21"/>
          <w:lang w:val="en-US"/>
        </w:rPr>
        <w:t xml:space="preserve"> and is active in more than </w:t>
      </w:r>
      <w:r w:rsidR="00016C02">
        <w:rPr>
          <w:rFonts w:ascii="Arial" w:hAnsi="Arial" w:cs="Arial"/>
          <w:sz w:val="21"/>
          <w:szCs w:val="21"/>
          <w:lang w:val="en-US"/>
        </w:rPr>
        <w:t>40</w:t>
      </w:r>
      <w:r w:rsidR="00A852E6">
        <w:rPr>
          <w:rFonts w:ascii="Arial" w:hAnsi="Arial" w:cs="Arial"/>
          <w:sz w:val="21"/>
          <w:szCs w:val="21"/>
          <w:lang w:val="en-US"/>
        </w:rPr>
        <w:t xml:space="preserve"> countries. It</w:t>
      </w:r>
      <w:r w:rsidR="00A852E6" w:rsidRPr="00775335">
        <w:rPr>
          <w:rFonts w:ascii="Arial" w:hAnsi="Arial" w:cs="Arial"/>
          <w:sz w:val="21"/>
          <w:szCs w:val="21"/>
          <w:lang w:val="en-US"/>
        </w:rPr>
        <w:t xml:space="preserve"> </w:t>
      </w:r>
      <w:r w:rsidRPr="00775335">
        <w:rPr>
          <w:rFonts w:ascii="Arial" w:hAnsi="Arial" w:cs="Arial"/>
          <w:sz w:val="21"/>
          <w:szCs w:val="21"/>
          <w:lang w:val="en-US"/>
        </w:rPr>
        <w:t xml:space="preserve">provides </w:t>
      </w:r>
      <w:r w:rsidR="00581520">
        <w:rPr>
          <w:rFonts w:ascii="Arial" w:hAnsi="Arial" w:cs="Arial"/>
          <w:sz w:val="21"/>
          <w:szCs w:val="21"/>
          <w:lang w:val="en-US"/>
        </w:rPr>
        <w:t>1.4 million customers</w:t>
      </w:r>
      <w:r w:rsidRPr="00775335">
        <w:rPr>
          <w:rFonts w:ascii="Arial" w:hAnsi="Arial" w:cs="Arial"/>
          <w:sz w:val="21"/>
          <w:szCs w:val="21"/>
          <w:lang w:val="en-US"/>
        </w:rPr>
        <w:t xml:space="preserve"> with services including </w:t>
      </w:r>
      <w:r w:rsidR="00F60262" w:rsidRPr="00775335">
        <w:rPr>
          <w:rFonts w:ascii="Arial" w:hAnsi="Arial" w:cs="Arial"/>
          <w:sz w:val="21"/>
          <w:szCs w:val="21"/>
          <w:lang w:val="en-US"/>
        </w:rPr>
        <w:t>in-store</w:t>
      </w:r>
      <w:r w:rsidRPr="00775335">
        <w:rPr>
          <w:rFonts w:ascii="Arial" w:hAnsi="Arial" w:cs="Arial"/>
          <w:sz w:val="21"/>
          <w:szCs w:val="21"/>
          <w:lang w:val="en-US"/>
        </w:rPr>
        <w:t xml:space="preserve"> and online </w:t>
      </w:r>
      <w:r w:rsidR="00C7794C">
        <w:rPr>
          <w:rFonts w:ascii="Arial" w:hAnsi="Arial" w:cs="Arial"/>
          <w:sz w:val="21"/>
          <w:szCs w:val="21"/>
          <w:lang w:val="en-US"/>
        </w:rPr>
        <w:t>payment acceptance</w:t>
      </w:r>
      <w:r w:rsidR="00DD5D01">
        <w:rPr>
          <w:rFonts w:ascii="Arial" w:hAnsi="Arial" w:cs="Arial"/>
          <w:sz w:val="21"/>
          <w:szCs w:val="21"/>
          <w:lang w:val="en-US"/>
        </w:rPr>
        <w:t xml:space="preserve"> solutions along with commercial acquiring. </w:t>
      </w:r>
    </w:p>
    <w:p w14:paraId="2D994714" w14:textId="77777777" w:rsidR="00807730" w:rsidRPr="00775335" w:rsidRDefault="00807730">
      <w:pPr>
        <w:rPr>
          <w:rFonts w:ascii="Arial" w:hAnsi="Arial" w:cs="Arial"/>
          <w:b/>
          <w:bCs/>
        </w:rPr>
      </w:pPr>
    </w:p>
    <w:p w14:paraId="36357751" w14:textId="77777777" w:rsidR="00737CF5" w:rsidRDefault="00737CF5">
      <w:pPr>
        <w:rPr>
          <w:rFonts w:ascii="Arial" w:hAnsi="Arial" w:cs="Arial"/>
          <w:b/>
          <w:bCs/>
          <w:color w:val="45BEAA"/>
        </w:rPr>
      </w:pPr>
      <w:r>
        <w:rPr>
          <w:rFonts w:ascii="Arial" w:hAnsi="Arial" w:cs="Arial"/>
          <w:b/>
          <w:bCs/>
          <w:color w:val="45BEAA"/>
        </w:rPr>
        <w:br w:type="page"/>
      </w:r>
    </w:p>
    <w:p w14:paraId="7B3F3A38" w14:textId="56D2EACE" w:rsidR="00E60209" w:rsidRDefault="00E60209">
      <w:pPr>
        <w:rPr>
          <w:rFonts w:ascii="Arial" w:hAnsi="Arial" w:cs="Arial"/>
          <w:b/>
          <w:bCs/>
          <w:color w:val="45BEAA"/>
        </w:rPr>
      </w:pPr>
    </w:p>
    <w:p w14:paraId="5A12AC23" w14:textId="3C0CC547" w:rsidR="00807730" w:rsidRPr="00775335" w:rsidRDefault="00807730">
      <w:pPr>
        <w:rPr>
          <w:rFonts w:ascii="Arial" w:hAnsi="Arial" w:cs="Arial"/>
          <w:b/>
          <w:bCs/>
          <w:color w:val="45BEAA"/>
        </w:rPr>
      </w:pPr>
      <w:r w:rsidRPr="00775335">
        <w:rPr>
          <w:rFonts w:ascii="Arial" w:hAnsi="Arial" w:cs="Arial"/>
          <w:b/>
          <w:bCs/>
          <w:color w:val="45BEAA"/>
        </w:rPr>
        <w:t>Overview</w:t>
      </w:r>
      <w:r w:rsidR="00B218C5">
        <w:rPr>
          <w:rFonts w:ascii="Arial" w:hAnsi="Arial" w:cs="Arial"/>
          <w:b/>
          <w:bCs/>
          <w:color w:val="45BEAA"/>
        </w:rPr>
        <w:t xml:space="preserve"> and summary </w:t>
      </w:r>
      <w:r w:rsidR="00971CCD">
        <w:rPr>
          <w:rFonts w:ascii="Arial" w:hAnsi="Arial" w:cs="Arial"/>
          <w:b/>
          <w:bCs/>
          <w:color w:val="45BEAA"/>
        </w:rPr>
        <w:t xml:space="preserve">of </w:t>
      </w:r>
      <w:r w:rsidR="00B218C5">
        <w:rPr>
          <w:rFonts w:ascii="Arial" w:hAnsi="Arial" w:cs="Arial"/>
          <w:b/>
          <w:bCs/>
          <w:color w:val="45BEAA"/>
        </w:rPr>
        <w:t xml:space="preserve">recommendations </w:t>
      </w:r>
    </w:p>
    <w:p w14:paraId="131D04DB" w14:textId="061E40C9" w:rsidR="00B112A3" w:rsidRPr="00520493" w:rsidRDefault="00F379DB" w:rsidP="00CE0DF0">
      <w:pPr>
        <w:rPr>
          <w:rFonts w:ascii="Arial" w:hAnsi="Arial" w:cs="Arial"/>
          <w:sz w:val="21"/>
          <w:szCs w:val="21"/>
        </w:rPr>
      </w:pPr>
      <w:r w:rsidRPr="00520493">
        <w:rPr>
          <w:rFonts w:ascii="Arial" w:hAnsi="Arial" w:cs="Arial"/>
          <w:sz w:val="21"/>
          <w:szCs w:val="21"/>
        </w:rPr>
        <w:t xml:space="preserve">The Reserve Bank of Australia’s </w:t>
      </w:r>
      <w:r w:rsidR="006F73A4" w:rsidRPr="00520493">
        <w:rPr>
          <w:rFonts w:ascii="Arial" w:hAnsi="Arial" w:cs="Arial"/>
          <w:sz w:val="21"/>
          <w:szCs w:val="21"/>
        </w:rPr>
        <w:t>(</w:t>
      </w:r>
      <w:r w:rsidR="00CF3DC0" w:rsidRPr="00520493">
        <w:rPr>
          <w:rFonts w:ascii="Arial" w:hAnsi="Arial" w:cs="Arial"/>
          <w:sz w:val="21"/>
          <w:szCs w:val="21"/>
        </w:rPr>
        <w:t>PSB</w:t>
      </w:r>
      <w:r w:rsidR="006F73A4" w:rsidRPr="00520493">
        <w:rPr>
          <w:rFonts w:ascii="Arial" w:hAnsi="Arial" w:cs="Arial"/>
          <w:sz w:val="21"/>
          <w:szCs w:val="21"/>
        </w:rPr>
        <w:t xml:space="preserve">) </w:t>
      </w:r>
      <w:r w:rsidRPr="00520493">
        <w:rPr>
          <w:rFonts w:ascii="Arial" w:hAnsi="Arial" w:cs="Arial"/>
          <w:i/>
          <w:iCs/>
          <w:sz w:val="21"/>
          <w:szCs w:val="21"/>
        </w:rPr>
        <w:t>Review of Merchant Card Payment Costs and Surcharging</w:t>
      </w:r>
      <w:r w:rsidR="004F4984" w:rsidRPr="00520493">
        <w:rPr>
          <w:rFonts w:ascii="Arial" w:hAnsi="Arial" w:cs="Arial"/>
          <w:sz w:val="21"/>
          <w:szCs w:val="21"/>
        </w:rPr>
        <w:t xml:space="preserve"> consultation paper presents a compelling case for</w:t>
      </w:r>
      <w:r w:rsidR="00916F4B">
        <w:rPr>
          <w:rFonts w:ascii="Arial" w:hAnsi="Arial" w:cs="Arial"/>
          <w:sz w:val="21"/>
          <w:szCs w:val="21"/>
        </w:rPr>
        <w:t xml:space="preserve"> </w:t>
      </w:r>
      <w:r w:rsidR="004F4984" w:rsidRPr="00520493">
        <w:rPr>
          <w:rFonts w:ascii="Arial" w:hAnsi="Arial" w:cs="Arial"/>
          <w:sz w:val="21"/>
          <w:szCs w:val="21"/>
        </w:rPr>
        <w:t>reform</w:t>
      </w:r>
      <w:r w:rsidR="00B2499E">
        <w:rPr>
          <w:rFonts w:ascii="Arial" w:hAnsi="Arial" w:cs="Arial"/>
          <w:sz w:val="21"/>
          <w:szCs w:val="21"/>
        </w:rPr>
        <w:t>s</w:t>
      </w:r>
      <w:r w:rsidR="004F4984" w:rsidRPr="00520493">
        <w:rPr>
          <w:rFonts w:ascii="Arial" w:hAnsi="Arial" w:cs="Arial"/>
          <w:sz w:val="21"/>
          <w:szCs w:val="21"/>
        </w:rPr>
        <w:t xml:space="preserve"> </w:t>
      </w:r>
      <w:r w:rsidR="00916F4B">
        <w:rPr>
          <w:rFonts w:ascii="Arial" w:hAnsi="Arial" w:cs="Arial"/>
          <w:sz w:val="21"/>
          <w:szCs w:val="21"/>
        </w:rPr>
        <w:t xml:space="preserve">of </w:t>
      </w:r>
      <w:r w:rsidR="004F4984" w:rsidRPr="00520493">
        <w:rPr>
          <w:rFonts w:ascii="Arial" w:hAnsi="Arial" w:cs="Arial"/>
          <w:sz w:val="21"/>
          <w:szCs w:val="21"/>
        </w:rPr>
        <w:t xml:space="preserve">Australia’s payment system to </w:t>
      </w:r>
      <w:r w:rsidR="00916F4B">
        <w:rPr>
          <w:rFonts w:ascii="Arial" w:hAnsi="Arial" w:cs="Arial"/>
          <w:sz w:val="21"/>
          <w:szCs w:val="21"/>
        </w:rPr>
        <w:t xml:space="preserve">increase </w:t>
      </w:r>
      <w:r w:rsidR="004F4984" w:rsidRPr="00520493">
        <w:rPr>
          <w:rFonts w:ascii="Arial" w:hAnsi="Arial" w:cs="Arial"/>
          <w:sz w:val="21"/>
          <w:szCs w:val="21"/>
        </w:rPr>
        <w:t xml:space="preserve">competition and transparency for </w:t>
      </w:r>
      <w:r w:rsidR="00916F4B">
        <w:rPr>
          <w:rFonts w:ascii="Arial" w:hAnsi="Arial" w:cs="Arial"/>
          <w:sz w:val="21"/>
          <w:szCs w:val="21"/>
        </w:rPr>
        <w:t xml:space="preserve">the benefit of </w:t>
      </w:r>
      <w:r w:rsidR="004F4984" w:rsidRPr="00520493">
        <w:rPr>
          <w:rFonts w:ascii="Arial" w:hAnsi="Arial" w:cs="Arial"/>
          <w:sz w:val="21"/>
          <w:szCs w:val="21"/>
        </w:rPr>
        <w:t>all participants</w:t>
      </w:r>
      <w:r w:rsidR="00B112A3" w:rsidRPr="00520493">
        <w:rPr>
          <w:rFonts w:ascii="Arial" w:hAnsi="Arial" w:cs="Arial"/>
          <w:sz w:val="21"/>
          <w:szCs w:val="21"/>
        </w:rPr>
        <w:t xml:space="preserve">. </w:t>
      </w:r>
    </w:p>
    <w:p w14:paraId="59272FFD" w14:textId="07E30C6D" w:rsidR="00B112A3" w:rsidRDefault="00B2499E" w:rsidP="00CE0DF0">
      <w:pPr>
        <w:rPr>
          <w:rFonts w:ascii="Arial" w:hAnsi="Arial" w:cs="Arial"/>
          <w:sz w:val="21"/>
          <w:szCs w:val="21"/>
        </w:rPr>
      </w:pPr>
      <w:r>
        <w:rPr>
          <w:rFonts w:ascii="Arial" w:hAnsi="Arial" w:cs="Arial"/>
          <w:sz w:val="21"/>
          <w:szCs w:val="21"/>
        </w:rPr>
        <w:t>So far,</w:t>
      </w:r>
      <w:r w:rsidR="00916F4B">
        <w:rPr>
          <w:rFonts w:ascii="Arial" w:hAnsi="Arial" w:cs="Arial"/>
          <w:sz w:val="21"/>
          <w:szCs w:val="21"/>
        </w:rPr>
        <w:t xml:space="preserve"> the </w:t>
      </w:r>
      <w:r w:rsidR="00C15B95">
        <w:rPr>
          <w:rFonts w:ascii="Arial" w:hAnsi="Arial" w:cs="Arial"/>
          <w:sz w:val="21"/>
          <w:szCs w:val="21"/>
        </w:rPr>
        <w:t>PSB</w:t>
      </w:r>
      <w:r w:rsidR="00916F4B">
        <w:rPr>
          <w:rFonts w:ascii="Arial" w:hAnsi="Arial" w:cs="Arial"/>
          <w:sz w:val="21"/>
          <w:szCs w:val="21"/>
        </w:rPr>
        <w:t>’</w:t>
      </w:r>
      <w:r w:rsidR="00B112A3" w:rsidRPr="00520493">
        <w:rPr>
          <w:rFonts w:ascii="Arial" w:hAnsi="Arial" w:cs="Arial"/>
          <w:sz w:val="21"/>
          <w:szCs w:val="21"/>
        </w:rPr>
        <w:t xml:space="preserve"> proposals have attracted significant media and stakeholder attention and – should they be implemented – would call for significant change</w:t>
      </w:r>
      <w:r w:rsidR="00916F4B">
        <w:rPr>
          <w:rFonts w:ascii="Arial" w:hAnsi="Arial" w:cs="Arial"/>
          <w:sz w:val="21"/>
          <w:szCs w:val="21"/>
        </w:rPr>
        <w:t xml:space="preserve">. </w:t>
      </w:r>
    </w:p>
    <w:p w14:paraId="78F4ECF8" w14:textId="1D8FAA54" w:rsidR="00916F4B" w:rsidRDefault="00B2499E" w:rsidP="00CE0DF0">
      <w:pPr>
        <w:rPr>
          <w:rFonts w:ascii="Arial" w:hAnsi="Arial" w:cs="Arial"/>
          <w:sz w:val="21"/>
          <w:szCs w:val="21"/>
        </w:rPr>
      </w:pPr>
      <w:r>
        <w:rPr>
          <w:rFonts w:ascii="Arial" w:hAnsi="Arial" w:cs="Arial"/>
          <w:sz w:val="21"/>
          <w:szCs w:val="21"/>
        </w:rPr>
        <w:t>But</w:t>
      </w:r>
      <w:r w:rsidR="00916F4B">
        <w:rPr>
          <w:rFonts w:ascii="Arial" w:hAnsi="Arial" w:cs="Arial"/>
          <w:sz w:val="21"/>
          <w:szCs w:val="21"/>
        </w:rPr>
        <w:t xml:space="preserve"> while a step in the right direction, it’s clear there is still significant opportunity for further reform to </w:t>
      </w:r>
      <w:r w:rsidR="00916F4B" w:rsidRPr="00544E14">
        <w:rPr>
          <w:rFonts w:ascii="Arial" w:hAnsi="Arial" w:cs="Arial"/>
          <w:sz w:val="21"/>
          <w:szCs w:val="21"/>
        </w:rPr>
        <w:t>improve competition and efficiency in the payments syste</w:t>
      </w:r>
      <w:r w:rsidR="00916F4B">
        <w:rPr>
          <w:rFonts w:ascii="Arial" w:hAnsi="Arial" w:cs="Arial"/>
          <w:sz w:val="21"/>
          <w:szCs w:val="21"/>
        </w:rPr>
        <w:t>m.</w:t>
      </w:r>
    </w:p>
    <w:p w14:paraId="3D071F37" w14:textId="3D35F635" w:rsidR="00B2499E" w:rsidRDefault="00916F4B" w:rsidP="00F379DB">
      <w:pPr>
        <w:spacing w:line="259" w:lineRule="auto"/>
        <w:rPr>
          <w:rFonts w:ascii="Arial" w:hAnsi="Arial" w:cs="Arial"/>
          <w:sz w:val="21"/>
          <w:szCs w:val="21"/>
        </w:rPr>
      </w:pPr>
      <w:r w:rsidRPr="00916F4B">
        <w:rPr>
          <w:rFonts w:ascii="Arial" w:hAnsi="Arial" w:cs="Arial"/>
          <w:sz w:val="21"/>
          <w:szCs w:val="21"/>
        </w:rPr>
        <w:t xml:space="preserve">Getting the regulatory regime right for </w:t>
      </w:r>
      <w:r>
        <w:rPr>
          <w:rFonts w:ascii="Arial" w:hAnsi="Arial" w:cs="Arial"/>
          <w:sz w:val="21"/>
          <w:szCs w:val="21"/>
        </w:rPr>
        <w:t xml:space="preserve">both </w:t>
      </w:r>
      <w:r w:rsidRPr="00916F4B">
        <w:rPr>
          <w:rFonts w:ascii="Arial" w:hAnsi="Arial" w:cs="Arial"/>
          <w:sz w:val="21"/>
          <w:szCs w:val="21"/>
        </w:rPr>
        <w:t xml:space="preserve">interchange fees </w:t>
      </w:r>
      <w:r w:rsidRPr="00916F4B">
        <w:rPr>
          <w:rFonts w:ascii="Arial" w:hAnsi="Arial" w:cs="Arial"/>
          <w:b/>
          <w:bCs/>
          <w:i/>
          <w:iCs/>
          <w:sz w:val="21"/>
          <w:szCs w:val="21"/>
        </w:rPr>
        <w:t>and</w:t>
      </w:r>
      <w:r>
        <w:rPr>
          <w:rFonts w:ascii="Arial" w:hAnsi="Arial" w:cs="Arial"/>
          <w:sz w:val="21"/>
          <w:szCs w:val="21"/>
        </w:rPr>
        <w:t xml:space="preserve"> scheme fees </w:t>
      </w:r>
      <w:r w:rsidRPr="00916F4B">
        <w:rPr>
          <w:rFonts w:ascii="Arial" w:hAnsi="Arial" w:cs="Arial"/>
          <w:sz w:val="21"/>
          <w:szCs w:val="21"/>
        </w:rPr>
        <w:t>is critical for a competitive and equitable payments system</w:t>
      </w:r>
      <w:r>
        <w:rPr>
          <w:rFonts w:ascii="Arial" w:hAnsi="Arial" w:cs="Arial"/>
          <w:sz w:val="21"/>
          <w:szCs w:val="21"/>
        </w:rPr>
        <w:t>. Currently, the PS</w:t>
      </w:r>
      <w:r w:rsidR="00C15B95">
        <w:rPr>
          <w:rFonts w:ascii="Arial" w:hAnsi="Arial" w:cs="Arial"/>
          <w:sz w:val="21"/>
          <w:szCs w:val="21"/>
        </w:rPr>
        <w:t>B</w:t>
      </w:r>
      <w:r>
        <w:rPr>
          <w:rFonts w:ascii="Arial" w:hAnsi="Arial" w:cs="Arial"/>
          <w:sz w:val="21"/>
          <w:szCs w:val="21"/>
        </w:rPr>
        <w:t xml:space="preserve"> proposals </w:t>
      </w:r>
      <w:r w:rsidR="00B2499E">
        <w:rPr>
          <w:rFonts w:ascii="Arial" w:hAnsi="Arial" w:cs="Arial"/>
          <w:sz w:val="21"/>
          <w:szCs w:val="21"/>
        </w:rPr>
        <w:t>outlined in the consultation paper</w:t>
      </w:r>
      <w:r>
        <w:rPr>
          <w:rFonts w:ascii="Arial" w:hAnsi="Arial" w:cs="Arial"/>
          <w:sz w:val="21"/>
          <w:szCs w:val="21"/>
        </w:rPr>
        <w:t xml:space="preserve"> do not sufficiently address </w:t>
      </w:r>
      <w:r w:rsidR="00B2499E">
        <w:rPr>
          <w:rFonts w:ascii="Arial" w:hAnsi="Arial" w:cs="Arial"/>
          <w:sz w:val="21"/>
          <w:szCs w:val="21"/>
        </w:rPr>
        <w:t xml:space="preserve">the impost of scheme fees on merchants and </w:t>
      </w:r>
      <w:r w:rsidR="00A46125">
        <w:rPr>
          <w:rFonts w:ascii="Arial" w:hAnsi="Arial" w:cs="Arial"/>
          <w:sz w:val="21"/>
          <w:szCs w:val="21"/>
        </w:rPr>
        <w:t>cardholders.</w:t>
      </w:r>
      <w:r w:rsidR="00B2499E">
        <w:rPr>
          <w:rFonts w:ascii="Arial" w:hAnsi="Arial" w:cs="Arial"/>
          <w:sz w:val="21"/>
          <w:szCs w:val="21"/>
        </w:rPr>
        <w:t xml:space="preserve"> </w:t>
      </w:r>
      <w:r w:rsidRPr="00916F4B">
        <w:rPr>
          <w:rFonts w:ascii="Arial" w:hAnsi="Arial" w:cs="Arial"/>
          <w:sz w:val="21"/>
          <w:szCs w:val="21"/>
        </w:rPr>
        <w:t xml:space="preserve">Material savings </w:t>
      </w:r>
      <w:r w:rsidR="00B2499E">
        <w:rPr>
          <w:rFonts w:ascii="Arial" w:hAnsi="Arial" w:cs="Arial"/>
          <w:sz w:val="21"/>
          <w:szCs w:val="21"/>
        </w:rPr>
        <w:t xml:space="preserve">across the board </w:t>
      </w:r>
      <w:r w:rsidRPr="00916F4B">
        <w:rPr>
          <w:rFonts w:ascii="Arial" w:hAnsi="Arial" w:cs="Arial"/>
          <w:sz w:val="21"/>
          <w:szCs w:val="21"/>
        </w:rPr>
        <w:t xml:space="preserve">will only </w:t>
      </w:r>
      <w:r w:rsidR="00B2499E">
        <w:rPr>
          <w:rFonts w:ascii="Arial" w:hAnsi="Arial" w:cs="Arial"/>
          <w:sz w:val="21"/>
          <w:szCs w:val="21"/>
        </w:rPr>
        <w:t xml:space="preserve">be found </w:t>
      </w:r>
      <w:r w:rsidRPr="00916F4B">
        <w:rPr>
          <w:rFonts w:ascii="Arial" w:hAnsi="Arial" w:cs="Arial"/>
          <w:sz w:val="21"/>
          <w:szCs w:val="21"/>
        </w:rPr>
        <w:t xml:space="preserve">through </w:t>
      </w:r>
      <w:r w:rsidR="00B2499E">
        <w:rPr>
          <w:rFonts w:ascii="Arial" w:hAnsi="Arial" w:cs="Arial"/>
          <w:sz w:val="21"/>
          <w:szCs w:val="21"/>
        </w:rPr>
        <w:t xml:space="preserve">reforms to the operation of scheme fees. </w:t>
      </w:r>
    </w:p>
    <w:p w14:paraId="6433F1D7" w14:textId="00FD2AE6" w:rsidR="00916F4B" w:rsidRDefault="00B2499E" w:rsidP="00F379DB">
      <w:pPr>
        <w:spacing w:line="259" w:lineRule="auto"/>
        <w:rPr>
          <w:rFonts w:ascii="Arial" w:hAnsi="Arial" w:cs="Arial"/>
          <w:sz w:val="21"/>
          <w:szCs w:val="21"/>
        </w:rPr>
      </w:pPr>
      <w:r>
        <w:rPr>
          <w:rFonts w:ascii="Arial" w:hAnsi="Arial" w:cs="Arial"/>
          <w:sz w:val="21"/>
          <w:szCs w:val="21"/>
        </w:rPr>
        <w:t>Other proposals outlined in the consultation paper, including reforms to surcharging and increasing reporting requirements</w:t>
      </w:r>
      <w:r w:rsidR="005A34FE">
        <w:rPr>
          <w:rFonts w:ascii="Arial" w:hAnsi="Arial" w:cs="Arial"/>
          <w:sz w:val="21"/>
          <w:szCs w:val="21"/>
        </w:rPr>
        <w:t xml:space="preserve"> for payment service providers,</w:t>
      </w:r>
      <w:r>
        <w:rPr>
          <w:rFonts w:ascii="Arial" w:hAnsi="Arial" w:cs="Arial"/>
          <w:sz w:val="21"/>
          <w:szCs w:val="21"/>
        </w:rPr>
        <w:t xml:space="preserve"> are supported </w:t>
      </w:r>
      <w:r w:rsidR="005A34FE">
        <w:rPr>
          <w:rFonts w:ascii="Arial" w:hAnsi="Arial" w:cs="Arial"/>
          <w:sz w:val="21"/>
          <w:szCs w:val="21"/>
        </w:rPr>
        <w:t xml:space="preserve">in-principle </w:t>
      </w:r>
      <w:r>
        <w:rPr>
          <w:rFonts w:ascii="Arial" w:hAnsi="Arial" w:cs="Arial"/>
          <w:sz w:val="21"/>
          <w:szCs w:val="21"/>
        </w:rPr>
        <w:t xml:space="preserve">by ANZ Worldline Payment Solutions and, with the right implementation approach could lead to a more competitive and efficient payment system for all Australians. </w:t>
      </w:r>
    </w:p>
    <w:p w14:paraId="72AC49BD" w14:textId="77777777" w:rsidR="00B112A3" w:rsidRDefault="00B112A3" w:rsidP="00F379DB">
      <w:pPr>
        <w:spacing w:line="259" w:lineRule="auto"/>
        <w:rPr>
          <w:rFonts w:ascii="Arial" w:hAnsi="Arial" w:cs="Arial"/>
          <w:sz w:val="21"/>
          <w:szCs w:val="21"/>
        </w:rPr>
      </w:pPr>
    </w:p>
    <w:p w14:paraId="79278D3F" w14:textId="14FE2B97" w:rsidR="00F379DB" w:rsidRPr="00B401B3" w:rsidRDefault="00F379DB" w:rsidP="00B401B3">
      <w:pPr>
        <w:pBdr>
          <w:top w:val="single" w:sz="4" w:space="1" w:color="007DBA"/>
          <w:bottom w:val="single" w:sz="4" w:space="1" w:color="007DBA"/>
        </w:pBdr>
        <w:spacing w:line="259" w:lineRule="auto"/>
        <w:rPr>
          <w:rFonts w:ascii="Arial" w:hAnsi="Arial" w:cs="Arial"/>
          <w:b/>
          <w:bCs/>
          <w:color w:val="007DBA"/>
        </w:rPr>
      </w:pPr>
      <w:r w:rsidRPr="00EB761D">
        <w:rPr>
          <w:rFonts w:ascii="Arial" w:hAnsi="Arial" w:cs="Arial"/>
          <w:color w:val="007DBA"/>
        </w:rPr>
        <w:t xml:space="preserve">Our </w:t>
      </w:r>
      <w:r w:rsidRPr="00EB761D">
        <w:rPr>
          <w:rFonts w:ascii="Arial" w:hAnsi="Arial" w:cs="Arial"/>
          <w:b/>
          <w:bCs/>
          <w:color w:val="007DBA"/>
        </w:rPr>
        <w:t>top five recommendations</w:t>
      </w:r>
      <w:r w:rsidRPr="00EB761D">
        <w:rPr>
          <w:rFonts w:ascii="Arial" w:hAnsi="Arial" w:cs="Arial"/>
          <w:color w:val="007DBA"/>
        </w:rPr>
        <w:t xml:space="preserve"> for consideration in this review</w:t>
      </w:r>
      <w:r w:rsidR="006538E6" w:rsidRPr="00EB761D">
        <w:rPr>
          <w:rFonts w:ascii="Arial" w:hAnsi="Arial" w:cs="Arial"/>
          <w:color w:val="007DBA"/>
        </w:rPr>
        <w:t xml:space="preserve">: </w:t>
      </w:r>
    </w:p>
    <w:p w14:paraId="665011B2" w14:textId="5BA2CDA1" w:rsidR="00C15B95" w:rsidRPr="00C15B95" w:rsidRDefault="00514BD8" w:rsidP="009279F6">
      <w:pPr>
        <w:pStyle w:val="ListParagraph"/>
        <w:numPr>
          <w:ilvl w:val="0"/>
          <w:numId w:val="26"/>
        </w:numPr>
        <w:rPr>
          <w:b/>
          <w:bCs/>
        </w:rPr>
      </w:pPr>
      <w:r w:rsidRPr="336E05A2">
        <w:rPr>
          <w:rFonts w:ascii="Arial" w:hAnsi="Arial" w:cs="Arial"/>
          <w:sz w:val="21"/>
          <w:szCs w:val="21"/>
        </w:rPr>
        <w:t xml:space="preserve">While ANZ Worldline Payment Solutions recommends a cap on surcharging, not a ban, it </w:t>
      </w:r>
      <w:r w:rsidR="00E16C8F" w:rsidRPr="336E05A2">
        <w:rPr>
          <w:rFonts w:ascii="Arial" w:hAnsi="Arial" w:cs="Arial"/>
          <w:sz w:val="21"/>
          <w:szCs w:val="21"/>
        </w:rPr>
        <w:t xml:space="preserve">will </w:t>
      </w:r>
      <w:r w:rsidRPr="336E05A2">
        <w:rPr>
          <w:rFonts w:ascii="Arial" w:hAnsi="Arial" w:cs="Arial"/>
          <w:sz w:val="21"/>
          <w:szCs w:val="21"/>
        </w:rPr>
        <w:t xml:space="preserve">support the PSB’s </w:t>
      </w:r>
      <w:r w:rsidR="00AF017D">
        <w:rPr>
          <w:rFonts w:ascii="Arial" w:hAnsi="Arial" w:cs="Arial"/>
          <w:sz w:val="21"/>
          <w:szCs w:val="21"/>
        </w:rPr>
        <w:t>proposed changes to surcharging</w:t>
      </w:r>
      <w:r w:rsidRPr="336E05A2">
        <w:rPr>
          <w:rFonts w:ascii="Arial" w:hAnsi="Arial" w:cs="Arial"/>
          <w:sz w:val="21"/>
          <w:szCs w:val="21"/>
        </w:rPr>
        <w:t xml:space="preserve">. </w:t>
      </w:r>
    </w:p>
    <w:p w14:paraId="234611C6" w14:textId="3E44CEE5" w:rsidR="00514BD8" w:rsidRPr="00514BD8" w:rsidRDefault="00C15B95" w:rsidP="00C15B95">
      <w:pPr>
        <w:pStyle w:val="ListParagraph"/>
        <w:numPr>
          <w:ilvl w:val="0"/>
          <w:numId w:val="26"/>
        </w:numPr>
        <w:rPr>
          <w:b/>
          <w:bCs/>
        </w:rPr>
      </w:pPr>
      <w:r w:rsidRPr="33D6AF1B">
        <w:rPr>
          <w:rFonts w:ascii="Arial" w:hAnsi="Arial" w:cs="Arial"/>
          <w:sz w:val="21"/>
          <w:szCs w:val="21"/>
        </w:rPr>
        <w:t xml:space="preserve">The PSB should provide more clarity </w:t>
      </w:r>
      <w:r w:rsidR="00C53444">
        <w:rPr>
          <w:rFonts w:ascii="Arial" w:hAnsi="Arial" w:cs="Arial"/>
          <w:sz w:val="21"/>
          <w:szCs w:val="21"/>
        </w:rPr>
        <w:t xml:space="preserve">regarding the </w:t>
      </w:r>
      <w:r w:rsidRPr="33D6AF1B">
        <w:rPr>
          <w:rFonts w:ascii="Arial" w:hAnsi="Arial" w:cs="Arial"/>
          <w:sz w:val="21"/>
          <w:szCs w:val="21"/>
        </w:rPr>
        <w:t>role acquirers will play in enforcing a ban on surcharging</w:t>
      </w:r>
      <w:r w:rsidR="00B076F6">
        <w:rPr>
          <w:rFonts w:ascii="Arial" w:hAnsi="Arial" w:cs="Arial"/>
          <w:sz w:val="21"/>
          <w:szCs w:val="21"/>
        </w:rPr>
        <w:t>.</w:t>
      </w:r>
    </w:p>
    <w:p w14:paraId="2AD4DC19" w14:textId="0B541592" w:rsidR="00C15B95" w:rsidRDefault="00B076F6" w:rsidP="00514BD8">
      <w:pPr>
        <w:pStyle w:val="ListParagraph"/>
        <w:numPr>
          <w:ilvl w:val="0"/>
          <w:numId w:val="26"/>
        </w:numPr>
        <w:spacing w:line="259" w:lineRule="auto"/>
        <w:rPr>
          <w:rFonts w:ascii="Arial" w:hAnsi="Arial" w:cs="Arial"/>
          <w:sz w:val="21"/>
          <w:szCs w:val="21"/>
        </w:rPr>
      </w:pPr>
      <w:r w:rsidRPr="00514BD8">
        <w:rPr>
          <w:rFonts w:ascii="Arial" w:hAnsi="Arial" w:cs="Arial"/>
          <w:sz w:val="21"/>
          <w:szCs w:val="21"/>
        </w:rPr>
        <w:t xml:space="preserve">ANZ Worldline Payment Solutions </w:t>
      </w:r>
      <w:r>
        <w:rPr>
          <w:rFonts w:ascii="Arial" w:hAnsi="Arial" w:cs="Arial"/>
          <w:sz w:val="21"/>
          <w:szCs w:val="21"/>
        </w:rPr>
        <w:t>supports l</w:t>
      </w:r>
      <w:r w:rsidR="00C15B95" w:rsidRPr="00387AF9">
        <w:rPr>
          <w:rFonts w:ascii="Arial" w:hAnsi="Arial" w:cs="Arial"/>
          <w:sz w:val="21"/>
          <w:szCs w:val="21"/>
        </w:rPr>
        <w:t>owering interchange fee</w:t>
      </w:r>
      <w:r w:rsidR="00C15B95">
        <w:rPr>
          <w:rFonts w:ascii="Arial" w:hAnsi="Arial" w:cs="Arial"/>
          <w:sz w:val="21"/>
          <w:szCs w:val="21"/>
        </w:rPr>
        <w:t>s</w:t>
      </w:r>
      <w:r>
        <w:rPr>
          <w:rFonts w:ascii="Arial" w:hAnsi="Arial" w:cs="Arial"/>
          <w:sz w:val="21"/>
          <w:szCs w:val="21"/>
        </w:rPr>
        <w:t xml:space="preserve"> as this will </w:t>
      </w:r>
      <w:r w:rsidR="00C15B95" w:rsidRPr="00387AF9">
        <w:rPr>
          <w:rFonts w:ascii="Arial" w:hAnsi="Arial" w:cs="Arial"/>
          <w:sz w:val="21"/>
          <w:szCs w:val="21"/>
        </w:rPr>
        <w:t xml:space="preserve">improve competition and efficiency in the payments system and ensure </w:t>
      </w:r>
      <w:r w:rsidR="00B45FE1">
        <w:rPr>
          <w:rFonts w:ascii="Arial" w:hAnsi="Arial" w:cs="Arial"/>
          <w:sz w:val="21"/>
          <w:szCs w:val="21"/>
        </w:rPr>
        <w:t>small to medium sized businesses (</w:t>
      </w:r>
      <w:r w:rsidR="00C15B95" w:rsidRPr="00387AF9">
        <w:rPr>
          <w:rFonts w:ascii="Arial" w:hAnsi="Arial" w:cs="Arial"/>
          <w:sz w:val="21"/>
          <w:szCs w:val="21"/>
        </w:rPr>
        <w:t>SMBs</w:t>
      </w:r>
      <w:r w:rsidR="00B45FE1">
        <w:rPr>
          <w:rFonts w:ascii="Arial" w:hAnsi="Arial" w:cs="Arial"/>
          <w:sz w:val="21"/>
          <w:szCs w:val="21"/>
        </w:rPr>
        <w:t>)</w:t>
      </w:r>
      <w:r w:rsidR="00C15B95" w:rsidRPr="00387AF9">
        <w:rPr>
          <w:rFonts w:ascii="Arial" w:hAnsi="Arial" w:cs="Arial"/>
          <w:sz w:val="21"/>
          <w:szCs w:val="21"/>
        </w:rPr>
        <w:t xml:space="preserve"> are not disadvantaged by their lack of ‘buying power’ compared to big businesses</w:t>
      </w:r>
      <w:r>
        <w:rPr>
          <w:rFonts w:ascii="Arial" w:hAnsi="Arial" w:cs="Arial"/>
          <w:sz w:val="21"/>
          <w:szCs w:val="21"/>
        </w:rPr>
        <w:t>.</w:t>
      </w:r>
    </w:p>
    <w:p w14:paraId="363FE722" w14:textId="3B7EBD4B" w:rsidR="00C15B95" w:rsidRDefault="00C53444" w:rsidP="00514BD8">
      <w:pPr>
        <w:pStyle w:val="ListParagraph"/>
        <w:numPr>
          <w:ilvl w:val="0"/>
          <w:numId w:val="26"/>
        </w:numPr>
        <w:spacing w:line="259" w:lineRule="auto"/>
        <w:rPr>
          <w:rFonts w:ascii="Arial" w:hAnsi="Arial" w:cs="Arial"/>
          <w:sz w:val="21"/>
          <w:szCs w:val="21"/>
        </w:rPr>
      </w:pPr>
      <w:r w:rsidRPr="336E05A2">
        <w:rPr>
          <w:rFonts w:ascii="Arial" w:hAnsi="Arial" w:cs="Arial"/>
          <w:sz w:val="21"/>
          <w:szCs w:val="21"/>
        </w:rPr>
        <w:t>ANZ Worldline Payment Solutions proposes f</w:t>
      </w:r>
      <w:r w:rsidR="00C15B95" w:rsidRPr="336E05A2">
        <w:rPr>
          <w:rFonts w:ascii="Arial" w:hAnsi="Arial" w:cs="Arial"/>
          <w:sz w:val="21"/>
          <w:szCs w:val="21"/>
        </w:rPr>
        <w:t>urther regulation to address the impost of scheme fees on merchants</w:t>
      </w:r>
      <w:r w:rsidR="008743C0">
        <w:rPr>
          <w:rFonts w:ascii="Arial" w:hAnsi="Arial" w:cs="Arial"/>
          <w:sz w:val="21"/>
          <w:szCs w:val="21"/>
        </w:rPr>
        <w:t>.</w:t>
      </w:r>
    </w:p>
    <w:p w14:paraId="3ED8B7F2" w14:textId="7905790A" w:rsidR="00514BD8" w:rsidRPr="00BD709E" w:rsidRDefault="00C53444" w:rsidP="00514BD8">
      <w:pPr>
        <w:pStyle w:val="ListParagraph"/>
        <w:numPr>
          <w:ilvl w:val="0"/>
          <w:numId w:val="26"/>
        </w:numPr>
        <w:spacing w:line="259" w:lineRule="auto"/>
        <w:rPr>
          <w:rFonts w:ascii="Arial" w:hAnsi="Arial" w:cs="Arial"/>
          <w:sz w:val="21"/>
          <w:szCs w:val="21"/>
        </w:rPr>
      </w:pPr>
      <w:r w:rsidRPr="00514BD8">
        <w:rPr>
          <w:rFonts w:ascii="Arial" w:hAnsi="Arial" w:cs="Arial"/>
          <w:sz w:val="21"/>
          <w:szCs w:val="21"/>
        </w:rPr>
        <w:t xml:space="preserve">ANZ Worldline Payment Solutions </w:t>
      </w:r>
      <w:r>
        <w:rPr>
          <w:rFonts w:ascii="Arial" w:hAnsi="Arial" w:cs="Arial"/>
          <w:sz w:val="21"/>
          <w:szCs w:val="21"/>
        </w:rPr>
        <w:t>proposes that a</w:t>
      </w:r>
      <w:r w:rsidR="00C15B95">
        <w:rPr>
          <w:rFonts w:ascii="Arial" w:hAnsi="Arial" w:cs="Arial"/>
          <w:sz w:val="21"/>
          <w:szCs w:val="21"/>
        </w:rPr>
        <w:t xml:space="preserve">cquirers </w:t>
      </w:r>
      <w:r w:rsidR="00514BD8" w:rsidRPr="00BD709E">
        <w:rPr>
          <w:rFonts w:ascii="Arial" w:hAnsi="Arial" w:cs="Arial"/>
          <w:sz w:val="21"/>
          <w:szCs w:val="21"/>
        </w:rPr>
        <w:t>processing $</w:t>
      </w:r>
      <w:r w:rsidR="00B076F6">
        <w:rPr>
          <w:rFonts w:ascii="Arial" w:hAnsi="Arial" w:cs="Arial"/>
          <w:sz w:val="21"/>
          <w:szCs w:val="21"/>
        </w:rPr>
        <w:t>2</w:t>
      </w:r>
      <w:r w:rsidR="00514BD8" w:rsidRPr="00BD709E">
        <w:rPr>
          <w:rFonts w:ascii="Arial" w:hAnsi="Arial" w:cs="Arial"/>
          <w:sz w:val="21"/>
          <w:szCs w:val="21"/>
        </w:rPr>
        <w:t xml:space="preserve"> billion in card payments should be included in the proposal for quarterly publication of costs of acceptance</w:t>
      </w:r>
      <w:r w:rsidR="00C15B95">
        <w:rPr>
          <w:rFonts w:ascii="Arial" w:hAnsi="Arial" w:cs="Arial"/>
          <w:sz w:val="21"/>
          <w:szCs w:val="21"/>
        </w:rPr>
        <w:t xml:space="preserve">. </w:t>
      </w:r>
      <w:r w:rsidR="00514BD8" w:rsidRPr="00BD709E">
        <w:rPr>
          <w:rFonts w:ascii="Arial" w:hAnsi="Arial" w:cs="Arial"/>
          <w:sz w:val="21"/>
          <w:szCs w:val="21"/>
        </w:rPr>
        <w:t xml:space="preserve"> </w:t>
      </w:r>
    </w:p>
    <w:p w14:paraId="321B424B" w14:textId="77777777" w:rsidR="00DE1E7A" w:rsidRDefault="00DE1E7A" w:rsidP="0082253E">
      <w:pPr>
        <w:pStyle w:val="ListParagraph"/>
        <w:ind w:left="785"/>
        <w:rPr>
          <w:rFonts w:ascii="Arial" w:hAnsi="Arial" w:cs="Arial"/>
          <w:sz w:val="21"/>
          <w:szCs w:val="21"/>
        </w:rPr>
      </w:pPr>
    </w:p>
    <w:p w14:paraId="3D035D7D" w14:textId="77777777" w:rsidR="00F379DB" w:rsidRPr="00F379DB" w:rsidRDefault="00F379DB" w:rsidP="00F379DB">
      <w:pPr>
        <w:spacing w:line="259" w:lineRule="auto"/>
        <w:rPr>
          <w:rFonts w:ascii="Arial" w:hAnsi="Arial" w:cs="Arial"/>
          <w:sz w:val="21"/>
          <w:szCs w:val="21"/>
        </w:rPr>
      </w:pPr>
    </w:p>
    <w:p w14:paraId="222D3952" w14:textId="77777777" w:rsidR="00F379DB" w:rsidRDefault="00F379DB" w:rsidP="00B218C5">
      <w:pPr>
        <w:spacing w:line="259" w:lineRule="auto"/>
        <w:rPr>
          <w:rFonts w:ascii="Arial" w:hAnsi="Arial" w:cs="Arial"/>
          <w:sz w:val="21"/>
          <w:szCs w:val="21"/>
        </w:rPr>
      </w:pPr>
    </w:p>
    <w:p w14:paraId="6957C928" w14:textId="77777777" w:rsidR="00CE0DF0" w:rsidRPr="00775335" w:rsidRDefault="00CE0DF0">
      <w:pPr>
        <w:rPr>
          <w:rFonts w:ascii="Arial" w:hAnsi="Arial" w:cs="Arial"/>
          <w:b/>
          <w:bCs/>
        </w:rPr>
      </w:pPr>
    </w:p>
    <w:p w14:paraId="01ABD0DF" w14:textId="77777777" w:rsidR="005F4746" w:rsidRPr="00775335" w:rsidRDefault="005F4746">
      <w:pPr>
        <w:rPr>
          <w:rFonts w:ascii="Arial" w:hAnsi="Arial" w:cs="Arial"/>
          <w:b/>
          <w:bCs/>
        </w:rPr>
      </w:pPr>
      <w:r w:rsidRPr="00775335">
        <w:rPr>
          <w:rFonts w:ascii="Arial" w:hAnsi="Arial" w:cs="Arial"/>
          <w:b/>
          <w:bCs/>
        </w:rPr>
        <w:br w:type="page"/>
      </w:r>
    </w:p>
    <w:p w14:paraId="57BFA466" w14:textId="77777777" w:rsidR="00E60209" w:rsidRDefault="00E60209">
      <w:pPr>
        <w:rPr>
          <w:rFonts w:ascii="Arial" w:hAnsi="Arial" w:cs="Arial"/>
          <w:b/>
          <w:bCs/>
          <w:color w:val="45BEAA"/>
        </w:rPr>
      </w:pPr>
    </w:p>
    <w:p w14:paraId="6D303E7F" w14:textId="77777777" w:rsidR="00861472" w:rsidRPr="00775335" w:rsidRDefault="00861472" w:rsidP="00861472">
      <w:pPr>
        <w:rPr>
          <w:rFonts w:ascii="Arial" w:hAnsi="Arial" w:cs="Arial"/>
          <w:sz w:val="21"/>
          <w:szCs w:val="21"/>
        </w:rPr>
      </w:pPr>
    </w:p>
    <w:p w14:paraId="28B9751E" w14:textId="54387ACB" w:rsidR="0040252B" w:rsidRPr="00940782" w:rsidRDefault="009C4C30" w:rsidP="0040252B">
      <w:pPr>
        <w:rPr>
          <w:rFonts w:ascii="Arial" w:hAnsi="Arial" w:cs="Arial"/>
          <w:b/>
          <w:bCs/>
          <w:color w:val="45BEAA"/>
        </w:rPr>
      </w:pPr>
      <w:r>
        <w:rPr>
          <w:rFonts w:ascii="Arial" w:hAnsi="Arial" w:cs="Arial"/>
          <w:b/>
          <w:bCs/>
          <w:color w:val="45BEAA"/>
        </w:rPr>
        <w:t>S</w:t>
      </w:r>
      <w:r w:rsidR="004933E0" w:rsidRPr="00940782">
        <w:rPr>
          <w:rFonts w:ascii="Arial" w:hAnsi="Arial" w:cs="Arial"/>
          <w:b/>
          <w:bCs/>
          <w:color w:val="45BEAA"/>
        </w:rPr>
        <w:t>urcharging</w:t>
      </w:r>
      <w:r>
        <w:rPr>
          <w:rFonts w:ascii="Arial" w:hAnsi="Arial" w:cs="Arial"/>
          <w:b/>
          <w:bCs/>
          <w:color w:val="45BEAA"/>
        </w:rPr>
        <w:t xml:space="preserve"> – summary of what’s proposed: </w:t>
      </w:r>
    </w:p>
    <w:p w14:paraId="586DB4FA" w14:textId="10D3265C" w:rsidR="00B81DB9" w:rsidRDefault="0040252B" w:rsidP="0040252B">
      <w:pPr>
        <w:rPr>
          <w:rFonts w:ascii="Arial" w:hAnsi="Arial" w:cs="Arial"/>
          <w:sz w:val="21"/>
          <w:szCs w:val="21"/>
        </w:rPr>
      </w:pPr>
      <w:r w:rsidRPr="00DE41D2">
        <w:rPr>
          <w:rFonts w:ascii="Arial" w:hAnsi="Arial" w:cs="Arial"/>
          <w:sz w:val="21"/>
          <w:szCs w:val="21"/>
        </w:rPr>
        <w:t xml:space="preserve">The PSB proposes to remove the </w:t>
      </w:r>
      <w:r w:rsidR="00CF3DC0">
        <w:rPr>
          <w:rFonts w:ascii="Arial" w:hAnsi="Arial" w:cs="Arial"/>
          <w:sz w:val="21"/>
          <w:szCs w:val="21"/>
        </w:rPr>
        <w:t>PSB</w:t>
      </w:r>
      <w:r w:rsidRPr="00DE41D2">
        <w:rPr>
          <w:rFonts w:ascii="Arial" w:hAnsi="Arial" w:cs="Arial"/>
          <w:sz w:val="21"/>
          <w:szCs w:val="21"/>
        </w:rPr>
        <w:t>’s current prohibition on ‘no-surcharge’ rules for debit, prepaid and credit cards for designated card schemes.</w:t>
      </w:r>
    </w:p>
    <w:p w14:paraId="3853B881" w14:textId="77777777" w:rsidR="00DE41D2" w:rsidRDefault="00DE41D2" w:rsidP="0040252B">
      <w:pPr>
        <w:rPr>
          <w:rFonts w:ascii="Arial" w:hAnsi="Arial" w:cs="Arial"/>
          <w:b/>
          <w:bCs/>
          <w:sz w:val="21"/>
          <w:szCs w:val="21"/>
        </w:rPr>
      </w:pPr>
    </w:p>
    <w:p w14:paraId="60AB606C" w14:textId="3A7AA6B7" w:rsidR="0040252B" w:rsidRPr="0040252B" w:rsidRDefault="00DE41D2" w:rsidP="0040252B">
      <w:pPr>
        <w:rPr>
          <w:rFonts w:ascii="Arial" w:hAnsi="Arial" w:cs="Arial"/>
          <w:b/>
          <w:bCs/>
          <w:sz w:val="21"/>
          <w:szCs w:val="21"/>
        </w:rPr>
      </w:pPr>
      <w:r>
        <w:rPr>
          <w:rFonts w:ascii="Arial" w:hAnsi="Arial" w:cs="Arial"/>
          <w:b/>
          <w:bCs/>
          <w:sz w:val="21"/>
          <w:szCs w:val="21"/>
        </w:rPr>
        <w:t>ANZ Worldline Payment Solutions response</w:t>
      </w:r>
    </w:p>
    <w:p w14:paraId="189AEC8D" w14:textId="5F1DDAFA" w:rsidR="007F2916" w:rsidRPr="00775335" w:rsidRDefault="0040252B" w:rsidP="0040252B">
      <w:pPr>
        <w:rPr>
          <w:rFonts w:ascii="Arial" w:hAnsi="Arial" w:cs="Arial"/>
          <w:sz w:val="21"/>
          <w:szCs w:val="21"/>
        </w:rPr>
      </w:pPr>
      <w:r>
        <w:rPr>
          <w:rFonts w:ascii="Arial" w:hAnsi="Arial" w:cs="Arial"/>
          <w:sz w:val="21"/>
          <w:szCs w:val="21"/>
        </w:rPr>
        <w:t>A</w:t>
      </w:r>
      <w:r w:rsidRPr="00775335">
        <w:rPr>
          <w:rFonts w:ascii="Arial" w:hAnsi="Arial" w:cs="Arial"/>
          <w:sz w:val="21"/>
          <w:szCs w:val="21"/>
        </w:rPr>
        <w:t xml:space="preserve">s a key player in the payments ecosystem, ANZ Worldline Payment </w:t>
      </w:r>
      <w:r>
        <w:rPr>
          <w:rFonts w:ascii="Arial" w:hAnsi="Arial" w:cs="Arial"/>
          <w:sz w:val="21"/>
          <w:szCs w:val="21"/>
        </w:rPr>
        <w:t xml:space="preserve">Solutions </w:t>
      </w:r>
      <w:r w:rsidRPr="00775335">
        <w:rPr>
          <w:rFonts w:ascii="Arial" w:hAnsi="Arial" w:cs="Arial"/>
          <w:sz w:val="21"/>
          <w:szCs w:val="21"/>
        </w:rPr>
        <w:t xml:space="preserve">believes the </w:t>
      </w:r>
      <w:r w:rsidR="00CF3DC0">
        <w:rPr>
          <w:rFonts w:ascii="Arial" w:hAnsi="Arial" w:cs="Arial"/>
          <w:sz w:val="21"/>
          <w:szCs w:val="21"/>
        </w:rPr>
        <w:t>PSB</w:t>
      </w:r>
      <w:r w:rsidRPr="00775335">
        <w:rPr>
          <w:rFonts w:ascii="Arial" w:hAnsi="Arial" w:cs="Arial"/>
          <w:sz w:val="21"/>
          <w:szCs w:val="21"/>
        </w:rPr>
        <w:t>’s current regulatory approach to surcharging</w:t>
      </w:r>
      <w:r>
        <w:rPr>
          <w:rFonts w:ascii="Arial" w:hAnsi="Arial" w:cs="Arial"/>
          <w:sz w:val="21"/>
          <w:szCs w:val="21"/>
        </w:rPr>
        <w:t xml:space="preserve"> </w:t>
      </w:r>
      <w:r w:rsidRPr="00775335">
        <w:rPr>
          <w:rFonts w:ascii="Arial" w:hAnsi="Arial" w:cs="Arial"/>
          <w:sz w:val="21"/>
          <w:szCs w:val="21"/>
        </w:rPr>
        <w:t xml:space="preserve">– which allows merchants to surcharge </w:t>
      </w:r>
      <w:r w:rsidR="00A46125">
        <w:rPr>
          <w:rFonts w:ascii="Arial" w:hAnsi="Arial" w:cs="Arial"/>
          <w:sz w:val="21"/>
          <w:szCs w:val="21"/>
        </w:rPr>
        <w:t>cardholders</w:t>
      </w:r>
      <w:r w:rsidRPr="00775335">
        <w:rPr>
          <w:rFonts w:ascii="Arial" w:hAnsi="Arial" w:cs="Arial"/>
          <w:sz w:val="21"/>
          <w:szCs w:val="21"/>
        </w:rPr>
        <w:t xml:space="preserve"> for the reasonable cost of accepting card payments – has been somewhat successful in promoting the efficiency of the payments system by encouraging </w:t>
      </w:r>
      <w:r w:rsidR="00A46125">
        <w:rPr>
          <w:rFonts w:ascii="Arial" w:hAnsi="Arial" w:cs="Arial"/>
          <w:sz w:val="21"/>
          <w:szCs w:val="21"/>
        </w:rPr>
        <w:t>cardholders</w:t>
      </w:r>
      <w:r w:rsidRPr="00775335">
        <w:rPr>
          <w:rFonts w:ascii="Arial" w:hAnsi="Arial" w:cs="Arial"/>
          <w:sz w:val="21"/>
          <w:szCs w:val="21"/>
        </w:rPr>
        <w:t xml:space="preserve"> to use lower cost payment methods. </w:t>
      </w:r>
    </w:p>
    <w:p w14:paraId="4E68D6FD" w14:textId="60F8E1CE" w:rsidR="007F2916" w:rsidRDefault="0040252B" w:rsidP="0040252B">
      <w:pPr>
        <w:rPr>
          <w:rFonts w:ascii="Arial" w:hAnsi="Arial" w:cs="Arial"/>
          <w:sz w:val="21"/>
          <w:szCs w:val="21"/>
        </w:rPr>
      </w:pPr>
      <w:r w:rsidRPr="336E05A2">
        <w:rPr>
          <w:rFonts w:ascii="Arial" w:hAnsi="Arial" w:cs="Arial"/>
          <w:sz w:val="21"/>
          <w:szCs w:val="21"/>
        </w:rPr>
        <w:t xml:space="preserve">While banning surcharging may appear to present immediate cost relief for </w:t>
      </w:r>
      <w:r w:rsidR="00A46125" w:rsidRPr="336E05A2">
        <w:rPr>
          <w:rFonts w:ascii="Arial" w:hAnsi="Arial" w:cs="Arial"/>
          <w:sz w:val="21"/>
          <w:szCs w:val="21"/>
        </w:rPr>
        <w:t>cardholders</w:t>
      </w:r>
      <w:r w:rsidRPr="336E05A2">
        <w:rPr>
          <w:rFonts w:ascii="Arial" w:hAnsi="Arial" w:cs="Arial"/>
          <w:sz w:val="21"/>
          <w:szCs w:val="21"/>
        </w:rPr>
        <w:t xml:space="preserve">, the cost of payment processing remains for small businesses. </w:t>
      </w:r>
    </w:p>
    <w:p w14:paraId="6B33F60B" w14:textId="7F3659D2" w:rsidR="007F2916" w:rsidRDefault="00DE41D2" w:rsidP="0040252B">
      <w:pPr>
        <w:rPr>
          <w:rFonts w:ascii="Arial" w:hAnsi="Arial" w:cs="Arial"/>
          <w:sz w:val="21"/>
          <w:szCs w:val="21"/>
        </w:rPr>
      </w:pPr>
      <w:r w:rsidRPr="336E05A2">
        <w:rPr>
          <w:rFonts w:ascii="Arial" w:hAnsi="Arial" w:cs="Arial"/>
          <w:sz w:val="21"/>
          <w:szCs w:val="21"/>
        </w:rPr>
        <w:t>As expanded further throughout our submission (</w:t>
      </w:r>
      <w:r w:rsidR="00AC29C2" w:rsidRPr="336E05A2">
        <w:rPr>
          <w:rFonts w:ascii="Arial" w:hAnsi="Arial" w:cs="Arial"/>
          <w:sz w:val="21"/>
          <w:szCs w:val="21"/>
        </w:rPr>
        <w:t>pp.9-11)</w:t>
      </w:r>
      <w:r w:rsidRPr="336E05A2">
        <w:rPr>
          <w:rFonts w:ascii="Arial" w:hAnsi="Arial" w:cs="Arial"/>
          <w:sz w:val="21"/>
          <w:szCs w:val="21"/>
        </w:rPr>
        <w:t>, i</w:t>
      </w:r>
      <w:r w:rsidR="0040252B" w:rsidRPr="336E05A2">
        <w:rPr>
          <w:rFonts w:ascii="Arial" w:hAnsi="Arial" w:cs="Arial"/>
          <w:sz w:val="21"/>
          <w:szCs w:val="21"/>
        </w:rPr>
        <w:t>f surcharging is banned but scheme fees remain unchanged</w:t>
      </w:r>
      <w:r w:rsidR="000F5E7F" w:rsidRPr="336E05A2">
        <w:rPr>
          <w:rFonts w:ascii="Arial" w:hAnsi="Arial" w:cs="Arial"/>
          <w:sz w:val="21"/>
          <w:szCs w:val="21"/>
        </w:rPr>
        <w:t>,</w:t>
      </w:r>
      <w:r w:rsidR="0040252B" w:rsidRPr="336E05A2">
        <w:rPr>
          <w:rFonts w:ascii="Arial" w:hAnsi="Arial" w:cs="Arial"/>
          <w:sz w:val="21"/>
          <w:szCs w:val="21"/>
        </w:rPr>
        <w:t xml:space="preserve"> there may be no material saving for </w:t>
      </w:r>
      <w:r w:rsidR="00A46125" w:rsidRPr="336E05A2">
        <w:rPr>
          <w:rFonts w:ascii="Arial" w:hAnsi="Arial" w:cs="Arial"/>
          <w:sz w:val="21"/>
          <w:szCs w:val="21"/>
        </w:rPr>
        <w:t>cardholders</w:t>
      </w:r>
      <w:r w:rsidR="0040252B" w:rsidRPr="336E05A2">
        <w:rPr>
          <w:rFonts w:ascii="Arial" w:hAnsi="Arial" w:cs="Arial"/>
          <w:sz w:val="21"/>
          <w:szCs w:val="21"/>
        </w:rPr>
        <w:t xml:space="preserve"> as businesses find other ways to pass on the cost. </w:t>
      </w:r>
    </w:p>
    <w:p w14:paraId="00DA7480" w14:textId="77777777" w:rsidR="00520493" w:rsidRDefault="00520493" w:rsidP="007150FD">
      <w:pPr>
        <w:rPr>
          <w:rFonts w:ascii="Arial" w:hAnsi="Arial" w:cs="Arial"/>
          <w:b/>
          <w:bCs/>
          <w:sz w:val="21"/>
          <w:szCs w:val="21"/>
        </w:rPr>
      </w:pPr>
    </w:p>
    <w:p w14:paraId="4762AA9D" w14:textId="2EDD74E6" w:rsidR="00DE41D2" w:rsidRPr="00DE41D2" w:rsidRDefault="00DE41D2" w:rsidP="007150FD">
      <w:pPr>
        <w:rPr>
          <w:rFonts w:ascii="Arial" w:hAnsi="Arial" w:cs="Arial"/>
          <w:b/>
          <w:bCs/>
          <w:sz w:val="21"/>
          <w:szCs w:val="21"/>
        </w:rPr>
      </w:pPr>
      <w:r w:rsidRPr="00DE41D2">
        <w:rPr>
          <w:rFonts w:ascii="Arial" w:hAnsi="Arial" w:cs="Arial"/>
          <w:b/>
          <w:bCs/>
          <w:sz w:val="21"/>
          <w:szCs w:val="21"/>
        </w:rPr>
        <w:t xml:space="preserve">Related discussion paper questions </w:t>
      </w:r>
    </w:p>
    <w:p w14:paraId="1369CA71" w14:textId="2F7338D2" w:rsidR="005006EA" w:rsidRDefault="0040252B">
      <w:pPr>
        <w:rPr>
          <w:rFonts w:ascii="Arial" w:hAnsi="Arial" w:cs="Arial"/>
          <w:b/>
          <w:bCs/>
          <w:sz w:val="21"/>
          <w:szCs w:val="21"/>
        </w:rPr>
      </w:pPr>
      <w:r w:rsidRPr="0040252B">
        <w:rPr>
          <w:rFonts w:ascii="Arial" w:hAnsi="Arial" w:cs="Arial"/>
          <w:b/>
          <w:bCs/>
          <w:sz w:val="21"/>
          <w:szCs w:val="21"/>
        </w:rPr>
        <w:t xml:space="preserve">Q1: Would removing surcharging on designated card networks best support the </w:t>
      </w:r>
      <w:r w:rsidR="00CF3DC0">
        <w:rPr>
          <w:rFonts w:ascii="Arial" w:hAnsi="Arial" w:cs="Arial"/>
          <w:b/>
          <w:bCs/>
          <w:sz w:val="21"/>
          <w:szCs w:val="21"/>
        </w:rPr>
        <w:t>PSB</w:t>
      </w:r>
      <w:r w:rsidRPr="0040252B">
        <w:rPr>
          <w:rFonts w:ascii="Arial" w:hAnsi="Arial" w:cs="Arial"/>
          <w:b/>
          <w:bCs/>
          <w:sz w:val="21"/>
          <w:szCs w:val="21"/>
        </w:rPr>
        <w:t>’s objectives to promote the public interest through improving competition, efficiency and safety in the payments system?</w:t>
      </w:r>
    </w:p>
    <w:p w14:paraId="721A3BCD" w14:textId="28B91F11" w:rsidR="0040252B" w:rsidRDefault="0040252B">
      <w:pPr>
        <w:rPr>
          <w:rFonts w:ascii="Arial" w:hAnsi="Arial" w:cs="Arial"/>
          <w:b/>
          <w:bCs/>
          <w:sz w:val="21"/>
          <w:szCs w:val="21"/>
        </w:rPr>
      </w:pPr>
      <w:r w:rsidRPr="0040252B">
        <w:rPr>
          <w:rFonts w:ascii="Arial" w:hAnsi="Arial" w:cs="Arial"/>
          <w:b/>
          <w:bCs/>
          <w:sz w:val="21"/>
          <w:szCs w:val="21"/>
        </w:rPr>
        <w:t xml:space="preserve">In particular, the </w:t>
      </w:r>
      <w:r w:rsidR="00CF3DC0">
        <w:rPr>
          <w:rFonts w:ascii="Arial" w:hAnsi="Arial" w:cs="Arial"/>
          <w:b/>
          <w:bCs/>
          <w:sz w:val="21"/>
          <w:szCs w:val="21"/>
        </w:rPr>
        <w:t>PSB</w:t>
      </w:r>
      <w:r w:rsidRPr="0040252B">
        <w:rPr>
          <w:rFonts w:ascii="Arial" w:hAnsi="Arial" w:cs="Arial"/>
          <w:b/>
          <w:bCs/>
          <w:sz w:val="21"/>
          <w:szCs w:val="21"/>
        </w:rPr>
        <w:t xml:space="preserve"> welcomes feedback on whether there are additional public interest considerations that should be taken into account for each policy option.</w:t>
      </w:r>
    </w:p>
    <w:p w14:paraId="114B182E" w14:textId="51A01437" w:rsidR="0040252B" w:rsidRPr="0062650C" w:rsidRDefault="00DE41D2" w:rsidP="0037784A">
      <w:pPr>
        <w:pStyle w:val="ListParagraph"/>
        <w:numPr>
          <w:ilvl w:val="0"/>
          <w:numId w:val="2"/>
        </w:numPr>
        <w:spacing w:line="259" w:lineRule="auto"/>
        <w:rPr>
          <w:rFonts w:ascii="Arial" w:hAnsi="Arial" w:cs="Arial"/>
        </w:rPr>
      </w:pPr>
      <w:r w:rsidRPr="00DE41D2">
        <w:rPr>
          <w:rFonts w:ascii="Arial" w:hAnsi="Arial" w:cs="Arial"/>
          <w:sz w:val="21"/>
          <w:szCs w:val="21"/>
        </w:rPr>
        <w:t xml:space="preserve">While </w:t>
      </w:r>
      <w:r>
        <w:rPr>
          <w:rFonts w:ascii="Arial" w:hAnsi="Arial" w:cs="Arial"/>
          <w:sz w:val="21"/>
          <w:szCs w:val="21"/>
        </w:rPr>
        <w:t xml:space="preserve">our initial submission (December 2024) </w:t>
      </w:r>
      <w:r w:rsidR="000F5E7F">
        <w:rPr>
          <w:rFonts w:ascii="Arial" w:hAnsi="Arial" w:cs="Arial"/>
          <w:sz w:val="21"/>
          <w:szCs w:val="21"/>
        </w:rPr>
        <w:t xml:space="preserve">proposed </w:t>
      </w:r>
      <w:r w:rsidRPr="00DE41D2">
        <w:rPr>
          <w:rFonts w:ascii="Arial" w:hAnsi="Arial" w:cs="Arial"/>
          <w:sz w:val="21"/>
          <w:szCs w:val="21"/>
        </w:rPr>
        <w:t xml:space="preserve">a cap on surcharging, not a ban, ANZ Worldline Payment solutions </w:t>
      </w:r>
      <w:r w:rsidR="00E26D1D">
        <w:rPr>
          <w:rFonts w:ascii="Arial" w:hAnsi="Arial" w:cs="Arial"/>
          <w:sz w:val="21"/>
          <w:szCs w:val="21"/>
        </w:rPr>
        <w:t>will support</w:t>
      </w:r>
      <w:r w:rsidRPr="00DE41D2">
        <w:rPr>
          <w:rFonts w:ascii="Arial" w:hAnsi="Arial" w:cs="Arial"/>
          <w:sz w:val="21"/>
          <w:szCs w:val="21"/>
        </w:rPr>
        <w:t xml:space="preserve"> the </w:t>
      </w:r>
      <w:r w:rsidR="00CF3DC0">
        <w:rPr>
          <w:rFonts w:ascii="Arial" w:hAnsi="Arial" w:cs="Arial"/>
          <w:sz w:val="21"/>
          <w:szCs w:val="21"/>
        </w:rPr>
        <w:t>PSB</w:t>
      </w:r>
      <w:r>
        <w:rPr>
          <w:rFonts w:ascii="Arial" w:hAnsi="Arial" w:cs="Arial"/>
          <w:sz w:val="21"/>
          <w:szCs w:val="21"/>
        </w:rPr>
        <w:t xml:space="preserve">’s </w:t>
      </w:r>
      <w:r w:rsidR="00AF017D">
        <w:rPr>
          <w:rFonts w:ascii="Arial" w:hAnsi="Arial" w:cs="Arial"/>
          <w:sz w:val="21"/>
          <w:szCs w:val="21"/>
        </w:rPr>
        <w:t>proposed changes to surcharging</w:t>
      </w:r>
      <w:r w:rsidR="000B439F">
        <w:rPr>
          <w:rFonts w:ascii="Arial" w:hAnsi="Arial" w:cs="Arial"/>
          <w:sz w:val="21"/>
          <w:szCs w:val="21"/>
        </w:rPr>
        <w:t xml:space="preserve">. </w:t>
      </w:r>
      <w:r w:rsidR="0037784A">
        <w:rPr>
          <w:rFonts w:ascii="Arial" w:hAnsi="Arial" w:cs="Arial"/>
          <w:sz w:val="21"/>
          <w:szCs w:val="21"/>
        </w:rPr>
        <w:t xml:space="preserve">Overall, </w:t>
      </w:r>
      <w:r w:rsidR="000F5E7F">
        <w:rPr>
          <w:rFonts w:ascii="Arial" w:hAnsi="Arial" w:cs="Arial"/>
          <w:sz w:val="21"/>
          <w:szCs w:val="21"/>
        </w:rPr>
        <w:t>this better addresses</w:t>
      </w:r>
      <w:r w:rsidR="0040252B" w:rsidRPr="00D555A1">
        <w:rPr>
          <w:rFonts w:ascii="Arial" w:hAnsi="Arial" w:cs="Arial"/>
          <w:sz w:val="21"/>
          <w:szCs w:val="21"/>
        </w:rPr>
        <w:t xml:space="preserve"> payment processing cost issues facing </w:t>
      </w:r>
      <w:r w:rsidR="0040252B">
        <w:rPr>
          <w:rFonts w:ascii="Arial" w:hAnsi="Arial" w:cs="Arial"/>
          <w:sz w:val="21"/>
          <w:szCs w:val="21"/>
        </w:rPr>
        <w:t>businesses</w:t>
      </w:r>
      <w:r w:rsidR="0037784A">
        <w:rPr>
          <w:rFonts w:ascii="Arial" w:hAnsi="Arial" w:cs="Arial"/>
          <w:sz w:val="21"/>
          <w:szCs w:val="21"/>
        </w:rPr>
        <w:t xml:space="preserve"> and promotes competition, efficiency, and transparency in the payments system.</w:t>
      </w:r>
    </w:p>
    <w:p w14:paraId="66E3267D" w14:textId="61E41F44" w:rsidR="0038642E" w:rsidRDefault="005006EA" w:rsidP="0037784A">
      <w:pPr>
        <w:pStyle w:val="ListParagraph"/>
        <w:numPr>
          <w:ilvl w:val="0"/>
          <w:numId w:val="2"/>
        </w:numPr>
        <w:spacing w:line="259" w:lineRule="auto"/>
        <w:rPr>
          <w:rFonts w:ascii="Arial" w:hAnsi="Arial" w:cs="Arial"/>
          <w:sz w:val="21"/>
          <w:szCs w:val="21"/>
        </w:rPr>
      </w:pPr>
      <w:r w:rsidRPr="33D6AF1B">
        <w:rPr>
          <w:rFonts w:ascii="Arial" w:hAnsi="Arial" w:cs="Arial"/>
          <w:sz w:val="21"/>
          <w:szCs w:val="21"/>
        </w:rPr>
        <w:t xml:space="preserve">Ensuring </w:t>
      </w:r>
      <w:r w:rsidRPr="33D6AF1B">
        <w:rPr>
          <w:rFonts w:ascii="Arial" w:hAnsi="Arial" w:cs="Arial"/>
          <w:i/>
          <w:iCs/>
          <w:sz w:val="21"/>
          <w:szCs w:val="21"/>
        </w:rPr>
        <w:t>safety</w:t>
      </w:r>
      <w:r w:rsidRPr="33D6AF1B">
        <w:rPr>
          <w:rFonts w:ascii="Arial" w:hAnsi="Arial" w:cs="Arial"/>
          <w:sz w:val="21"/>
          <w:szCs w:val="21"/>
        </w:rPr>
        <w:t xml:space="preserve"> in the payments system, as outlined in </w:t>
      </w:r>
      <w:r w:rsidR="00CF3DC0" w:rsidRPr="33D6AF1B">
        <w:rPr>
          <w:rFonts w:ascii="Arial" w:hAnsi="Arial" w:cs="Arial"/>
          <w:sz w:val="21"/>
          <w:szCs w:val="21"/>
        </w:rPr>
        <w:t>PSB</w:t>
      </w:r>
      <w:r w:rsidRPr="33D6AF1B">
        <w:rPr>
          <w:rFonts w:ascii="Arial" w:hAnsi="Arial" w:cs="Arial"/>
          <w:sz w:val="21"/>
          <w:szCs w:val="21"/>
        </w:rPr>
        <w:t xml:space="preserve">’s proposal will require </w:t>
      </w:r>
      <w:r w:rsidR="001601AC" w:rsidRPr="33D6AF1B">
        <w:rPr>
          <w:rFonts w:ascii="Arial" w:hAnsi="Arial" w:cs="Arial"/>
          <w:sz w:val="21"/>
          <w:szCs w:val="21"/>
        </w:rPr>
        <w:t>enforcement</w:t>
      </w:r>
      <w:r w:rsidR="0037784A" w:rsidRPr="33D6AF1B">
        <w:rPr>
          <w:rFonts w:ascii="Arial" w:hAnsi="Arial" w:cs="Arial"/>
          <w:sz w:val="21"/>
          <w:szCs w:val="21"/>
        </w:rPr>
        <w:t xml:space="preserve"> to ensure compliance</w:t>
      </w:r>
      <w:r w:rsidR="001601AC" w:rsidRPr="33D6AF1B">
        <w:rPr>
          <w:rFonts w:ascii="Arial" w:hAnsi="Arial" w:cs="Arial"/>
          <w:sz w:val="21"/>
          <w:szCs w:val="21"/>
        </w:rPr>
        <w:t>.</w:t>
      </w:r>
    </w:p>
    <w:p w14:paraId="631A725B" w14:textId="2051849E" w:rsidR="000F5E7F" w:rsidRDefault="1F11BA89" w:rsidP="0038642E">
      <w:pPr>
        <w:pStyle w:val="ListParagraph"/>
        <w:numPr>
          <w:ilvl w:val="0"/>
          <w:numId w:val="2"/>
        </w:numPr>
        <w:spacing w:line="259" w:lineRule="auto"/>
        <w:rPr>
          <w:rFonts w:ascii="Arial" w:hAnsi="Arial" w:cs="Arial"/>
          <w:sz w:val="21"/>
          <w:szCs w:val="21"/>
        </w:rPr>
      </w:pPr>
      <w:r w:rsidRPr="33D6AF1B">
        <w:rPr>
          <w:rFonts w:ascii="Arial" w:hAnsi="Arial" w:cs="Arial"/>
          <w:sz w:val="21"/>
          <w:szCs w:val="21"/>
        </w:rPr>
        <w:t>I</w:t>
      </w:r>
      <w:r w:rsidR="0037784A" w:rsidRPr="33D6AF1B">
        <w:rPr>
          <w:rFonts w:ascii="Arial" w:hAnsi="Arial" w:cs="Arial"/>
          <w:sz w:val="21"/>
          <w:szCs w:val="21"/>
        </w:rPr>
        <w:t>t’s clear</w:t>
      </w:r>
      <w:r w:rsidR="4102D10A" w:rsidRPr="33D6AF1B">
        <w:rPr>
          <w:rFonts w:ascii="Arial" w:hAnsi="Arial" w:cs="Arial"/>
          <w:sz w:val="21"/>
          <w:szCs w:val="21"/>
        </w:rPr>
        <w:t xml:space="preserve">, under the PSB’s proposed </w:t>
      </w:r>
      <w:r w:rsidR="00EC669D" w:rsidRPr="33D6AF1B">
        <w:rPr>
          <w:rFonts w:ascii="Arial" w:hAnsi="Arial" w:cs="Arial"/>
          <w:sz w:val="21"/>
          <w:szCs w:val="21"/>
        </w:rPr>
        <w:t>approach</w:t>
      </w:r>
      <w:r w:rsidR="4102D10A" w:rsidRPr="33D6AF1B">
        <w:rPr>
          <w:rFonts w:ascii="Arial" w:hAnsi="Arial" w:cs="Arial"/>
          <w:sz w:val="21"/>
          <w:szCs w:val="21"/>
        </w:rPr>
        <w:t>, that</w:t>
      </w:r>
      <w:r w:rsidR="0037784A" w:rsidRPr="33D6AF1B">
        <w:rPr>
          <w:rFonts w:ascii="Arial" w:hAnsi="Arial" w:cs="Arial"/>
          <w:sz w:val="21"/>
          <w:szCs w:val="21"/>
        </w:rPr>
        <w:t xml:space="preserve"> </w:t>
      </w:r>
      <w:r w:rsidR="00657E84">
        <w:rPr>
          <w:rFonts w:ascii="Arial" w:hAnsi="Arial" w:cs="Arial"/>
          <w:sz w:val="21"/>
          <w:szCs w:val="21"/>
        </w:rPr>
        <w:t>a</w:t>
      </w:r>
      <w:r w:rsidR="005006EA" w:rsidRPr="33D6AF1B">
        <w:rPr>
          <w:rFonts w:ascii="Arial" w:hAnsi="Arial" w:cs="Arial"/>
          <w:sz w:val="21"/>
          <w:szCs w:val="21"/>
        </w:rPr>
        <w:t xml:space="preserve">cquirers </w:t>
      </w:r>
      <w:r w:rsidR="0037784A" w:rsidRPr="33D6AF1B">
        <w:rPr>
          <w:rFonts w:ascii="Arial" w:hAnsi="Arial" w:cs="Arial"/>
          <w:sz w:val="21"/>
          <w:szCs w:val="21"/>
        </w:rPr>
        <w:t xml:space="preserve">will </w:t>
      </w:r>
      <w:r w:rsidR="5529A27C" w:rsidRPr="33D6AF1B">
        <w:rPr>
          <w:rFonts w:ascii="Arial" w:hAnsi="Arial" w:cs="Arial"/>
          <w:sz w:val="21"/>
          <w:szCs w:val="21"/>
        </w:rPr>
        <w:t>be expected under scheme rules to enforce surcharging bans by passing on scheme fines for surcharging to merchants</w:t>
      </w:r>
      <w:r w:rsidR="005006EA" w:rsidRPr="33D6AF1B">
        <w:rPr>
          <w:rFonts w:ascii="Arial" w:hAnsi="Arial" w:cs="Arial"/>
          <w:sz w:val="21"/>
          <w:szCs w:val="21"/>
        </w:rPr>
        <w:t xml:space="preserve">. </w:t>
      </w:r>
      <w:r w:rsidR="170AF4BD" w:rsidRPr="33D6AF1B">
        <w:rPr>
          <w:rFonts w:ascii="Arial" w:hAnsi="Arial" w:cs="Arial"/>
          <w:sz w:val="21"/>
          <w:szCs w:val="21"/>
        </w:rPr>
        <w:t xml:space="preserve"> </w:t>
      </w:r>
    </w:p>
    <w:p w14:paraId="433D550D" w14:textId="20639E62" w:rsidR="00B4577D" w:rsidRDefault="170AF4BD" w:rsidP="0038642E">
      <w:pPr>
        <w:pStyle w:val="ListParagraph"/>
        <w:numPr>
          <w:ilvl w:val="0"/>
          <w:numId w:val="2"/>
        </w:numPr>
        <w:spacing w:line="259" w:lineRule="auto"/>
        <w:rPr>
          <w:rFonts w:ascii="Arial" w:hAnsi="Arial" w:cs="Arial"/>
          <w:sz w:val="21"/>
          <w:szCs w:val="21"/>
        </w:rPr>
      </w:pPr>
      <w:r w:rsidRPr="33D6AF1B">
        <w:rPr>
          <w:rFonts w:ascii="Arial" w:hAnsi="Arial" w:cs="Arial"/>
          <w:sz w:val="21"/>
          <w:szCs w:val="21"/>
        </w:rPr>
        <w:t xml:space="preserve">Acquirers will need to retain some of the reduced interchange costs </w:t>
      </w:r>
      <w:r w:rsidR="000F5E7F" w:rsidRPr="33D6AF1B">
        <w:rPr>
          <w:rFonts w:ascii="Arial" w:hAnsi="Arial" w:cs="Arial"/>
          <w:sz w:val="21"/>
          <w:szCs w:val="21"/>
        </w:rPr>
        <w:t>to</w:t>
      </w:r>
      <w:r w:rsidRPr="33D6AF1B">
        <w:rPr>
          <w:rFonts w:ascii="Arial" w:hAnsi="Arial" w:cs="Arial"/>
          <w:sz w:val="21"/>
          <w:szCs w:val="21"/>
        </w:rPr>
        <w:t xml:space="preserve"> cover costs associated with enforcing surcharging bans</w:t>
      </w:r>
      <w:r w:rsidR="0037784A" w:rsidRPr="33D6AF1B">
        <w:rPr>
          <w:rFonts w:ascii="Arial" w:hAnsi="Arial" w:cs="Arial"/>
          <w:sz w:val="21"/>
          <w:szCs w:val="21"/>
        </w:rPr>
        <w:t>.</w:t>
      </w:r>
      <w:r w:rsidR="00EC669D">
        <w:rPr>
          <w:rFonts w:ascii="Arial" w:hAnsi="Arial" w:cs="Arial"/>
          <w:sz w:val="21"/>
          <w:szCs w:val="21"/>
        </w:rPr>
        <w:t xml:space="preserve"> </w:t>
      </w:r>
    </w:p>
    <w:p w14:paraId="1E1B41FE" w14:textId="22F49B95" w:rsidR="0038642E" w:rsidRPr="0038642E" w:rsidRDefault="00B4577D" w:rsidP="0038642E">
      <w:pPr>
        <w:pStyle w:val="ListParagraph"/>
        <w:numPr>
          <w:ilvl w:val="0"/>
          <w:numId w:val="2"/>
        </w:numPr>
        <w:spacing w:line="259" w:lineRule="auto"/>
        <w:rPr>
          <w:rFonts w:ascii="Arial" w:hAnsi="Arial" w:cs="Arial"/>
          <w:sz w:val="21"/>
          <w:szCs w:val="21"/>
        </w:rPr>
      </w:pPr>
      <w:r>
        <w:rPr>
          <w:rFonts w:ascii="Arial" w:hAnsi="Arial" w:cs="Arial"/>
          <w:sz w:val="21"/>
          <w:szCs w:val="21"/>
        </w:rPr>
        <w:t>R</w:t>
      </w:r>
      <w:r w:rsidR="00EC669D">
        <w:rPr>
          <w:rFonts w:ascii="Arial" w:hAnsi="Arial" w:cs="Arial"/>
          <w:sz w:val="21"/>
          <w:szCs w:val="21"/>
        </w:rPr>
        <w:t xml:space="preserve">esourcing will also be required to ensure oversight of third parties– such as POS providers – who also enable surcharging on behalf of merchants. </w:t>
      </w:r>
      <w:r w:rsidR="0037784A" w:rsidRPr="33D6AF1B">
        <w:rPr>
          <w:rFonts w:ascii="Arial" w:hAnsi="Arial" w:cs="Arial"/>
          <w:sz w:val="21"/>
          <w:szCs w:val="21"/>
        </w:rPr>
        <w:t xml:space="preserve"> </w:t>
      </w:r>
    </w:p>
    <w:p w14:paraId="7C9B62A0" w14:textId="77777777" w:rsidR="0038642E" w:rsidRDefault="0038642E" w:rsidP="0038642E">
      <w:pPr>
        <w:pStyle w:val="ListParagraph"/>
        <w:spacing w:line="259" w:lineRule="auto"/>
        <w:ind w:left="360"/>
        <w:rPr>
          <w:rFonts w:ascii="Arial" w:hAnsi="Arial" w:cs="Arial"/>
          <w:sz w:val="21"/>
          <w:szCs w:val="21"/>
        </w:rPr>
      </w:pPr>
    </w:p>
    <w:p w14:paraId="0A18CC45" w14:textId="77777777" w:rsidR="00B51EA6" w:rsidRDefault="00B51EA6" w:rsidP="0038642E">
      <w:pPr>
        <w:pStyle w:val="ListParagraph"/>
        <w:spacing w:line="259" w:lineRule="auto"/>
        <w:ind w:left="360"/>
        <w:rPr>
          <w:rFonts w:ascii="Arial" w:hAnsi="Arial" w:cs="Arial"/>
          <w:sz w:val="21"/>
          <w:szCs w:val="21"/>
        </w:rPr>
      </w:pPr>
    </w:p>
    <w:p w14:paraId="69C7B82A" w14:textId="77777777" w:rsidR="0038642E" w:rsidRDefault="0038642E" w:rsidP="0038642E">
      <w:pPr>
        <w:spacing w:line="259" w:lineRule="auto"/>
        <w:rPr>
          <w:rFonts w:ascii="Arial" w:hAnsi="Arial" w:cs="Arial"/>
          <w:sz w:val="21"/>
          <w:szCs w:val="21"/>
        </w:rPr>
      </w:pPr>
    </w:p>
    <w:p w14:paraId="0F8718C7" w14:textId="77777777" w:rsidR="0038642E" w:rsidRDefault="0038642E" w:rsidP="0038642E">
      <w:pPr>
        <w:spacing w:line="259" w:lineRule="auto"/>
        <w:rPr>
          <w:rFonts w:ascii="Arial" w:hAnsi="Arial" w:cs="Arial"/>
          <w:sz w:val="21"/>
          <w:szCs w:val="21"/>
        </w:rPr>
      </w:pPr>
    </w:p>
    <w:p w14:paraId="1EDCA379" w14:textId="77777777" w:rsidR="0038642E" w:rsidRDefault="0038642E" w:rsidP="0038642E">
      <w:pPr>
        <w:spacing w:line="259" w:lineRule="auto"/>
        <w:rPr>
          <w:rFonts w:ascii="Arial" w:hAnsi="Arial" w:cs="Arial"/>
          <w:sz w:val="21"/>
          <w:szCs w:val="21"/>
        </w:rPr>
      </w:pPr>
    </w:p>
    <w:p w14:paraId="49618361" w14:textId="77777777" w:rsidR="0038642E" w:rsidRPr="0038642E" w:rsidRDefault="0038642E" w:rsidP="0038642E">
      <w:pPr>
        <w:spacing w:line="259" w:lineRule="auto"/>
        <w:rPr>
          <w:rFonts w:ascii="Arial" w:hAnsi="Arial" w:cs="Arial"/>
          <w:sz w:val="21"/>
          <w:szCs w:val="21"/>
        </w:rPr>
      </w:pPr>
    </w:p>
    <w:p w14:paraId="210D7484" w14:textId="77777777" w:rsidR="0040252B" w:rsidRPr="00AE1777" w:rsidRDefault="0040252B" w:rsidP="0040252B">
      <w:pPr>
        <w:pBdr>
          <w:top w:val="single" w:sz="4" w:space="1" w:color="007DBA"/>
          <w:bottom w:val="single" w:sz="4" w:space="1" w:color="007DBA"/>
        </w:pBdr>
        <w:rPr>
          <w:rFonts w:ascii="Arial" w:hAnsi="Arial" w:cs="Arial"/>
          <w:b/>
          <w:bCs/>
          <w:color w:val="007DBA"/>
        </w:rPr>
      </w:pPr>
      <w:r w:rsidRPr="00AE1777">
        <w:rPr>
          <w:rFonts w:ascii="Arial" w:hAnsi="Arial" w:cs="Arial"/>
          <w:b/>
          <w:bCs/>
          <w:color w:val="007DBA"/>
        </w:rPr>
        <w:t>Surcharging: ANZ Worldline Payment Solutions recommendations</w:t>
      </w:r>
    </w:p>
    <w:p w14:paraId="0A22C645" w14:textId="318E22ED" w:rsidR="00A83B87" w:rsidRPr="00A83B87" w:rsidRDefault="00A83B87" w:rsidP="00526049">
      <w:pPr>
        <w:pStyle w:val="ListParagraph"/>
        <w:numPr>
          <w:ilvl w:val="0"/>
          <w:numId w:val="17"/>
        </w:numPr>
        <w:rPr>
          <w:b/>
          <w:bCs/>
        </w:rPr>
      </w:pPr>
      <w:r w:rsidRPr="00514BD8">
        <w:rPr>
          <w:rFonts w:ascii="Arial" w:hAnsi="Arial" w:cs="Arial"/>
          <w:sz w:val="21"/>
          <w:szCs w:val="21"/>
        </w:rPr>
        <w:t xml:space="preserve">While ANZ Worldline Payment Solutions recommends a cap on surcharging, not a ban, it </w:t>
      </w:r>
      <w:r w:rsidR="00EC669D">
        <w:rPr>
          <w:rFonts w:ascii="Arial" w:hAnsi="Arial" w:cs="Arial"/>
          <w:sz w:val="21"/>
          <w:szCs w:val="21"/>
        </w:rPr>
        <w:t xml:space="preserve">will </w:t>
      </w:r>
      <w:r w:rsidRPr="00514BD8">
        <w:rPr>
          <w:rFonts w:ascii="Arial" w:hAnsi="Arial" w:cs="Arial"/>
          <w:sz w:val="21"/>
          <w:szCs w:val="21"/>
        </w:rPr>
        <w:t xml:space="preserve">support the PSB’s </w:t>
      </w:r>
      <w:r w:rsidR="00AF017D">
        <w:rPr>
          <w:rFonts w:ascii="Arial" w:hAnsi="Arial" w:cs="Arial"/>
          <w:sz w:val="21"/>
          <w:szCs w:val="21"/>
        </w:rPr>
        <w:t>proposed changes to surcharging</w:t>
      </w:r>
      <w:r w:rsidRPr="00514BD8">
        <w:rPr>
          <w:rFonts w:ascii="Arial" w:hAnsi="Arial" w:cs="Arial"/>
          <w:sz w:val="21"/>
          <w:szCs w:val="21"/>
        </w:rPr>
        <w:t>.</w:t>
      </w:r>
    </w:p>
    <w:p w14:paraId="41AFC263" w14:textId="36244629" w:rsidR="005006EA" w:rsidRPr="00F02943" w:rsidRDefault="00EC669D" w:rsidP="007B538A">
      <w:pPr>
        <w:pStyle w:val="ListParagraph"/>
        <w:numPr>
          <w:ilvl w:val="0"/>
          <w:numId w:val="17"/>
        </w:numPr>
        <w:rPr>
          <w:b/>
          <w:bCs/>
        </w:rPr>
      </w:pPr>
      <w:r w:rsidRPr="336E05A2">
        <w:rPr>
          <w:rFonts w:ascii="Arial" w:hAnsi="Arial" w:cs="Arial"/>
          <w:sz w:val="21"/>
          <w:szCs w:val="21"/>
        </w:rPr>
        <w:t xml:space="preserve">The </w:t>
      </w:r>
      <w:r w:rsidR="37C3A118" w:rsidRPr="336E05A2">
        <w:rPr>
          <w:rFonts w:ascii="Arial" w:hAnsi="Arial" w:cs="Arial"/>
          <w:sz w:val="21"/>
          <w:szCs w:val="21"/>
        </w:rPr>
        <w:t xml:space="preserve">cost of enforcing surcharging bans will fall to </w:t>
      </w:r>
      <w:r w:rsidR="00657E84" w:rsidRPr="336E05A2">
        <w:rPr>
          <w:rFonts w:ascii="Arial" w:hAnsi="Arial" w:cs="Arial"/>
          <w:sz w:val="21"/>
          <w:szCs w:val="21"/>
        </w:rPr>
        <w:t>a</w:t>
      </w:r>
      <w:r w:rsidR="37C3A118" w:rsidRPr="336E05A2">
        <w:rPr>
          <w:rFonts w:ascii="Arial" w:hAnsi="Arial" w:cs="Arial"/>
          <w:sz w:val="21"/>
          <w:szCs w:val="21"/>
        </w:rPr>
        <w:t>cquirers</w:t>
      </w:r>
      <w:r w:rsidRPr="336E05A2">
        <w:rPr>
          <w:rFonts w:ascii="Arial" w:hAnsi="Arial" w:cs="Arial"/>
          <w:sz w:val="21"/>
          <w:szCs w:val="21"/>
        </w:rPr>
        <w:t>. T</w:t>
      </w:r>
      <w:r w:rsidR="37C3A118" w:rsidRPr="336E05A2">
        <w:rPr>
          <w:rFonts w:ascii="Arial" w:hAnsi="Arial" w:cs="Arial"/>
          <w:sz w:val="21"/>
          <w:szCs w:val="21"/>
        </w:rPr>
        <w:t xml:space="preserve">his cost will </w:t>
      </w:r>
      <w:r w:rsidR="00811A0A">
        <w:rPr>
          <w:rFonts w:ascii="Arial" w:hAnsi="Arial" w:cs="Arial"/>
          <w:sz w:val="21"/>
          <w:szCs w:val="21"/>
        </w:rPr>
        <w:t xml:space="preserve">need to </w:t>
      </w:r>
      <w:r w:rsidR="37C3A118" w:rsidRPr="336E05A2">
        <w:rPr>
          <w:rFonts w:ascii="Arial" w:hAnsi="Arial" w:cs="Arial"/>
          <w:sz w:val="21"/>
          <w:szCs w:val="21"/>
        </w:rPr>
        <w:t xml:space="preserve">be recovered through </w:t>
      </w:r>
      <w:r w:rsidRPr="336E05A2">
        <w:rPr>
          <w:rFonts w:ascii="Arial" w:hAnsi="Arial" w:cs="Arial"/>
          <w:sz w:val="21"/>
          <w:szCs w:val="21"/>
        </w:rPr>
        <w:t xml:space="preserve">retaining </w:t>
      </w:r>
      <w:r w:rsidR="37C3A118" w:rsidRPr="336E05A2">
        <w:rPr>
          <w:rFonts w:ascii="Arial" w:hAnsi="Arial" w:cs="Arial"/>
          <w:sz w:val="21"/>
          <w:szCs w:val="21"/>
        </w:rPr>
        <w:t>some of the decrease in interchange costs</w:t>
      </w:r>
      <w:r w:rsidRPr="336E05A2">
        <w:rPr>
          <w:rFonts w:ascii="Arial" w:hAnsi="Arial" w:cs="Arial"/>
          <w:sz w:val="21"/>
          <w:szCs w:val="21"/>
        </w:rPr>
        <w:t xml:space="preserve"> that result from these changes</w:t>
      </w:r>
      <w:r w:rsidR="00F02943" w:rsidRPr="336E05A2">
        <w:rPr>
          <w:rFonts w:ascii="Arial" w:hAnsi="Arial" w:cs="Arial"/>
          <w:sz w:val="21"/>
          <w:szCs w:val="21"/>
        </w:rPr>
        <w:t>.</w:t>
      </w:r>
    </w:p>
    <w:p w14:paraId="483DF9EE" w14:textId="77777777" w:rsidR="008A0F65" w:rsidRDefault="008A0F65" w:rsidP="005006EA">
      <w:pPr>
        <w:rPr>
          <w:rFonts w:ascii="Arial" w:hAnsi="Arial" w:cs="Arial"/>
          <w:b/>
          <w:bCs/>
          <w:color w:val="45BEAA"/>
        </w:rPr>
      </w:pPr>
    </w:p>
    <w:p w14:paraId="5C9147B9" w14:textId="77777777" w:rsidR="0038642E" w:rsidRDefault="0038642E">
      <w:pPr>
        <w:rPr>
          <w:rFonts w:ascii="Arial" w:hAnsi="Arial" w:cs="Arial"/>
          <w:b/>
          <w:bCs/>
          <w:color w:val="45BEAA"/>
        </w:rPr>
      </w:pPr>
      <w:r>
        <w:rPr>
          <w:rFonts w:ascii="Arial" w:hAnsi="Arial" w:cs="Arial"/>
          <w:b/>
          <w:bCs/>
          <w:color w:val="45BEAA"/>
        </w:rPr>
        <w:br w:type="page"/>
      </w:r>
    </w:p>
    <w:p w14:paraId="139FAB17" w14:textId="77777777" w:rsidR="008B7301" w:rsidRDefault="008B7301" w:rsidP="005006EA">
      <w:pPr>
        <w:rPr>
          <w:rFonts w:ascii="Arial" w:hAnsi="Arial" w:cs="Arial"/>
          <w:b/>
          <w:bCs/>
          <w:color w:val="45BEAA"/>
        </w:rPr>
      </w:pPr>
    </w:p>
    <w:p w14:paraId="5A570CB1" w14:textId="2EEA5B0B" w:rsidR="005006EA" w:rsidRPr="00940782" w:rsidRDefault="009C4C30" w:rsidP="005006EA">
      <w:pPr>
        <w:rPr>
          <w:rFonts w:ascii="Arial" w:hAnsi="Arial" w:cs="Arial"/>
          <w:b/>
          <w:bCs/>
          <w:color w:val="45BEAA"/>
        </w:rPr>
      </w:pPr>
      <w:r>
        <w:rPr>
          <w:rFonts w:ascii="Arial" w:hAnsi="Arial" w:cs="Arial"/>
          <w:b/>
          <w:bCs/>
          <w:color w:val="45BEAA"/>
        </w:rPr>
        <w:t>I</w:t>
      </w:r>
      <w:r w:rsidR="004933E0" w:rsidRPr="00940782">
        <w:rPr>
          <w:rFonts w:ascii="Arial" w:hAnsi="Arial" w:cs="Arial"/>
          <w:b/>
          <w:bCs/>
          <w:color w:val="45BEAA"/>
        </w:rPr>
        <w:t>nterchange</w:t>
      </w:r>
      <w:r w:rsidR="00940782">
        <w:rPr>
          <w:rFonts w:ascii="Arial" w:hAnsi="Arial" w:cs="Arial"/>
          <w:b/>
          <w:bCs/>
          <w:color w:val="45BEAA"/>
        </w:rPr>
        <w:t xml:space="preserve"> fees</w:t>
      </w:r>
      <w:r>
        <w:rPr>
          <w:rFonts w:ascii="Arial" w:hAnsi="Arial" w:cs="Arial"/>
          <w:b/>
          <w:bCs/>
          <w:color w:val="45BEAA"/>
        </w:rPr>
        <w:t xml:space="preserve"> – summary of what’s proposed:</w:t>
      </w:r>
    </w:p>
    <w:p w14:paraId="588ED8E9" w14:textId="77777777" w:rsidR="005006EA" w:rsidRPr="005006EA" w:rsidRDefault="005006EA" w:rsidP="005006EA">
      <w:pPr>
        <w:rPr>
          <w:rFonts w:ascii="Arial" w:hAnsi="Arial" w:cs="Arial"/>
          <w:sz w:val="21"/>
          <w:szCs w:val="21"/>
        </w:rPr>
      </w:pPr>
      <w:r w:rsidRPr="005006EA">
        <w:rPr>
          <w:rFonts w:ascii="Arial" w:hAnsi="Arial" w:cs="Arial"/>
          <w:sz w:val="21"/>
          <w:szCs w:val="21"/>
        </w:rPr>
        <w:t xml:space="preserve">The PSB proposes the following actions on interchange: </w:t>
      </w:r>
    </w:p>
    <w:p w14:paraId="7B245116" w14:textId="3CC1CE18" w:rsidR="005006EA" w:rsidRPr="00313428" w:rsidRDefault="005006EA" w:rsidP="00313428">
      <w:pPr>
        <w:pStyle w:val="ListParagraph"/>
        <w:numPr>
          <w:ilvl w:val="0"/>
          <w:numId w:val="36"/>
        </w:numPr>
        <w:rPr>
          <w:rFonts w:ascii="Arial" w:hAnsi="Arial" w:cs="Arial"/>
          <w:sz w:val="21"/>
          <w:szCs w:val="21"/>
        </w:rPr>
      </w:pPr>
      <w:r w:rsidRPr="00313428">
        <w:rPr>
          <w:rFonts w:ascii="Arial" w:hAnsi="Arial" w:cs="Arial"/>
          <w:sz w:val="21"/>
          <w:szCs w:val="21"/>
        </w:rPr>
        <w:t xml:space="preserve">Reduce interchange on domestic debit (and prepaid) card transactions to a weighted-average benchmark of 6 cents per transaction with a cap of 6 cents or 0.12 per cent of transaction value on individual interchange fees. </w:t>
      </w:r>
    </w:p>
    <w:p w14:paraId="3B47AF28" w14:textId="64A8FD75" w:rsidR="005006EA" w:rsidRPr="00313428" w:rsidRDefault="005006EA" w:rsidP="00313428">
      <w:pPr>
        <w:pStyle w:val="ListParagraph"/>
        <w:numPr>
          <w:ilvl w:val="0"/>
          <w:numId w:val="36"/>
        </w:numPr>
        <w:rPr>
          <w:rFonts w:ascii="Arial" w:hAnsi="Arial" w:cs="Arial"/>
          <w:sz w:val="21"/>
          <w:szCs w:val="21"/>
        </w:rPr>
      </w:pPr>
      <w:r w:rsidRPr="00313428">
        <w:rPr>
          <w:rFonts w:ascii="Arial" w:hAnsi="Arial" w:cs="Arial"/>
          <w:sz w:val="21"/>
          <w:szCs w:val="21"/>
        </w:rPr>
        <w:t xml:space="preserve">Reduce the cap on domestic credit card transactions to 0.3 per cent of transaction value and remove the weighted-average benchmark of 0.5 per cent. </w:t>
      </w:r>
    </w:p>
    <w:p w14:paraId="4817563E" w14:textId="164E49F1" w:rsidR="005006EA" w:rsidRPr="00313428" w:rsidRDefault="005006EA" w:rsidP="00313428">
      <w:pPr>
        <w:pStyle w:val="ListParagraph"/>
        <w:numPr>
          <w:ilvl w:val="0"/>
          <w:numId w:val="36"/>
        </w:numPr>
        <w:rPr>
          <w:rFonts w:ascii="Arial" w:hAnsi="Arial" w:cs="Arial"/>
          <w:sz w:val="21"/>
          <w:szCs w:val="21"/>
        </w:rPr>
      </w:pPr>
      <w:r w:rsidRPr="00313428">
        <w:rPr>
          <w:rFonts w:ascii="Arial" w:hAnsi="Arial" w:cs="Arial"/>
          <w:sz w:val="21"/>
          <w:szCs w:val="21"/>
        </w:rPr>
        <w:t xml:space="preserve">Introduce a cap on foreign-issued card transactions acquired in Australia of 0.2 per cent of transaction value for debit and 0.4 per cent for credit for card-present transactions, and 1.15 per cent for debit and 1.5 per cent for credit for card-not-present transactions. </w:t>
      </w:r>
    </w:p>
    <w:p w14:paraId="3747D8DB" w14:textId="35531719" w:rsidR="005006EA" w:rsidRPr="00313428" w:rsidRDefault="005006EA" w:rsidP="00313428">
      <w:pPr>
        <w:pStyle w:val="ListParagraph"/>
        <w:numPr>
          <w:ilvl w:val="0"/>
          <w:numId w:val="36"/>
        </w:numPr>
        <w:rPr>
          <w:rFonts w:ascii="Arial" w:hAnsi="Arial" w:cs="Arial"/>
          <w:sz w:val="21"/>
          <w:szCs w:val="21"/>
        </w:rPr>
      </w:pPr>
      <w:r w:rsidRPr="00313428">
        <w:rPr>
          <w:rFonts w:ascii="Arial" w:hAnsi="Arial" w:cs="Arial"/>
          <w:sz w:val="21"/>
          <w:szCs w:val="21"/>
        </w:rPr>
        <w:t>Amend the net compensation provisions to include international transactions and capture Australian issuers sponsored by overseas entities.</w:t>
      </w:r>
    </w:p>
    <w:p w14:paraId="3D0C05B2" w14:textId="77777777" w:rsidR="00313428" w:rsidRDefault="00313428" w:rsidP="005006EA">
      <w:pPr>
        <w:rPr>
          <w:rFonts w:ascii="Arial" w:hAnsi="Arial" w:cs="Arial"/>
          <w:b/>
          <w:bCs/>
          <w:sz w:val="21"/>
          <w:szCs w:val="21"/>
        </w:rPr>
      </w:pPr>
    </w:p>
    <w:p w14:paraId="2B1F8A86" w14:textId="32FA07DA" w:rsidR="005006EA" w:rsidRPr="0040252B" w:rsidRDefault="005006EA" w:rsidP="005006EA">
      <w:pPr>
        <w:rPr>
          <w:rFonts w:ascii="Arial" w:hAnsi="Arial" w:cs="Arial"/>
          <w:b/>
          <w:bCs/>
          <w:sz w:val="21"/>
          <w:szCs w:val="21"/>
        </w:rPr>
      </w:pPr>
      <w:r>
        <w:rPr>
          <w:rFonts w:ascii="Arial" w:hAnsi="Arial" w:cs="Arial"/>
          <w:b/>
          <w:bCs/>
          <w:sz w:val="21"/>
          <w:szCs w:val="21"/>
        </w:rPr>
        <w:t>ANZ Worldline Payment Solutions response</w:t>
      </w:r>
    </w:p>
    <w:p w14:paraId="00B22408" w14:textId="394F2D2B" w:rsidR="005006EA" w:rsidRDefault="006C52C5" w:rsidP="005006EA">
      <w:pPr>
        <w:rPr>
          <w:rFonts w:ascii="Arial" w:hAnsi="Arial" w:cs="Arial"/>
          <w:sz w:val="21"/>
          <w:szCs w:val="21"/>
        </w:rPr>
      </w:pPr>
      <w:r>
        <w:rPr>
          <w:rFonts w:ascii="Arial" w:hAnsi="Arial" w:cs="Arial"/>
          <w:sz w:val="21"/>
          <w:szCs w:val="21"/>
        </w:rPr>
        <w:t>Getting the</w:t>
      </w:r>
      <w:r w:rsidR="005006EA" w:rsidRPr="00775335">
        <w:rPr>
          <w:rFonts w:ascii="Arial" w:hAnsi="Arial" w:cs="Arial"/>
          <w:sz w:val="21"/>
          <w:szCs w:val="21"/>
        </w:rPr>
        <w:t xml:space="preserve"> regulatory regime </w:t>
      </w:r>
      <w:r w:rsidR="005006EA">
        <w:rPr>
          <w:rFonts w:ascii="Arial" w:hAnsi="Arial" w:cs="Arial"/>
          <w:sz w:val="21"/>
          <w:szCs w:val="21"/>
        </w:rPr>
        <w:t xml:space="preserve">right </w:t>
      </w:r>
      <w:r w:rsidR="005006EA" w:rsidRPr="00775335">
        <w:rPr>
          <w:rFonts w:ascii="Arial" w:hAnsi="Arial" w:cs="Arial"/>
          <w:sz w:val="21"/>
          <w:szCs w:val="21"/>
        </w:rPr>
        <w:t xml:space="preserve">for interchange fees is critical for a competitive and equitable payments system. </w:t>
      </w:r>
    </w:p>
    <w:p w14:paraId="4D1CEDA5" w14:textId="080A8337" w:rsidR="005006EA" w:rsidRDefault="005006EA" w:rsidP="005006EA">
      <w:pPr>
        <w:rPr>
          <w:rFonts w:ascii="Arial" w:hAnsi="Arial" w:cs="Arial"/>
          <w:sz w:val="21"/>
          <w:szCs w:val="21"/>
        </w:rPr>
      </w:pPr>
      <w:r w:rsidRPr="33D6AF1B">
        <w:rPr>
          <w:rFonts w:ascii="Arial" w:hAnsi="Arial" w:cs="Arial"/>
          <w:sz w:val="21"/>
          <w:szCs w:val="21"/>
        </w:rPr>
        <w:t xml:space="preserve">ANZ Worldline Payment Solutions believes interchange fee regulation has contributed to a more efficient payment system. This is particularly evident when compared with other global markets – such as the US – where interchange </w:t>
      </w:r>
      <w:r w:rsidR="00EC669D">
        <w:rPr>
          <w:rFonts w:ascii="Arial" w:hAnsi="Arial" w:cs="Arial"/>
          <w:sz w:val="21"/>
          <w:szCs w:val="21"/>
        </w:rPr>
        <w:t>regulation</w:t>
      </w:r>
      <w:r w:rsidR="18327248" w:rsidRPr="33D6AF1B">
        <w:rPr>
          <w:rFonts w:ascii="Arial" w:hAnsi="Arial" w:cs="Arial"/>
          <w:sz w:val="21"/>
          <w:szCs w:val="21"/>
        </w:rPr>
        <w:t xml:space="preserve"> </w:t>
      </w:r>
      <w:r w:rsidR="35DA8C0C" w:rsidRPr="33D6AF1B">
        <w:rPr>
          <w:rFonts w:ascii="Arial" w:hAnsi="Arial" w:cs="Arial"/>
          <w:sz w:val="21"/>
          <w:szCs w:val="21"/>
        </w:rPr>
        <w:t>has</w:t>
      </w:r>
      <w:r w:rsidRPr="33D6AF1B">
        <w:rPr>
          <w:rFonts w:ascii="Arial" w:hAnsi="Arial" w:cs="Arial"/>
          <w:sz w:val="21"/>
          <w:szCs w:val="21"/>
        </w:rPr>
        <w:t xml:space="preserve"> become a serious cost impost for businesses.</w:t>
      </w:r>
    </w:p>
    <w:p w14:paraId="14A9E258" w14:textId="4B23F71A" w:rsidR="00677EC6" w:rsidRDefault="005006EA" w:rsidP="005006EA">
      <w:pPr>
        <w:rPr>
          <w:rFonts w:ascii="Arial" w:hAnsi="Arial" w:cs="Arial"/>
          <w:sz w:val="21"/>
          <w:szCs w:val="21"/>
        </w:rPr>
      </w:pPr>
      <w:r>
        <w:rPr>
          <w:rFonts w:ascii="Arial" w:hAnsi="Arial" w:cs="Arial"/>
          <w:sz w:val="21"/>
          <w:szCs w:val="21"/>
        </w:rPr>
        <w:t xml:space="preserve">ANZ Worldline Payment Solutions believes </w:t>
      </w:r>
      <w:r w:rsidRPr="005B6478">
        <w:rPr>
          <w:rFonts w:ascii="Arial" w:hAnsi="Arial" w:cs="Arial"/>
          <w:sz w:val="21"/>
          <w:szCs w:val="21"/>
        </w:rPr>
        <w:t xml:space="preserve">interchange fee schedules </w:t>
      </w:r>
      <w:r w:rsidR="00677EC6">
        <w:rPr>
          <w:rFonts w:ascii="Arial" w:hAnsi="Arial" w:cs="Arial"/>
          <w:sz w:val="21"/>
          <w:szCs w:val="21"/>
        </w:rPr>
        <w:t>are only one part of the equation. Their regulation must be considered alongside</w:t>
      </w:r>
      <w:r w:rsidR="006C52C5">
        <w:rPr>
          <w:rFonts w:ascii="Arial" w:hAnsi="Arial" w:cs="Arial"/>
          <w:sz w:val="21"/>
          <w:szCs w:val="21"/>
        </w:rPr>
        <w:t xml:space="preserve"> </w:t>
      </w:r>
      <w:r w:rsidR="00677EC6">
        <w:rPr>
          <w:rFonts w:ascii="Arial" w:hAnsi="Arial" w:cs="Arial"/>
          <w:sz w:val="21"/>
          <w:szCs w:val="21"/>
        </w:rPr>
        <w:t xml:space="preserve">reform considerations to </w:t>
      </w:r>
      <w:r w:rsidR="006C52C5">
        <w:rPr>
          <w:rFonts w:ascii="Arial" w:hAnsi="Arial" w:cs="Arial"/>
          <w:sz w:val="21"/>
          <w:szCs w:val="21"/>
        </w:rPr>
        <w:t xml:space="preserve">also </w:t>
      </w:r>
      <w:r w:rsidR="00677EC6">
        <w:rPr>
          <w:rFonts w:ascii="Arial" w:hAnsi="Arial" w:cs="Arial"/>
          <w:sz w:val="21"/>
          <w:szCs w:val="21"/>
        </w:rPr>
        <w:t>cap</w:t>
      </w:r>
      <w:r w:rsidR="006C52C5">
        <w:rPr>
          <w:rFonts w:ascii="Arial" w:hAnsi="Arial" w:cs="Arial"/>
          <w:sz w:val="21"/>
          <w:szCs w:val="21"/>
        </w:rPr>
        <w:t xml:space="preserve"> s</w:t>
      </w:r>
      <w:r w:rsidR="00677EC6">
        <w:rPr>
          <w:rFonts w:ascii="Arial" w:hAnsi="Arial" w:cs="Arial"/>
          <w:sz w:val="21"/>
          <w:szCs w:val="21"/>
        </w:rPr>
        <w:t xml:space="preserve">cheme fees. </w:t>
      </w:r>
    </w:p>
    <w:p w14:paraId="5B6D06FE" w14:textId="77777777" w:rsidR="005006EA" w:rsidRDefault="005006EA" w:rsidP="005006EA">
      <w:pPr>
        <w:rPr>
          <w:rFonts w:ascii="Arial" w:hAnsi="Arial" w:cs="Arial"/>
          <w:sz w:val="21"/>
          <w:szCs w:val="21"/>
        </w:rPr>
      </w:pPr>
    </w:p>
    <w:p w14:paraId="088E5DEA" w14:textId="77777777" w:rsidR="00544E14" w:rsidRPr="00DE41D2" w:rsidRDefault="00544E14" w:rsidP="00544E14">
      <w:pPr>
        <w:rPr>
          <w:rFonts w:ascii="Arial" w:hAnsi="Arial" w:cs="Arial"/>
          <w:b/>
          <w:bCs/>
          <w:sz w:val="21"/>
          <w:szCs w:val="21"/>
        </w:rPr>
      </w:pPr>
      <w:r w:rsidRPr="00DE41D2">
        <w:rPr>
          <w:rFonts w:ascii="Arial" w:hAnsi="Arial" w:cs="Arial"/>
          <w:b/>
          <w:bCs/>
          <w:sz w:val="21"/>
          <w:szCs w:val="21"/>
        </w:rPr>
        <w:t xml:space="preserve">Related discussion paper questions </w:t>
      </w:r>
    </w:p>
    <w:p w14:paraId="25C1A4C8" w14:textId="7787DBB5" w:rsidR="00B81DB9" w:rsidRDefault="00B81DB9" w:rsidP="00B81DB9">
      <w:pPr>
        <w:rPr>
          <w:rFonts w:ascii="Arial" w:hAnsi="Arial" w:cs="Arial"/>
          <w:b/>
          <w:bCs/>
          <w:sz w:val="21"/>
          <w:szCs w:val="21"/>
        </w:rPr>
      </w:pPr>
      <w:r w:rsidRPr="004E4BBA">
        <w:rPr>
          <w:rFonts w:ascii="Arial" w:hAnsi="Arial" w:cs="Arial"/>
          <w:b/>
          <w:bCs/>
          <w:sz w:val="21"/>
          <w:szCs w:val="21"/>
        </w:rPr>
        <w:t xml:space="preserve">Q2: </w:t>
      </w:r>
      <w:r w:rsidRPr="00B81DB9">
        <w:rPr>
          <w:rFonts w:ascii="Arial" w:hAnsi="Arial" w:cs="Arial"/>
          <w:b/>
          <w:bCs/>
          <w:sz w:val="21"/>
          <w:szCs w:val="21"/>
        </w:rPr>
        <w:t xml:space="preserve">Do the proposed changes to interchange regulation promote the public interest by improving competition and efficiency in the payments system? </w:t>
      </w:r>
    </w:p>
    <w:p w14:paraId="2C1E1B33" w14:textId="6C30BACE" w:rsidR="008171E0" w:rsidRDefault="00B81DB9" w:rsidP="008171E0">
      <w:pPr>
        <w:pStyle w:val="ListParagraph"/>
        <w:numPr>
          <w:ilvl w:val="0"/>
          <w:numId w:val="3"/>
        </w:numPr>
        <w:spacing w:line="259" w:lineRule="auto"/>
        <w:rPr>
          <w:rFonts w:ascii="Arial" w:hAnsi="Arial" w:cs="Arial"/>
          <w:sz w:val="21"/>
          <w:szCs w:val="21"/>
        </w:rPr>
      </w:pPr>
      <w:r w:rsidRPr="33D6AF1B">
        <w:rPr>
          <w:rFonts w:ascii="Arial" w:hAnsi="Arial" w:cs="Arial"/>
          <w:sz w:val="21"/>
          <w:szCs w:val="21"/>
        </w:rPr>
        <w:t>ANZ Worldline Payment Solutions believes</w:t>
      </w:r>
      <w:r w:rsidR="008171E0" w:rsidRPr="33D6AF1B">
        <w:rPr>
          <w:rFonts w:ascii="Arial" w:hAnsi="Arial" w:cs="Arial"/>
          <w:sz w:val="21"/>
          <w:szCs w:val="21"/>
        </w:rPr>
        <w:t xml:space="preserve"> the existing interchange fee arrangement is too complex and that regulation</w:t>
      </w:r>
      <w:r w:rsidR="5561C892" w:rsidRPr="33D6AF1B">
        <w:rPr>
          <w:rFonts w:ascii="Arial" w:hAnsi="Arial" w:cs="Arial"/>
          <w:sz w:val="21"/>
          <w:szCs w:val="21"/>
        </w:rPr>
        <w:t xml:space="preserve"> requiring card schemes to simplify interchange </w:t>
      </w:r>
      <w:r w:rsidR="00EC669D" w:rsidRPr="33D6AF1B">
        <w:rPr>
          <w:rFonts w:ascii="Arial" w:hAnsi="Arial" w:cs="Arial"/>
          <w:sz w:val="21"/>
          <w:szCs w:val="21"/>
        </w:rPr>
        <w:t>hierarchies</w:t>
      </w:r>
      <w:r w:rsidR="008171E0" w:rsidRPr="33D6AF1B">
        <w:rPr>
          <w:rFonts w:ascii="Arial" w:hAnsi="Arial" w:cs="Arial"/>
          <w:sz w:val="21"/>
          <w:szCs w:val="21"/>
        </w:rPr>
        <w:t xml:space="preserve"> would create a more competitive and efficient payments system. </w:t>
      </w:r>
    </w:p>
    <w:p w14:paraId="42404EEF" w14:textId="243D31E5" w:rsidR="008171E0" w:rsidRDefault="008171E0" w:rsidP="008171E0">
      <w:pPr>
        <w:pStyle w:val="ListParagraph"/>
        <w:numPr>
          <w:ilvl w:val="0"/>
          <w:numId w:val="3"/>
        </w:numPr>
        <w:spacing w:line="259" w:lineRule="auto"/>
        <w:rPr>
          <w:rFonts w:ascii="Arial" w:hAnsi="Arial" w:cs="Arial"/>
          <w:sz w:val="21"/>
          <w:szCs w:val="21"/>
        </w:rPr>
      </w:pPr>
      <w:r w:rsidRPr="008C70D0">
        <w:rPr>
          <w:rFonts w:ascii="Arial" w:hAnsi="Arial" w:cs="Arial"/>
          <w:sz w:val="21"/>
          <w:szCs w:val="21"/>
        </w:rPr>
        <w:t xml:space="preserve">ANZ Worldline Payment Solutions </w:t>
      </w:r>
      <w:r>
        <w:rPr>
          <w:rFonts w:ascii="Arial" w:hAnsi="Arial" w:cs="Arial"/>
          <w:sz w:val="21"/>
          <w:szCs w:val="21"/>
        </w:rPr>
        <w:t>believes</w:t>
      </w:r>
      <w:r w:rsidRPr="36ED3473">
        <w:rPr>
          <w:rFonts w:ascii="Arial" w:hAnsi="Arial" w:cs="Arial"/>
          <w:sz w:val="21"/>
          <w:szCs w:val="21"/>
        </w:rPr>
        <w:t xml:space="preserve"> </w:t>
      </w:r>
      <w:r w:rsidR="00B81DB9">
        <w:rPr>
          <w:rFonts w:ascii="Arial" w:hAnsi="Arial" w:cs="Arial"/>
          <w:sz w:val="21"/>
          <w:szCs w:val="21"/>
        </w:rPr>
        <w:t>l</w:t>
      </w:r>
      <w:r w:rsidR="00B81DB9" w:rsidRPr="008C70D0">
        <w:rPr>
          <w:rFonts w:ascii="Arial" w:hAnsi="Arial" w:cs="Arial"/>
          <w:sz w:val="21"/>
          <w:szCs w:val="21"/>
        </w:rPr>
        <w:t>owering the interchange fee is</w:t>
      </w:r>
      <w:r w:rsidR="00B81DB9">
        <w:rPr>
          <w:rFonts w:ascii="Arial" w:hAnsi="Arial" w:cs="Arial"/>
          <w:sz w:val="21"/>
          <w:szCs w:val="21"/>
        </w:rPr>
        <w:t xml:space="preserve"> in the public interest</w:t>
      </w:r>
      <w:r w:rsidR="00544E14">
        <w:rPr>
          <w:rFonts w:ascii="Arial" w:hAnsi="Arial" w:cs="Arial"/>
          <w:sz w:val="21"/>
          <w:szCs w:val="21"/>
        </w:rPr>
        <w:t xml:space="preserve"> and will </w:t>
      </w:r>
      <w:r w:rsidR="00544E14" w:rsidRPr="00544E14">
        <w:rPr>
          <w:rFonts w:ascii="Arial" w:hAnsi="Arial" w:cs="Arial"/>
          <w:sz w:val="21"/>
          <w:szCs w:val="21"/>
        </w:rPr>
        <w:t>improve competition and efficiency in the payments system</w:t>
      </w:r>
      <w:r w:rsidR="00387AF9">
        <w:rPr>
          <w:rFonts w:ascii="Arial" w:hAnsi="Arial" w:cs="Arial"/>
          <w:sz w:val="21"/>
          <w:szCs w:val="21"/>
        </w:rPr>
        <w:t>.</w:t>
      </w:r>
      <w:r w:rsidR="00544E14">
        <w:rPr>
          <w:rFonts w:ascii="Arial" w:hAnsi="Arial" w:cs="Arial"/>
          <w:sz w:val="21"/>
          <w:szCs w:val="21"/>
        </w:rPr>
        <w:t xml:space="preserve"> </w:t>
      </w:r>
    </w:p>
    <w:p w14:paraId="0E41C00B" w14:textId="77777777" w:rsidR="008171E0" w:rsidRDefault="008171E0" w:rsidP="008171E0">
      <w:pPr>
        <w:pStyle w:val="ListParagraph"/>
        <w:numPr>
          <w:ilvl w:val="0"/>
          <w:numId w:val="2"/>
        </w:numPr>
        <w:spacing w:line="259" w:lineRule="auto"/>
        <w:rPr>
          <w:rFonts w:ascii="Arial" w:hAnsi="Arial" w:cs="Arial"/>
          <w:sz w:val="21"/>
          <w:szCs w:val="21"/>
        </w:rPr>
      </w:pPr>
      <w:r>
        <w:rPr>
          <w:rFonts w:ascii="Arial" w:hAnsi="Arial" w:cs="Arial"/>
          <w:sz w:val="21"/>
          <w:szCs w:val="21"/>
        </w:rPr>
        <w:t>I</w:t>
      </w:r>
      <w:r w:rsidRPr="008C70D0">
        <w:rPr>
          <w:rFonts w:ascii="Arial" w:hAnsi="Arial" w:cs="Arial"/>
          <w:sz w:val="21"/>
          <w:szCs w:val="21"/>
        </w:rPr>
        <w:t>n principle, ANZ Worldline Payment Solutions support</w:t>
      </w:r>
      <w:r>
        <w:rPr>
          <w:rFonts w:ascii="Arial" w:hAnsi="Arial" w:cs="Arial"/>
          <w:sz w:val="21"/>
          <w:szCs w:val="21"/>
        </w:rPr>
        <w:t>s</w:t>
      </w:r>
      <w:r w:rsidRPr="008C70D0">
        <w:rPr>
          <w:rFonts w:ascii="Arial" w:hAnsi="Arial" w:cs="Arial"/>
          <w:sz w:val="21"/>
          <w:szCs w:val="21"/>
        </w:rPr>
        <w:t xml:space="preserve"> an appropriate </w:t>
      </w:r>
      <w:r>
        <w:rPr>
          <w:rFonts w:ascii="Arial" w:hAnsi="Arial" w:cs="Arial"/>
          <w:sz w:val="21"/>
          <w:szCs w:val="21"/>
        </w:rPr>
        <w:t xml:space="preserve">level </w:t>
      </w:r>
      <w:r w:rsidRPr="008C70D0">
        <w:rPr>
          <w:rFonts w:ascii="Arial" w:hAnsi="Arial" w:cs="Arial"/>
          <w:sz w:val="21"/>
          <w:szCs w:val="21"/>
        </w:rPr>
        <w:t xml:space="preserve">of </w:t>
      </w:r>
      <w:r>
        <w:rPr>
          <w:rFonts w:ascii="Arial" w:hAnsi="Arial" w:cs="Arial"/>
          <w:sz w:val="21"/>
          <w:szCs w:val="21"/>
        </w:rPr>
        <w:t xml:space="preserve">capped </w:t>
      </w:r>
      <w:r w:rsidRPr="008C70D0">
        <w:rPr>
          <w:rFonts w:ascii="Arial" w:hAnsi="Arial" w:cs="Arial"/>
          <w:sz w:val="21"/>
          <w:szCs w:val="21"/>
        </w:rPr>
        <w:t>interchange fees.</w:t>
      </w:r>
      <w:r w:rsidRPr="008171E0">
        <w:rPr>
          <w:rFonts w:ascii="Arial" w:hAnsi="Arial" w:cs="Arial"/>
          <w:sz w:val="21"/>
          <w:szCs w:val="21"/>
        </w:rPr>
        <w:t xml:space="preserve"> </w:t>
      </w:r>
    </w:p>
    <w:p w14:paraId="57419FEA" w14:textId="77777777" w:rsidR="00EB0C8E" w:rsidRDefault="008171E0" w:rsidP="008171E0">
      <w:pPr>
        <w:pStyle w:val="ListParagraph"/>
        <w:numPr>
          <w:ilvl w:val="0"/>
          <w:numId w:val="2"/>
        </w:numPr>
        <w:spacing w:line="259" w:lineRule="auto"/>
        <w:rPr>
          <w:rFonts w:ascii="Arial" w:hAnsi="Arial" w:cs="Arial"/>
          <w:sz w:val="21"/>
          <w:szCs w:val="21"/>
        </w:rPr>
      </w:pPr>
      <w:r w:rsidRPr="336E05A2">
        <w:rPr>
          <w:rFonts w:ascii="Arial" w:hAnsi="Arial" w:cs="Arial"/>
          <w:sz w:val="21"/>
          <w:szCs w:val="21"/>
        </w:rPr>
        <w:t xml:space="preserve">Capped interchange fees will assist smaller businesses and make for a fairer playing field, given they lack the ‘buying power’ of larger enterprise businesses. </w:t>
      </w:r>
    </w:p>
    <w:p w14:paraId="2A7ACBB6" w14:textId="5A5CC890" w:rsidR="00387AF9" w:rsidRDefault="00EB0C8E" w:rsidP="008171E0">
      <w:pPr>
        <w:pStyle w:val="ListParagraph"/>
        <w:numPr>
          <w:ilvl w:val="0"/>
          <w:numId w:val="2"/>
        </w:numPr>
        <w:spacing w:line="259" w:lineRule="auto"/>
        <w:rPr>
          <w:rFonts w:ascii="Arial" w:hAnsi="Arial" w:cs="Arial"/>
          <w:sz w:val="21"/>
          <w:szCs w:val="21"/>
        </w:rPr>
      </w:pPr>
      <w:r>
        <w:rPr>
          <w:rFonts w:ascii="Arial" w:hAnsi="Arial" w:cs="Arial"/>
          <w:sz w:val="21"/>
          <w:szCs w:val="21"/>
        </w:rPr>
        <w:t>Future assessment and industry consultation should be undertaken</w:t>
      </w:r>
      <w:r w:rsidR="00857845">
        <w:rPr>
          <w:rFonts w:ascii="Arial" w:hAnsi="Arial" w:cs="Arial"/>
          <w:sz w:val="21"/>
          <w:szCs w:val="21"/>
        </w:rPr>
        <w:t xml:space="preserve"> by the PBS</w:t>
      </w:r>
      <w:r>
        <w:rPr>
          <w:rFonts w:ascii="Arial" w:hAnsi="Arial" w:cs="Arial"/>
          <w:sz w:val="21"/>
          <w:szCs w:val="21"/>
        </w:rPr>
        <w:t xml:space="preserve"> to ensure the proposed caps are appropriate for both in</w:t>
      </w:r>
      <w:r w:rsidR="00857845">
        <w:rPr>
          <w:rFonts w:ascii="Arial" w:hAnsi="Arial" w:cs="Arial"/>
          <w:sz w:val="21"/>
          <w:szCs w:val="21"/>
        </w:rPr>
        <w:t>-</w:t>
      </w:r>
      <w:r>
        <w:rPr>
          <w:rFonts w:ascii="Arial" w:hAnsi="Arial" w:cs="Arial"/>
          <w:sz w:val="21"/>
          <w:szCs w:val="21"/>
        </w:rPr>
        <w:t xml:space="preserve">store and ecommerce transactions. If </w:t>
      </w:r>
      <w:r w:rsidR="00857845">
        <w:rPr>
          <w:rFonts w:ascii="Arial" w:hAnsi="Arial" w:cs="Arial"/>
          <w:sz w:val="21"/>
          <w:szCs w:val="21"/>
        </w:rPr>
        <w:t>required</w:t>
      </w:r>
      <w:r>
        <w:rPr>
          <w:rFonts w:ascii="Arial" w:hAnsi="Arial" w:cs="Arial"/>
          <w:sz w:val="21"/>
          <w:szCs w:val="21"/>
        </w:rPr>
        <w:t xml:space="preserve">, the PBS should </w:t>
      </w:r>
      <w:r w:rsidR="00857845">
        <w:rPr>
          <w:rFonts w:ascii="Arial" w:hAnsi="Arial" w:cs="Arial"/>
          <w:sz w:val="21"/>
          <w:szCs w:val="21"/>
        </w:rPr>
        <w:t xml:space="preserve">revise </w:t>
      </w:r>
      <w:r>
        <w:rPr>
          <w:rFonts w:ascii="Arial" w:hAnsi="Arial" w:cs="Arial"/>
          <w:sz w:val="21"/>
          <w:szCs w:val="21"/>
        </w:rPr>
        <w:t>its proposed capping regime</w:t>
      </w:r>
      <w:r w:rsidR="00857845">
        <w:rPr>
          <w:rFonts w:ascii="Arial" w:hAnsi="Arial" w:cs="Arial"/>
          <w:sz w:val="21"/>
          <w:szCs w:val="21"/>
        </w:rPr>
        <w:t xml:space="preserve"> to better reflect in-store</w:t>
      </w:r>
      <w:r w:rsidR="0062650C">
        <w:rPr>
          <w:rFonts w:ascii="Arial" w:hAnsi="Arial" w:cs="Arial"/>
          <w:sz w:val="21"/>
          <w:szCs w:val="21"/>
        </w:rPr>
        <w:t xml:space="preserve"> vs </w:t>
      </w:r>
      <w:r w:rsidR="00857845">
        <w:rPr>
          <w:rFonts w:ascii="Arial" w:hAnsi="Arial" w:cs="Arial"/>
          <w:sz w:val="21"/>
          <w:szCs w:val="21"/>
        </w:rPr>
        <w:t>ecommerce transaction costs.</w:t>
      </w:r>
      <w:r>
        <w:rPr>
          <w:rFonts w:ascii="Arial" w:hAnsi="Arial" w:cs="Arial"/>
          <w:sz w:val="21"/>
          <w:szCs w:val="21"/>
        </w:rPr>
        <w:t xml:space="preserve"> </w:t>
      </w:r>
    </w:p>
    <w:p w14:paraId="6DBFDA1D" w14:textId="3057C45D" w:rsidR="008171E0" w:rsidRDefault="008171E0" w:rsidP="008171E0">
      <w:pPr>
        <w:pStyle w:val="ListParagraph"/>
        <w:numPr>
          <w:ilvl w:val="0"/>
          <w:numId w:val="2"/>
        </w:numPr>
        <w:spacing w:line="259" w:lineRule="auto"/>
        <w:rPr>
          <w:rFonts w:ascii="Arial" w:hAnsi="Arial" w:cs="Arial"/>
          <w:sz w:val="21"/>
          <w:szCs w:val="21"/>
        </w:rPr>
      </w:pPr>
      <w:r>
        <w:rPr>
          <w:rFonts w:ascii="Arial" w:hAnsi="Arial" w:cs="Arial"/>
          <w:sz w:val="21"/>
          <w:szCs w:val="21"/>
        </w:rPr>
        <w:t xml:space="preserve">Capped interchange fees </w:t>
      </w:r>
      <w:r w:rsidR="00D434C2">
        <w:rPr>
          <w:rFonts w:ascii="Arial" w:hAnsi="Arial" w:cs="Arial"/>
          <w:sz w:val="21"/>
          <w:szCs w:val="21"/>
        </w:rPr>
        <w:t>drives equity across big and small merchants, enabling a more competitive market and operating environment for smaller merchants</w:t>
      </w:r>
      <w:r w:rsidR="00387AF9">
        <w:rPr>
          <w:rFonts w:ascii="Arial" w:hAnsi="Arial" w:cs="Arial"/>
          <w:sz w:val="21"/>
          <w:szCs w:val="21"/>
        </w:rPr>
        <w:t xml:space="preserve">. </w:t>
      </w:r>
    </w:p>
    <w:p w14:paraId="56825C71" w14:textId="77777777" w:rsidR="0053552B" w:rsidRPr="0053552B" w:rsidRDefault="0053552B" w:rsidP="0053552B">
      <w:pPr>
        <w:spacing w:line="259" w:lineRule="auto"/>
        <w:rPr>
          <w:rFonts w:ascii="Arial" w:hAnsi="Arial" w:cs="Arial"/>
          <w:sz w:val="21"/>
          <w:szCs w:val="21"/>
        </w:rPr>
      </w:pPr>
    </w:p>
    <w:p w14:paraId="7762758F" w14:textId="0475432B" w:rsidR="00D434C2" w:rsidRDefault="00D434C2" w:rsidP="00B81DB9">
      <w:pPr>
        <w:pStyle w:val="ListParagraph"/>
        <w:numPr>
          <w:ilvl w:val="0"/>
          <w:numId w:val="3"/>
        </w:numPr>
        <w:spacing w:line="259" w:lineRule="auto"/>
        <w:rPr>
          <w:rFonts w:ascii="Arial" w:hAnsi="Arial" w:cs="Arial"/>
          <w:sz w:val="21"/>
          <w:szCs w:val="21"/>
        </w:rPr>
      </w:pPr>
      <w:r>
        <w:rPr>
          <w:rFonts w:ascii="Arial" w:hAnsi="Arial" w:cs="Arial"/>
          <w:sz w:val="21"/>
          <w:szCs w:val="21"/>
        </w:rPr>
        <w:t xml:space="preserve">The PSB’s proposal to cap interchange fees addresses only part of the costs </w:t>
      </w:r>
      <w:r w:rsidR="0036789D">
        <w:rPr>
          <w:rFonts w:ascii="Arial" w:hAnsi="Arial" w:cs="Arial"/>
          <w:sz w:val="21"/>
          <w:szCs w:val="21"/>
        </w:rPr>
        <w:t>for</w:t>
      </w:r>
      <w:r>
        <w:rPr>
          <w:rFonts w:ascii="Arial" w:hAnsi="Arial" w:cs="Arial"/>
          <w:sz w:val="21"/>
          <w:szCs w:val="21"/>
        </w:rPr>
        <w:t xml:space="preserve"> process</w:t>
      </w:r>
      <w:r w:rsidR="0036789D">
        <w:rPr>
          <w:rFonts w:ascii="Arial" w:hAnsi="Arial" w:cs="Arial"/>
          <w:sz w:val="21"/>
          <w:szCs w:val="21"/>
        </w:rPr>
        <w:t>ing</w:t>
      </w:r>
      <w:r>
        <w:rPr>
          <w:rFonts w:ascii="Arial" w:hAnsi="Arial" w:cs="Arial"/>
          <w:sz w:val="21"/>
          <w:szCs w:val="21"/>
        </w:rPr>
        <w:t xml:space="preserve"> payments. </w:t>
      </w:r>
    </w:p>
    <w:p w14:paraId="63E22382" w14:textId="349A3C30" w:rsidR="00D617A9" w:rsidRDefault="00D434C2" w:rsidP="00D617A9">
      <w:pPr>
        <w:pStyle w:val="ListParagraph"/>
        <w:numPr>
          <w:ilvl w:val="0"/>
          <w:numId w:val="3"/>
        </w:numPr>
        <w:spacing w:line="259" w:lineRule="auto"/>
        <w:rPr>
          <w:rFonts w:ascii="Arial" w:hAnsi="Arial" w:cs="Arial"/>
          <w:sz w:val="21"/>
          <w:szCs w:val="21"/>
        </w:rPr>
      </w:pPr>
      <w:r w:rsidRPr="00D1059E">
        <w:rPr>
          <w:rFonts w:ascii="Arial" w:hAnsi="Arial" w:cs="Arial"/>
          <w:sz w:val="21"/>
          <w:szCs w:val="21"/>
        </w:rPr>
        <w:t>H</w:t>
      </w:r>
      <w:r w:rsidR="59D57EBD" w:rsidRPr="00D1059E">
        <w:rPr>
          <w:rFonts w:ascii="Arial" w:hAnsi="Arial" w:cs="Arial"/>
          <w:sz w:val="21"/>
          <w:szCs w:val="21"/>
        </w:rPr>
        <w:t>istorically</w:t>
      </w:r>
      <w:r w:rsidR="00A2190D">
        <w:rPr>
          <w:rStyle w:val="FootnoteReference"/>
          <w:rFonts w:ascii="Arial" w:hAnsi="Arial" w:cs="Arial"/>
          <w:sz w:val="21"/>
          <w:szCs w:val="21"/>
        </w:rPr>
        <w:footnoteReference w:id="2"/>
      </w:r>
      <w:r w:rsidRPr="00D1059E">
        <w:rPr>
          <w:rFonts w:ascii="Arial" w:hAnsi="Arial" w:cs="Arial"/>
          <w:sz w:val="21"/>
          <w:szCs w:val="21"/>
        </w:rPr>
        <w:t>,</w:t>
      </w:r>
      <w:r w:rsidR="59D57EBD" w:rsidRPr="33D6AF1B">
        <w:rPr>
          <w:rFonts w:ascii="Arial" w:hAnsi="Arial" w:cs="Arial"/>
          <w:sz w:val="21"/>
          <w:szCs w:val="21"/>
        </w:rPr>
        <w:t xml:space="preserve"> when interchange </w:t>
      </w:r>
      <w:r>
        <w:rPr>
          <w:rFonts w:ascii="Arial" w:hAnsi="Arial" w:cs="Arial"/>
          <w:sz w:val="21"/>
          <w:szCs w:val="21"/>
        </w:rPr>
        <w:t>fees have</w:t>
      </w:r>
      <w:r w:rsidR="59D57EBD" w:rsidRPr="33D6AF1B">
        <w:rPr>
          <w:rFonts w:ascii="Arial" w:hAnsi="Arial" w:cs="Arial"/>
          <w:sz w:val="21"/>
          <w:szCs w:val="21"/>
        </w:rPr>
        <w:t xml:space="preserve"> been lowered</w:t>
      </w:r>
      <w:r>
        <w:rPr>
          <w:rFonts w:ascii="Arial" w:hAnsi="Arial" w:cs="Arial"/>
          <w:sz w:val="21"/>
          <w:szCs w:val="21"/>
        </w:rPr>
        <w:t>,</w:t>
      </w:r>
      <w:r w:rsidR="59D57EBD" w:rsidRPr="33D6AF1B">
        <w:rPr>
          <w:rFonts w:ascii="Arial" w:hAnsi="Arial" w:cs="Arial"/>
          <w:sz w:val="21"/>
          <w:szCs w:val="21"/>
        </w:rPr>
        <w:t xml:space="preserve"> </w:t>
      </w:r>
      <w:r w:rsidR="0036789D">
        <w:rPr>
          <w:rFonts w:ascii="Arial" w:hAnsi="Arial" w:cs="Arial"/>
          <w:sz w:val="21"/>
          <w:szCs w:val="21"/>
        </w:rPr>
        <w:t xml:space="preserve">card networks have </w:t>
      </w:r>
      <w:r w:rsidR="59D57EBD" w:rsidRPr="33D6AF1B">
        <w:rPr>
          <w:rFonts w:ascii="Arial" w:hAnsi="Arial" w:cs="Arial"/>
          <w:sz w:val="21"/>
          <w:szCs w:val="21"/>
        </w:rPr>
        <w:t>subsequent</w:t>
      </w:r>
      <w:r w:rsidR="0036789D">
        <w:rPr>
          <w:rFonts w:ascii="Arial" w:hAnsi="Arial" w:cs="Arial"/>
          <w:sz w:val="21"/>
          <w:szCs w:val="21"/>
        </w:rPr>
        <w:t>ly</w:t>
      </w:r>
      <w:r w:rsidR="59D57EBD" w:rsidRPr="33D6AF1B">
        <w:rPr>
          <w:rFonts w:ascii="Arial" w:hAnsi="Arial" w:cs="Arial"/>
          <w:sz w:val="21"/>
          <w:szCs w:val="21"/>
        </w:rPr>
        <w:t xml:space="preserve"> increase</w:t>
      </w:r>
      <w:r w:rsidR="0036789D">
        <w:rPr>
          <w:rFonts w:ascii="Arial" w:hAnsi="Arial" w:cs="Arial"/>
          <w:sz w:val="21"/>
          <w:szCs w:val="21"/>
        </w:rPr>
        <w:t>d</w:t>
      </w:r>
      <w:r w:rsidR="59D57EBD" w:rsidRPr="33D6AF1B">
        <w:rPr>
          <w:rFonts w:ascii="Arial" w:hAnsi="Arial" w:cs="Arial"/>
          <w:sz w:val="21"/>
          <w:szCs w:val="21"/>
        </w:rPr>
        <w:t xml:space="preserve"> scheme fees</w:t>
      </w:r>
      <w:r w:rsidR="0036789D">
        <w:rPr>
          <w:rFonts w:ascii="Arial" w:hAnsi="Arial" w:cs="Arial"/>
          <w:sz w:val="21"/>
          <w:szCs w:val="21"/>
        </w:rPr>
        <w:t xml:space="preserve"> </w:t>
      </w:r>
      <w:r w:rsidR="003F17F6">
        <w:rPr>
          <w:rFonts w:ascii="Arial" w:hAnsi="Arial" w:cs="Arial"/>
          <w:sz w:val="21"/>
          <w:szCs w:val="21"/>
        </w:rPr>
        <w:t xml:space="preserve">resulting in no savings for the merchant. </w:t>
      </w:r>
      <w:r>
        <w:rPr>
          <w:rFonts w:ascii="Arial" w:hAnsi="Arial" w:cs="Arial"/>
          <w:sz w:val="21"/>
          <w:szCs w:val="21"/>
        </w:rPr>
        <w:t xml:space="preserve"> </w:t>
      </w:r>
    </w:p>
    <w:p w14:paraId="79C18215" w14:textId="30F2A739" w:rsidR="00D434C2" w:rsidRDefault="0036789D" w:rsidP="00B81DB9">
      <w:pPr>
        <w:pStyle w:val="ListParagraph"/>
        <w:numPr>
          <w:ilvl w:val="0"/>
          <w:numId w:val="3"/>
        </w:numPr>
        <w:spacing w:line="259" w:lineRule="auto"/>
        <w:rPr>
          <w:rFonts w:ascii="Arial" w:hAnsi="Arial" w:cs="Arial"/>
          <w:sz w:val="21"/>
          <w:szCs w:val="21"/>
        </w:rPr>
      </w:pPr>
      <w:r>
        <w:rPr>
          <w:rFonts w:ascii="Arial" w:hAnsi="Arial" w:cs="Arial"/>
          <w:sz w:val="21"/>
          <w:szCs w:val="21"/>
        </w:rPr>
        <w:t>R</w:t>
      </w:r>
      <w:r w:rsidR="59D57EBD" w:rsidRPr="33D6AF1B">
        <w:rPr>
          <w:rFonts w:ascii="Arial" w:hAnsi="Arial" w:cs="Arial"/>
          <w:sz w:val="21"/>
          <w:szCs w:val="21"/>
        </w:rPr>
        <w:t xml:space="preserve">egulation of interchange </w:t>
      </w:r>
      <w:r>
        <w:rPr>
          <w:rFonts w:ascii="Arial" w:hAnsi="Arial" w:cs="Arial"/>
          <w:sz w:val="21"/>
          <w:szCs w:val="21"/>
        </w:rPr>
        <w:t xml:space="preserve">only works </w:t>
      </w:r>
      <w:r w:rsidR="59D57EBD" w:rsidRPr="33D6AF1B">
        <w:rPr>
          <w:rFonts w:ascii="Arial" w:hAnsi="Arial" w:cs="Arial"/>
          <w:sz w:val="21"/>
          <w:szCs w:val="21"/>
        </w:rPr>
        <w:t xml:space="preserve">if scheme fee caps </w:t>
      </w:r>
      <w:r>
        <w:rPr>
          <w:rFonts w:ascii="Arial" w:hAnsi="Arial" w:cs="Arial"/>
          <w:sz w:val="21"/>
          <w:szCs w:val="21"/>
        </w:rPr>
        <w:t xml:space="preserve">are </w:t>
      </w:r>
      <w:r w:rsidR="59D57EBD" w:rsidRPr="33D6AF1B">
        <w:rPr>
          <w:rFonts w:ascii="Arial" w:hAnsi="Arial" w:cs="Arial"/>
          <w:sz w:val="21"/>
          <w:szCs w:val="21"/>
        </w:rPr>
        <w:t xml:space="preserve">introduced </w:t>
      </w:r>
      <w:r>
        <w:rPr>
          <w:rFonts w:ascii="Arial" w:hAnsi="Arial" w:cs="Arial"/>
          <w:sz w:val="21"/>
          <w:szCs w:val="21"/>
        </w:rPr>
        <w:t>at the same time</w:t>
      </w:r>
      <w:r w:rsidR="7DC304B5" w:rsidRPr="33D6AF1B">
        <w:rPr>
          <w:rFonts w:ascii="Arial" w:hAnsi="Arial" w:cs="Arial"/>
          <w:sz w:val="21"/>
          <w:szCs w:val="21"/>
        </w:rPr>
        <w:t>.</w:t>
      </w:r>
    </w:p>
    <w:p w14:paraId="53C22F87" w14:textId="0E0FF656" w:rsidR="00B81DB9" w:rsidRDefault="00B81DB9" w:rsidP="00B81DB9">
      <w:r w:rsidRPr="00B81DB9">
        <w:rPr>
          <w:rFonts w:ascii="Arial" w:hAnsi="Arial" w:cs="Arial"/>
          <w:b/>
          <w:bCs/>
          <w:sz w:val="21"/>
          <w:szCs w:val="21"/>
        </w:rPr>
        <w:t xml:space="preserve">Q3: Are there further considerations for smaller issuers that the </w:t>
      </w:r>
      <w:r w:rsidR="00CF3DC0">
        <w:rPr>
          <w:rFonts w:ascii="Arial" w:hAnsi="Arial" w:cs="Arial"/>
          <w:b/>
          <w:bCs/>
          <w:sz w:val="21"/>
          <w:szCs w:val="21"/>
        </w:rPr>
        <w:t>PSB</w:t>
      </w:r>
      <w:r w:rsidRPr="00B81DB9">
        <w:rPr>
          <w:rFonts w:ascii="Arial" w:hAnsi="Arial" w:cs="Arial"/>
          <w:b/>
          <w:bCs/>
          <w:sz w:val="21"/>
          <w:szCs w:val="21"/>
        </w:rPr>
        <w:t xml:space="preserve"> should take into account to enhance competition and efficiency in the payments system?</w:t>
      </w:r>
      <w:r w:rsidRPr="003B5E01">
        <w:t xml:space="preserve"> </w:t>
      </w:r>
    </w:p>
    <w:p w14:paraId="14597417" w14:textId="50F30D33" w:rsidR="008171E0" w:rsidRPr="001F0807" w:rsidRDefault="00DD4F10" w:rsidP="009279F6">
      <w:pPr>
        <w:pStyle w:val="ListParagraph"/>
        <w:numPr>
          <w:ilvl w:val="0"/>
          <w:numId w:val="40"/>
        </w:numPr>
      </w:pPr>
      <w:r w:rsidRPr="001F0807">
        <w:rPr>
          <w:rFonts w:ascii="Arial" w:hAnsi="Arial" w:cs="Arial"/>
          <w:sz w:val="21"/>
          <w:szCs w:val="21"/>
        </w:rPr>
        <w:t xml:space="preserve">ANZ Worldline Payment Solutions has no recommendation </w:t>
      </w:r>
      <w:r w:rsidR="001F0807" w:rsidRPr="001F0807">
        <w:rPr>
          <w:rFonts w:ascii="Arial" w:hAnsi="Arial" w:cs="Arial"/>
          <w:sz w:val="21"/>
          <w:szCs w:val="21"/>
        </w:rPr>
        <w:t>regarding considerations for smaller issuers.</w:t>
      </w:r>
    </w:p>
    <w:p w14:paraId="46FF354B" w14:textId="4B3C3B53" w:rsidR="00B81DB9" w:rsidRPr="00B81DB9" w:rsidRDefault="00B81DB9" w:rsidP="00B81DB9">
      <w:pPr>
        <w:rPr>
          <w:rFonts w:ascii="Arial" w:hAnsi="Arial" w:cs="Arial"/>
          <w:b/>
          <w:bCs/>
          <w:sz w:val="21"/>
          <w:szCs w:val="21"/>
        </w:rPr>
      </w:pPr>
      <w:r w:rsidRPr="00B81DB9">
        <w:rPr>
          <w:rFonts w:ascii="Arial" w:hAnsi="Arial" w:cs="Arial"/>
          <w:b/>
          <w:bCs/>
          <w:sz w:val="21"/>
          <w:szCs w:val="21"/>
        </w:rPr>
        <w:t xml:space="preserve">Q4: Do the proposed changes to the net compensation provisions effectively achieve the </w:t>
      </w:r>
      <w:r w:rsidR="00CF3DC0">
        <w:rPr>
          <w:rFonts w:ascii="Arial" w:hAnsi="Arial" w:cs="Arial"/>
          <w:b/>
          <w:bCs/>
          <w:sz w:val="21"/>
          <w:szCs w:val="21"/>
        </w:rPr>
        <w:t>PSB</w:t>
      </w:r>
      <w:r w:rsidRPr="00B81DB9">
        <w:rPr>
          <w:rFonts w:ascii="Arial" w:hAnsi="Arial" w:cs="Arial"/>
          <w:b/>
          <w:bCs/>
          <w:sz w:val="21"/>
          <w:szCs w:val="21"/>
        </w:rPr>
        <w:t>’s objectives and promote the public interest? Will Australian issuers sponsored by overseas entities be able to comply with the changes?</w:t>
      </w:r>
    </w:p>
    <w:p w14:paraId="0ED0744A" w14:textId="09BBCB08" w:rsidR="00B81DB9" w:rsidRPr="001F0807" w:rsidRDefault="001F0807" w:rsidP="009279F6">
      <w:pPr>
        <w:pStyle w:val="ListParagraph"/>
        <w:numPr>
          <w:ilvl w:val="0"/>
          <w:numId w:val="40"/>
        </w:numPr>
        <w:rPr>
          <w:rFonts w:ascii="Arial" w:hAnsi="Arial" w:cs="Arial"/>
          <w:sz w:val="21"/>
          <w:szCs w:val="21"/>
        </w:rPr>
      </w:pPr>
      <w:r w:rsidRPr="001F0807">
        <w:rPr>
          <w:rFonts w:ascii="Arial" w:hAnsi="Arial" w:cs="Arial"/>
          <w:sz w:val="21"/>
          <w:szCs w:val="21"/>
        </w:rPr>
        <w:t>ANZ Worldline Payment Solutions has no recommendation regarding considerations for Australian issuers sponsored by overseas entities</w:t>
      </w:r>
      <w:r w:rsidR="00E01A06">
        <w:rPr>
          <w:rFonts w:ascii="Arial" w:hAnsi="Arial" w:cs="Arial"/>
          <w:sz w:val="21"/>
          <w:szCs w:val="21"/>
        </w:rPr>
        <w:t>.</w:t>
      </w:r>
      <w:r w:rsidR="0062519F">
        <w:rPr>
          <w:rFonts w:ascii="Arial" w:hAnsi="Arial" w:cs="Arial"/>
          <w:sz w:val="21"/>
          <w:szCs w:val="21"/>
        </w:rPr>
        <w:t xml:space="preserve"> </w:t>
      </w:r>
    </w:p>
    <w:p w14:paraId="11434CCB" w14:textId="77777777" w:rsidR="00313428" w:rsidRDefault="00313428" w:rsidP="00313428">
      <w:pPr>
        <w:pStyle w:val="ListParagraph"/>
        <w:ind w:left="360"/>
        <w:rPr>
          <w:rFonts w:ascii="Arial" w:hAnsi="Arial" w:cs="Arial"/>
          <w:b/>
          <w:bCs/>
          <w:sz w:val="21"/>
          <w:szCs w:val="21"/>
        </w:rPr>
      </w:pPr>
    </w:p>
    <w:p w14:paraId="18937EF2" w14:textId="77777777" w:rsidR="008B7301" w:rsidRDefault="008B7301" w:rsidP="00313428">
      <w:pPr>
        <w:pStyle w:val="ListParagraph"/>
        <w:ind w:left="360"/>
        <w:rPr>
          <w:rFonts w:ascii="Arial" w:hAnsi="Arial" w:cs="Arial"/>
          <w:b/>
          <w:bCs/>
          <w:sz w:val="21"/>
          <w:szCs w:val="21"/>
        </w:rPr>
      </w:pPr>
    </w:p>
    <w:p w14:paraId="5DE5B407" w14:textId="77777777" w:rsidR="00313428" w:rsidRPr="00B401B3" w:rsidRDefault="00313428" w:rsidP="00313428">
      <w:pPr>
        <w:pBdr>
          <w:top w:val="single" w:sz="4" w:space="1" w:color="007DBA"/>
          <w:bottom w:val="single" w:sz="4" w:space="1" w:color="007DBA"/>
        </w:pBdr>
        <w:spacing w:before="160"/>
        <w:rPr>
          <w:rFonts w:ascii="Arial" w:hAnsi="Arial" w:cs="Arial"/>
          <w:b/>
          <w:bCs/>
          <w:color w:val="007DBA"/>
        </w:rPr>
      </w:pPr>
      <w:r w:rsidRPr="00B401B3">
        <w:rPr>
          <w:rFonts w:ascii="Arial" w:hAnsi="Arial" w:cs="Arial"/>
          <w:b/>
          <w:bCs/>
          <w:color w:val="007DBA"/>
        </w:rPr>
        <w:t>Interchange fees: ANZ Worldline Payment Solutions recommendations</w:t>
      </w:r>
    </w:p>
    <w:p w14:paraId="5CC96065" w14:textId="77777777" w:rsidR="004E4BBA" w:rsidRDefault="00322F9C" w:rsidP="004E4BBA">
      <w:pPr>
        <w:pStyle w:val="ListParagraph"/>
        <w:numPr>
          <w:ilvl w:val="0"/>
          <w:numId w:val="8"/>
        </w:numPr>
        <w:spacing w:line="259" w:lineRule="auto"/>
        <w:ind w:left="360"/>
        <w:rPr>
          <w:rFonts w:ascii="Arial" w:hAnsi="Arial" w:cs="Arial"/>
          <w:sz w:val="21"/>
          <w:szCs w:val="21"/>
        </w:rPr>
      </w:pPr>
      <w:r w:rsidRPr="336E05A2">
        <w:rPr>
          <w:rFonts w:ascii="Arial" w:hAnsi="Arial" w:cs="Arial"/>
          <w:sz w:val="21"/>
          <w:szCs w:val="21"/>
        </w:rPr>
        <w:t>ANZ Worldline Payment Solutions believes lowering the interchange fee is in the public interest and will improve competition and efficiency in the payments system</w:t>
      </w:r>
      <w:r w:rsidR="00E54390" w:rsidRPr="336E05A2">
        <w:rPr>
          <w:rFonts w:ascii="Arial" w:hAnsi="Arial" w:cs="Arial"/>
          <w:sz w:val="21"/>
          <w:szCs w:val="21"/>
        </w:rPr>
        <w:t xml:space="preserve"> </w:t>
      </w:r>
      <w:r w:rsidRPr="336E05A2">
        <w:rPr>
          <w:rFonts w:ascii="Arial" w:hAnsi="Arial" w:cs="Arial"/>
          <w:sz w:val="21"/>
          <w:szCs w:val="21"/>
        </w:rPr>
        <w:t xml:space="preserve">and ensure </w:t>
      </w:r>
      <w:r w:rsidR="00313428" w:rsidRPr="336E05A2">
        <w:rPr>
          <w:rFonts w:ascii="Arial" w:hAnsi="Arial" w:cs="Arial"/>
          <w:sz w:val="21"/>
          <w:szCs w:val="21"/>
        </w:rPr>
        <w:t>SMBs are not disadvantaged by their lack of ‘buying power’ compared to big businesses</w:t>
      </w:r>
      <w:r w:rsidR="004E4BBA">
        <w:rPr>
          <w:rFonts w:ascii="Arial" w:hAnsi="Arial" w:cs="Arial"/>
          <w:sz w:val="21"/>
          <w:szCs w:val="21"/>
        </w:rPr>
        <w:t>.</w:t>
      </w:r>
    </w:p>
    <w:p w14:paraId="1BD08414" w14:textId="574A69CA" w:rsidR="00857845" w:rsidRPr="004E4BBA" w:rsidRDefault="00857845" w:rsidP="004E4BBA">
      <w:pPr>
        <w:pStyle w:val="ListParagraph"/>
        <w:numPr>
          <w:ilvl w:val="0"/>
          <w:numId w:val="8"/>
        </w:numPr>
        <w:spacing w:line="259" w:lineRule="auto"/>
        <w:ind w:left="360"/>
        <w:rPr>
          <w:rFonts w:ascii="Arial" w:hAnsi="Arial" w:cs="Arial"/>
          <w:sz w:val="21"/>
          <w:szCs w:val="21"/>
        </w:rPr>
      </w:pPr>
      <w:r w:rsidRPr="004E4BBA">
        <w:rPr>
          <w:rFonts w:ascii="Arial" w:hAnsi="Arial" w:cs="Arial"/>
          <w:sz w:val="21"/>
          <w:szCs w:val="21"/>
        </w:rPr>
        <w:t xml:space="preserve">Future assessment and industry consultation should be undertaken by the PBS to ensure the proposed caps are appropriate for both in-store and ecommerce transactions. If required, the PBS should revise its proposed capping regime to better reflect </w:t>
      </w:r>
      <w:r w:rsidR="0062650C" w:rsidRPr="004E4BBA">
        <w:rPr>
          <w:rFonts w:ascii="Arial" w:hAnsi="Arial" w:cs="Arial"/>
          <w:sz w:val="21"/>
          <w:szCs w:val="21"/>
        </w:rPr>
        <w:t>in-store vs ecommerce</w:t>
      </w:r>
      <w:r w:rsidRPr="004E4BBA">
        <w:rPr>
          <w:rFonts w:ascii="Arial" w:hAnsi="Arial" w:cs="Arial"/>
          <w:sz w:val="21"/>
          <w:szCs w:val="21"/>
        </w:rPr>
        <w:t xml:space="preserve"> transaction costs. </w:t>
      </w:r>
    </w:p>
    <w:p w14:paraId="67FBA4B1" w14:textId="65D46A42" w:rsidR="0036789D" w:rsidRPr="00E16C8F" w:rsidRDefault="0036789D" w:rsidP="00E16C8F">
      <w:pPr>
        <w:pStyle w:val="ListParagraph"/>
        <w:numPr>
          <w:ilvl w:val="0"/>
          <w:numId w:val="8"/>
        </w:numPr>
        <w:spacing w:line="259" w:lineRule="auto"/>
        <w:ind w:left="360"/>
        <w:rPr>
          <w:rFonts w:ascii="Arial" w:hAnsi="Arial" w:cs="Arial"/>
          <w:sz w:val="21"/>
          <w:szCs w:val="21"/>
        </w:rPr>
      </w:pPr>
      <w:r w:rsidRPr="00E16C8F">
        <w:rPr>
          <w:rFonts w:ascii="Arial" w:hAnsi="Arial" w:cs="Arial"/>
          <w:sz w:val="21"/>
          <w:szCs w:val="21"/>
        </w:rPr>
        <w:t>Regulation of interchange</w:t>
      </w:r>
      <w:r w:rsidR="00E16C8F">
        <w:rPr>
          <w:rFonts w:ascii="Arial" w:hAnsi="Arial" w:cs="Arial"/>
          <w:sz w:val="21"/>
          <w:szCs w:val="21"/>
        </w:rPr>
        <w:t xml:space="preserve"> fees will</w:t>
      </w:r>
      <w:r w:rsidRPr="00E16C8F">
        <w:rPr>
          <w:rFonts w:ascii="Arial" w:hAnsi="Arial" w:cs="Arial"/>
          <w:sz w:val="21"/>
          <w:szCs w:val="21"/>
        </w:rPr>
        <w:t xml:space="preserve"> only work</w:t>
      </w:r>
      <w:r w:rsidR="00E16C8F">
        <w:rPr>
          <w:rFonts w:ascii="Arial" w:hAnsi="Arial" w:cs="Arial"/>
          <w:sz w:val="21"/>
          <w:szCs w:val="21"/>
        </w:rPr>
        <w:t xml:space="preserve"> </w:t>
      </w:r>
      <w:r w:rsidRPr="00E16C8F">
        <w:rPr>
          <w:rFonts w:ascii="Arial" w:hAnsi="Arial" w:cs="Arial"/>
          <w:sz w:val="21"/>
          <w:szCs w:val="21"/>
        </w:rPr>
        <w:t>if scheme fee caps are introduced at the same time.</w:t>
      </w:r>
    </w:p>
    <w:p w14:paraId="1F87E889" w14:textId="77777777" w:rsidR="0036789D" w:rsidRDefault="0036789D" w:rsidP="0036789D">
      <w:pPr>
        <w:spacing w:line="259" w:lineRule="auto"/>
        <w:rPr>
          <w:rFonts w:ascii="Arial" w:hAnsi="Arial" w:cs="Arial"/>
          <w:sz w:val="21"/>
          <w:szCs w:val="21"/>
        </w:rPr>
      </w:pPr>
    </w:p>
    <w:p w14:paraId="5FF24E83" w14:textId="77777777" w:rsidR="0036789D" w:rsidRDefault="0036789D" w:rsidP="0036789D">
      <w:pPr>
        <w:spacing w:line="259" w:lineRule="auto"/>
        <w:rPr>
          <w:rFonts w:ascii="Arial" w:hAnsi="Arial" w:cs="Arial"/>
          <w:sz w:val="21"/>
          <w:szCs w:val="21"/>
        </w:rPr>
      </w:pPr>
    </w:p>
    <w:p w14:paraId="066E961F" w14:textId="77777777" w:rsidR="0036789D" w:rsidRDefault="0036789D" w:rsidP="0036789D">
      <w:pPr>
        <w:spacing w:line="259" w:lineRule="auto"/>
        <w:rPr>
          <w:rFonts w:ascii="Arial" w:hAnsi="Arial" w:cs="Arial"/>
          <w:sz w:val="21"/>
          <w:szCs w:val="21"/>
        </w:rPr>
      </w:pPr>
    </w:p>
    <w:p w14:paraId="35FA31A5" w14:textId="77777777" w:rsidR="0036789D" w:rsidRPr="0036789D" w:rsidRDefault="0036789D" w:rsidP="0036789D">
      <w:pPr>
        <w:spacing w:line="259" w:lineRule="auto"/>
        <w:rPr>
          <w:rFonts w:ascii="Arial" w:hAnsi="Arial" w:cs="Arial"/>
          <w:sz w:val="21"/>
          <w:szCs w:val="21"/>
        </w:rPr>
      </w:pPr>
    </w:p>
    <w:p w14:paraId="76F30DFF" w14:textId="3A1B4B1E" w:rsidR="004933E0" w:rsidRDefault="004933E0" w:rsidP="007150FD">
      <w:pPr>
        <w:rPr>
          <w:rFonts w:ascii="Arial" w:hAnsi="Arial" w:cs="Arial"/>
          <w:sz w:val="21"/>
          <w:szCs w:val="21"/>
        </w:rPr>
      </w:pPr>
    </w:p>
    <w:p w14:paraId="0B483906" w14:textId="77777777" w:rsidR="000F2EAD" w:rsidRDefault="000F2EAD" w:rsidP="007150FD">
      <w:pPr>
        <w:rPr>
          <w:rFonts w:ascii="Arial" w:hAnsi="Arial" w:cs="Arial"/>
          <w:b/>
          <w:bCs/>
          <w:color w:val="45BEAA"/>
        </w:rPr>
      </w:pPr>
    </w:p>
    <w:p w14:paraId="38695C01" w14:textId="77777777" w:rsidR="00514BD8" w:rsidRDefault="00514BD8">
      <w:pPr>
        <w:rPr>
          <w:rFonts w:ascii="Arial" w:hAnsi="Arial" w:cs="Arial"/>
          <w:b/>
          <w:bCs/>
          <w:color w:val="45BEAA"/>
        </w:rPr>
      </w:pPr>
      <w:r>
        <w:rPr>
          <w:rFonts w:ascii="Arial" w:hAnsi="Arial" w:cs="Arial"/>
          <w:b/>
          <w:bCs/>
          <w:color w:val="45BEAA"/>
        </w:rPr>
        <w:br w:type="page"/>
      </w:r>
    </w:p>
    <w:p w14:paraId="72FDEFA9" w14:textId="77777777" w:rsidR="008B7301" w:rsidRDefault="008B7301" w:rsidP="007150FD">
      <w:pPr>
        <w:rPr>
          <w:rFonts w:ascii="Arial" w:hAnsi="Arial" w:cs="Arial"/>
          <w:b/>
          <w:bCs/>
          <w:color w:val="45BEAA"/>
        </w:rPr>
      </w:pPr>
    </w:p>
    <w:p w14:paraId="3A752181" w14:textId="77777777" w:rsidR="008B7301" w:rsidRDefault="008B7301" w:rsidP="007150FD">
      <w:pPr>
        <w:rPr>
          <w:rFonts w:ascii="Arial" w:hAnsi="Arial" w:cs="Arial"/>
          <w:b/>
          <w:bCs/>
          <w:color w:val="45BEAA"/>
        </w:rPr>
      </w:pPr>
    </w:p>
    <w:p w14:paraId="1DA0E846" w14:textId="0CFEDA6F" w:rsidR="00313428" w:rsidRPr="00940782" w:rsidRDefault="009C4C30" w:rsidP="007150FD">
      <w:pPr>
        <w:rPr>
          <w:rFonts w:ascii="Arial" w:hAnsi="Arial" w:cs="Arial"/>
          <w:b/>
          <w:bCs/>
          <w:color w:val="45BEAA"/>
        </w:rPr>
      </w:pPr>
      <w:r>
        <w:rPr>
          <w:rFonts w:ascii="Arial" w:hAnsi="Arial" w:cs="Arial"/>
          <w:b/>
          <w:bCs/>
          <w:color w:val="45BEAA"/>
        </w:rPr>
        <w:t>S</w:t>
      </w:r>
      <w:r w:rsidR="00313428" w:rsidRPr="00940782">
        <w:rPr>
          <w:rFonts w:ascii="Arial" w:hAnsi="Arial" w:cs="Arial"/>
          <w:b/>
          <w:bCs/>
          <w:color w:val="45BEAA"/>
        </w:rPr>
        <w:t>chemes and scheme fees</w:t>
      </w:r>
      <w:r>
        <w:rPr>
          <w:rFonts w:ascii="Arial" w:hAnsi="Arial" w:cs="Arial"/>
          <w:b/>
          <w:bCs/>
          <w:color w:val="45BEAA"/>
        </w:rPr>
        <w:t xml:space="preserve"> – summary of what’s proposed:</w:t>
      </w:r>
    </w:p>
    <w:p w14:paraId="4B82D35A" w14:textId="77777777" w:rsidR="00313428" w:rsidRDefault="008171E0" w:rsidP="007150FD">
      <w:pPr>
        <w:rPr>
          <w:rFonts w:ascii="Arial" w:hAnsi="Arial" w:cs="Arial"/>
          <w:sz w:val="21"/>
          <w:szCs w:val="21"/>
        </w:rPr>
      </w:pPr>
      <w:r w:rsidRPr="00313428">
        <w:rPr>
          <w:rFonts w:ascii="Arial" w:hAnsi="Arial" w:cs="Arial"/>
          <w:sz w:val="21"/>
          <w:szCs w:val="21"/>
        </w:rPr>
        <w:t xml:space="preserve">The PSB proposes the following actions on wholesale fee transparency and complexity: </w:t>
      </w:r>
    </w:p>
    <w:p w14:paraId="021985F7" w14:textId="5C3F01EE" w:rsidR="008171E0" w:rsidRPr="00313428" w:rsidRDefault="008171E0" w:rsidP="00313428">
      <w:pPr>
        <w:pStyle w:val="ListParagraph"/>
        <w:numPr>
          <w:ilvl w:val="0"/>
          <w:numId w:val="37"/>
        </w:numPr>
        <w:rPr>
          <w:rFonts w:ascii="Arial" w:hAnsi="Arial" w:cs="Arial"/>
          <w:sz w:val="21"/>
          <w:szCs w:val="21"/>
        </w:rPr>
      </w:pPr>
      <w:r w:rsidRPr="00313428">
        <w:rPr>
          <w:rFonts w:ascii="Arial" w:hAnsi="Arial" w:cs="Arial"/>
          <w:sz w:val="21"/>
          <w:szCs w:val="21"/>
        </w:rPr>
        <w:t xml:space="preserve">Require card networks to publish quarterly aggregate interchange fee data, broken down by key transaction types. </w:t>
      </w:r>
    </w:p>
    <w:p w14:paraId="64B5CAEB" w14:textId="26E1FC40" w:rsidR="00313428" w:rsidRPr="00313428" w:rsidRDefault="008171E0" w:rsidP="00313428">
      <w:pPr>
        <w:pStyle w:val="ListParagraph"/>
        <w:numPr>
          <w:ilvl w:val="0"/>
          <w:numId w:val="37"/>
        </w:numPr>
        <w:rPr>
          <w:rFonts w:ascii="Arial" w:hAnsi="Arial" w:cs="Arial"/>
          <w:sz w:val="21"/>
          <w:szCs w:val="21"/>
        </w:rPr>
      </w:pPr>
      <w:r w:rsidRPr="00313428">
        <w:rPr>
          <w:rFonts w:ascii="Arial" w:hAnsi="Arial" w:cs="Arial"/>
          <w:sz w:val="21"/>
          <w:szCs w:val="21"/>
        </w:rPr>
        <w:t xml:space="preserve">Require card networks to publish quarterly aggregate scheme fee data, broken down by key transaction types. </w:t>
      </w:r>
    </w:p>
    <w:p w14:paraId="0C0D47FD" w14:textId="2D2FA2DE" w:rsidR="00B81DB9" w:rsidRPr="00313428" w:rsidRDefault="008171E0" w:rsidP="00313428">
      <w:pPr>
        <w:pStyle w:val="ListParagraph"/>
        <w:numPr>
          <w:ilvl w:val="0"/>
          <w:numId w:val="37"/>
        </w:numPr>
        <w:rPr>
          <w:rFonts w:ascii="Arial" w:hAnsi="Arial" w:cs="Arial"/>
          <w:sz w:val="21"/>
          <w:szCs w:val="21"/>
        </w:rPr>
      </w:pPr>
      <w:r w:rsidRPr="00313428">
        <w:rPr>
          <w:rFonts w:ascii="Arial" w:hAnsi="Arial" w:cs="Arial"/>
          <w:sz w:val="21"/>
          <w:szCs w:val="21"/>
        </w:rPr>
        <w:t xml:space="preserve">The </w:t>
      </w:r>
      <w:r w:rsidR="00CF3DC0">
        <w:rPr>
          <w:rFonts w:ascii="Arial" w:hAnsi="Arial" w:cs="Arial"/>
          <w:sz w:val="21"/>
          <w:szCs w:val="21"/>
        </w:rPr>
        <w:t>PSB</w:t>
      </w:r>
      <w:r w:rsidRPr="00313428">
        <w:rPr>
          <w:rFonts w:ascii="Arial" w:hAnsi="Arial" w:cs="Arial"/>
          <w:sz w:val="21"/>
          <w:szCs w:val="21"/>
        </w:rPr>
        <w:t xml:space="preserve"> to set an expectation that card networks work with industry to reduce the complexity and improve the transparency of their scheme fee schedules.</w:t>
      </w:r>
    </w:p>
    <w:p w14:paraId="02F5C19F" w14:textId="77777777" w:rsidR="008171E0" w:rsidRDefault="008171E0" w:rsidP="008171E0">
      <w:pPr>
        <w:pStyle w:val="ListParagraph"/>
        <w:ind w:left="360"/>
        <w:rPr>
          <w:rFonts w:ascii="Arial" w:hAnsi="Arial" w:cs="Arial"/>
          <w:b/>
          <w:bCs/>
          <w:sz w:val="21"/>
          <w:szCs w:val="21"/>
        </w:rPr>
      </w:pPr>
    </w:p>
    <w:p w14:paraId="5EB836CE" w14:textId="77777777" w:rsidR="00544E14" w:rsidRPr="0040252B" w:rsidRDefault="00544E14" w:rsidP="00544E14">
      <w:pPr>
        <w:rPr>
          <w:rFonts w:ascii="Arial" w:hAnsi="Arial" w:cs="Arial"/>
          <w:b/>
          <w:bCs/>
          <w:sz w:val="21"/>
          <w:szCs w:val="21"/>
        </w:rPr>
      </w:pPr>
      <w:r>
        <w:rPr>
          <w:rFonts w:ascii="Arial" w:hAnsi="Arial" w:cs="Arial"/>
          <w:b/>
          <w:bCs/>
          <w:sz w:val="21"/>
          <w:szCs w:val="21"/>
        </w:rPr>
        <w:t>ANZ Worldline Payment Solutions response</w:t>
      </w:r>
    </w:p>
    <w:p w14:paraId="7884C7C0" w14:textId="31CB4952" w:rsidR="00544E14" w:rsidRPr="00544E14" w:rsidRDefault="00544E14" w:rsidP="00544E14">
      <w:pPr>
        <w:spacing w:line="259" w:lineRule="auto"/>
        <w:rPr>
          <w:rFonts w:ascii="Arial" w:hAnsi="Arial" w:cs="Arial"/>
          <w:sz w:val="21"/>
          <w:szCs w:val="21"/>
        </w:rPr>
      </w:pPr>
      <w:r w:rsidRPr="336E05A2">
        <w:rPr>
          <w:rFonts w:ascii="Arial" w:hAnsi="Arial" w:cs="Arial"/>
          <w:sz w:val="21"/>
          <w:szCs w:val="21"/>
        </w:rPr>
        <w:t>ANZ Worldline Payment Solutions believes Scheme fees are an important component of the overall costs faced by merchants to accept card payments</w:t>
      </w:r>
      <w:r w:rsidR="004F7FFC">
        <w:rPr>
          <w:rFonts w:ascii="Arial" w:hAnsi="Arial" w:cs="Arial"/>
          <w:sz w:val="21"/>
          <w:szCs w:val="21"/>
        </w:rPr>
        <w:t>.</w:t>
      </w:r>
      <w:r w:rsidRPr="336E05A2">
        <w:rPr>
          <w:rFonts w:ascii="Arial" w:hAnsi="Arial" w:cs="Arial"/>
          <w:sz w:val="21"/>
          <w:szCs w:val="21"/>
        </w:rPr>
        <w:t xml:space="preserve"> </w:t>
      </w:r>
    </w:p>
    <w:p w14:paraId="7BD0972D" w14:textId="3EE4376F" w:rsidR="00544E14" w:rsidRPr="00775335" w:rsidRDefault="39212C5E" w:rsidP="00544E14">
      <w:pPr>
        <w:rPr>
          <w:rFonts w:ascii="Arial" w:hAnsi="Arial" w:cs="Arial"/>
          <w:sz w:val="21"/>
          <w:szCs w:val="21"/>
        </w:rPr>
      </w:pPr>
      <w:r w:rsidRPr="33D6AF1B">
        <w:rPr>
          <w:rFonts w:ascii="Arial" w:hAnsi="Arial" w:cs="Arial"/>
          <w:sz w:val="21"/>
          <w:szCs w:val="21"/>
        </w:rPr>
        <w:t>S</w:t>
      </w:r>
      <w:r w:rsidR="00544E14" w:rsidRPr="33D6AF1B">
        <w:rPr>
          <w:rFonts w:ascii="Arial" w:hAnsi="Arial" w:cs="Arial"/>
          <w:sz w:val="21"/>
          <w:szCs w:val="21"/>
        </w:rPr>
        <w:t xml:space="preserve">cheme fees have risen over time putting upward pressure on card payment costs for merchants. </w:t>
      </w:r>
    </w:p>
    <w:p w14:paraId="0C4484CC" w14:textId="4E90F452" w:rsidR="00544E14" w:rsidRDefault="00415CD4" w:rsidP="00544E14">
      <w:pPr>
        <w:rPr>
          <w:rFonts w:ascii="Arial" w:hAnsi="Arial" w:cs="Arial"/>
          <w:sz w:val="21"/>
          <w:szCs w:val="21"/>
        </w:rPr>
      </w:pPr>
      <w:r w:rsidRPr="336E05A2">
        <w:rPr>
          <w:rFonts w:ascii="Arial" w:hAnsi="Arial" w:cs="Arial"/>
          <w:sz w:val="21"/>
          <w:szCs w:val="21"/>
        </w:rPr>
        <w:t>T</w:t>
      </w:r>
      <w:r w:rsidR="00544E14" w:rsidRPr="336E05A2">
        <w:rPr>
          <w:rFonts w:ascii="Arial" w:hAnsi="Arial" w:cs="Arial"/>
          <w:sz w:val="21"/>
          <w:szCs w:val="21"/>
        </w:rPr>
        <w:t xml:space="preserve">he current </w:t>
      </w:r>
      <w:r w:rsidR="004F7FFC">
        <w:rPr>
          <w:rFonts w:ascii="Arial" w:hAnsi="Arial" w:cs="Arial"/>
          <w:sz w:val="21"/>
          <w:szCs w:val="21"/>
        </w:rPr>
        <w:t xml:space="preserve">volume and complexity of scheme fees </w:t>
      </w:r>
      <w:r w:rsidR="00544E14" w:rsidRPr="336E05A2">
        <w:rPr>
          <w:rFonts w:ascii="Arial" w:hAnsi="Arial" w:cs="Arial"/>
          <w:sz w:val="21"/>
          <w:szCs w:val="21"/>
        </w:rPr>
        <w:t xml:space="preserve">creates an opaque environment for merchants and </w:t>
      </w:r>
      <w:r w:rsidR="00A46125" w:rsidRPr="336E05A2">
        <w:rPr>
          <w:rFonts w:ascii="Arial" w:hAnsi="Arial" w:cs="Arial"/>
          <w:sz w:val="21"/>
          <w:szCs w:val="21"/>
        </w:rPr>
        <w:t>cardholders</w:t>
      </w:r>
      <w:r w:rsidR="00544E14" w:rsidRPr="336E05A2">
        <w:rPr>
          <w:rFonts w:ascii="Arial" w:hAnsi="Arial" w:cs="Arial"/>
          <w:sz w:val="21"/>
          <w:szCs w:val="21"/>
        </w:rPr>
        <w:t xml:space="preserve"> alike. </w:t>
      </w:r>
      <w:r w:rsidR="008A0F65" w:rsidRPr="336E05A2">
        <w:rPr>
          <w:rFonts w:ascii="Arial" w:hAnsi="Arial" w:cs="Arial"/>
          <w:sz w:val="21"/>
          <w:szCs w:val="21"/>
        </w:rPr>
        <w:t xml:space="preserve">It needs to change. </w:t>
      </w:r>
    </w:p>
    <w:p w14:paraId="75A0C8DB" w14:textId="77777777" w:rsidR="008171E0" w:rsidRDefault="008171E0" w:rsidP="008171E0">
      <w:pPr>
        <w:rPr>
          <w:rFonts w:ascii="Arial" w:hAnsi="Arial" w:cs="Arial"/>
          <w:b/>
          <w:bCs/>
          <w:sz w:val="21"/>
          <w:szCs w:val="21"/>
        </w:rPr>
      </w:pPr>
    </w:p>
    <w:p w14:paraId="57E14923" w14:textId="77777777" w:rsidR="0064580B" w:rsidRPr="00DE41D2" w:rsidRDefault="0064580B" w:rsidP="0064580B">
      <w:pPr>
        <w:rPr>
          <w:rFonts w:ascii="Arial" w:hAnsi="Arial" w:cs="Arial"/>
          <w:b/>
          <w:bCs/>
          <w:sz w:val="21"/>
          <w:szCs w:val="21"/>
        </w:rPr>
      </w:pPr>
      <w:r w:rsidRPr="00DE41D2">
        <w:rPr>
          <w:rFonts w:ascii="Arial" w:hAnsi="Arial" w:cs="Arial"/>
          <w:b/>
          <w:bCs/>
          <w:sz w:val="21"/>
          <w:szCs w:val="21"/>
        </w:rPr>
        <w:t xml:space="preserve">Related discussion paper questions </w:t>
      </w:r>
    </w:p>
    <w:p w14:paraId="42533BA5" w14:textId="557D25C9" w:rsidR="008171E0" w:rsidRDefault="008171E0" w:rsidP="008171E0">
      <w:pPr>
        <w:rPr>
          <w:rFonts w:ascii="Arial" w:hAnsi="Arial" w:cs="Arial"/>
          <w:b/>
          <w:bCs/>
          <w:sz w:val="21"/>
          <w:szCs w:val="21"/>
        </w:rPr>
      </w:pPr>
      <w:r w:rsidRPr="008171E0">
        <w:rPr>
          <w:rFonts w:ascii="Arial" w:hAnsi="Arial" w:cs="Arial"/>
          <w:b/>
          <w:bCs/>
          <w:sz w:val="21"/>
          <w:szCs w:val="21"/>
        </w:rPr>
        <w:t xml:space="preserve">Q5: Does the proposal for card networks to publish aggregate wholesale fee data achieve the </w:t>
      </w:r>
      <w:r w:rsidR="00CF3DC0">
        <w:rPr>
          <w:rFonts w:ascii="Arial" w:hAnsi="Arial" w:cs="Arial"/>
          <w:b/>
          <w:bCs/>
          <w:sz w:val="21"/>
          <w:szCs w:val="21"/>
        </w:rPr>
        <w:t>PSB</w:t>
      </w:r>
      <w:r w:rsidRPr="008171E0">
        <w:rPr>
          <w:rFonts w:ascii="Arial" w:hAnsi="Arial" w:cs="Arial"/>
          <w:b/>
          <w:bCs/>
          <w:sz w:val="21"/>
          <w:szCs w:val="21"/>
        </w:rPr>
        <w:t xml:space="preserve">’s objectives of improving competition and efficiency among the card networks? Does the proposal adequately balance the information needs of the market with commercial concerns? </w:t>
      </w:r>
    </w:p>
    <w:p w14:paraId="2BBEA0E9" w14:textId="78133B44" w:rsidR="007E410B" w:rsidRPr="00487EEC" w:rsidRDefault="00544E14" w:rsidP="00487EEC">
      <w:pPr>
        <w:pStyle w:val="ListParagraph"/>
        <w:numPr>
          <w:ilvl w:val="0"/>
          <w:numId w:val="3"/>
        </w:numPr>
        <w:spacing w:line="259" w:lineRule="auto"/>
        <w:rPr>
          <w:rFonts w:ascii="Arial" w:hAnsi="Arial" w:cs="Arial"/>
          <w:sz w:val="21"/>
          <w:szCs w:val="21"/>
        </w:rPr>
      </w:pPr>
      <w:r w:rsidRPr="00487EEC">
        <w:rPr>
          <w:rFonts w:ascii="Arial" w:hAnsi="Arial" w:cs="Arial"/>
          <w:sz w:val="21"/>
          <w:szCs w:val="21"/>
        </w:rPr>
        <w:t xml:space="preserve">ANZ Worldline Payment Solutions does not believe the </w:t>
      </w:r>
      <w:r w:rsidR="00CF3DC0" w:rsidRPr="00487EEC">
        <w:rPr>
          <w:rFonts w:ascii="Arial" w:hAnsi="Arial" w:cs="Arial"/>
          <w:sz w:val="21"/>
          <w:szCs w:val="21"/>
        </w:rPr>
        <w:t>PSB</w:t>
      </w:r>
      <w:r w:rsidRPr="00487EEC">
        <w:rPr>
          <w:rFonts w:ascii="Arial" w:hAnsi="Arial" w:cs="Arial"/>
          <w:sz w:val="21"/>
          <w:szCs w:val="21"/>
        </w:rPr>
        <w:t xml:space="preserve">’s proposal </w:t>
      </w:r>
      <w:r w:rsidR="007E410B" w:rsidRPr="00487EEC">
        <w:rPr>
          <w:rFonts w:ascii="Arial" w:hAnsi="Arial" w:cs="Arial"/>
          <w:sz w:val="21"/>
          <w:szCs w:val="21"/>
        </w:rPr>
        <w:t>adequately balances the information needs of the market with commercial concerns</w:t>
      </w:r>
      <w:r w:rsidRPr="00487EEC">
        <w:rPr>
          <w:rFonts w:ascii="Arial" w:hAnsi="Arial" w:cs="Arial"/>
          <w:sz w:val="21"/>
          <w:szCs w:val="21"/>
        </w:rPr>
        <w:t>.</w:t>
      </w:r>
    </w:p>
    <w:p w14:paraId="043504A8" w14:textId="7E52B742" w:rsidR="00411186" w:rsidRDefault="00411186" w:rsidP="00411186">
      <w:pPr>
        <w:pStyle w:val="ListParagraph"/>
        <w:numPr>
          <w:ilvl w:val="0"/>
          <w:numId w:val="3"/>
        </w:numPr>
        <w:spacing w:line="259" w:lineRule="auto"/>
        <w:rPr>
          <w:rFonts w:ascii="Arial" w:hAnsi="Arial" w:cs="Arial"/>
          <w:sz w:val="21"/>
          <w:szCs w:val="21"/>
        </w:rPr>
      </w:pPr>
      <w:r>
        <w:rPr>
          <w:rFonts w:ascii="Arial" w:hAnsi="Arial" w:cs="Arial"/>
          <w:sz w:val="21"/>
          <w:szCs w:val="21"/>
        </w:rPr>
        <w:t xml:space="preserve">ANZ Worldline Payment Solutions believes </w:t>
      </w:r>
      <w:r w:rsidRPr="00411186">
        <w:rPr>
          <w:rFonts w:ascii="Arial" w:hAnsi="Arial" w:cs="Arial"/>
          <w:sz w:val="21"/>
          <w:szCs w:val="21"/>
        </w:rPr>
        <w:t>the proposal for card networks to publish aggregate wholesale fee data</w:t>
      </w:r>
      <w:r>
        <w:rPr>
          <w:rFonts w:ascii="Arial" w:hAnsi="Arial" w:cs="Arial"/>
          <w:sz w:val="21"/>
          <w:szCs w:val="21"/>
        </w:rPr>
        <w:t xml:space="preserve"> will not improve competition and efficiency unless it is aligned with the cost of acceptance. </w:t>
      </w:r>
    </w:p>
    <w:p w14:paraId="0F086283" w14:textId="21D8D3F9" w:rsidR="00411186" w:rsidRPr="008433AF" w:rsidRDefault="00A519B2" w:rsidP="00487EEC">
      <w:pPr>
        <w:pStyle w:val="ListParagraph"/>
        <w:numPr>
          <w:ilvl w:val="0"/>
          <w:numId w:val="3"/>
        </w:numPr>
        <w:spacing w:line="259" w:lineRule="auto"/>
        <w:rPr>
          <w:rFonts w:ascii="Arial" w:hAnsi="Arial" w:cs="Arial"/>
          <w:sz w:val="21"/>
          <w:szCs w:val="21"/>
        </w:rPr>
      </w:pPr>
      <w:r>
        <w:rPr>
          <w:rFonts w:ascii="Arial" w:hAnsi="Arial" w:cs="Arial"/>
          <w:sz w:val="21"/>
          <w:szCs w:val="21"/>
        </w:rPr>
        <w:t xml:space="preserve">Scheme </w:t>
      </w:r>
      <w:r w:rsidR="00411186" w:rsidRPr="00B34044">
        <w:rPr>
          <w:rFonts w:ascii="Arial" w:hAnsi="Arial" w:cs="Arial"/>
          <w:sz w:val="21"/>
          <w:szCs w:val="21"/>
        </w:rPr>
        <w:t xml:space="preserve">fees are complex and hard to understand, and pricing is opaque. </w:t>
      </w:r>
      <w:r w:rsidR="00425ED1">
        <w:rPr>
          <w:rFonts w:ascii="Arial" w:hAnsi="Arial" w:cs="Arial"/>
          <w:sz w:val="21"/>
          <w:szCs w:val="21"/>
        </w:rPr>
        <w:t xml:space="preserve">They have </w:t>
      </w:r>
      <w:r w:rsidR="00411186" w:rsidRPr="00B34044">
        <w:rPr>
          <w:rFonts w:ascii="Arial" w:hAnsi="Arial" w:cs="Arial"/>
          <w:sz w:val="21"/>
          <w:szCs w:val="21"/>
        </w:rPr>
        <w:t xml:space="preserve">increased </w:t>
      </w:r>
      <w:r w:rsidR="00425ED1">
        <w:rPr>
          <w:rFonts w:ascii="Arial" w:hAnsi="Arial" w:cs="Arial"/>
          <w:sz w:val="21"/>
          <w:szCs w:val="21"/>
        </w:rPr>
        <w:t xml:space="preserve">in </w:t>
      </w:r>
      <w:r w:rsidR="00411186" w:rsidRPr="00B34044">
        <w:rPr>
          <w:rFonts w:ascii="Arial" w:hAnsi="Arial" w:cs="Arial"/>
          <w:sz w:val="21"/>
          <w:szCs w:val="21"/>
        </w:rPr>
        <w:t xml:space="preserve">complexity and number since </w:t>
      </w:r>
      <w:r w:rsidR="00411186">
        <w:rPr>
          <w:rFonts w:ascii="Arial" w:hAnsi="Arial" w:cs="Arial"/>
          <w:sz w:val="21"/>
          <w:szCs w:val="21"/>
        </w:rPr>
        <w:t>i</w:t>
      </w:r>
      <w:r w:rsidR="00411186" w:rsidRPr="00B34044">
        <w:rPr>
          <w:rFonts w:ascii="Arial" w:hAnsi="Arial" w:cs="Arial"/>
          <w:sz w:val="21"/>
          <w:szCs w:val="21"/>
        </w:rPr>
        <w:t xml:space="preserve">nterchange </w:t>
      </w:r>
      <w:r w:rsidR="00411186">
        <w:rPr>
          <w:rFonts w:ascii="Arial" w:hAnsi="Arial" w:cs="Arial"/>
          <w:sz w:val="21"/>
          <w:szCs w:val="21"/>
        </w:rPr>
        <w:t>f</w:t>
      </w:r>
      <w:r w:rsidR="00411186" w:rsidRPr="00B34044">
        <w:rPr>
          <w:rFonts w:ascii="Arial" w:hAnsi="Arial" w:cs="Arial"/>
          <w:sz w:val="21"/>
          <w:szCs w:val="21"/>
        </w:rPr>
        <w:t>ees were capped</w:t>
      </w:r>
      <w:r w:rsidR="00411186" w:rsidRPr="008433AF">
        <w:rPr>
          <w:rFonts w:ascii="Arial" w:hAnsi="Arial" w:cs="Arial"/>
          <w:sz w:val="21"/>
          <w:szCs w:val="21"/>
        </w:rPr>
        <w:t>.</w:t>
      </w:r>
    </w:p>
    <w:p w14:paraId="4F364BC6" w14:textId="77777777" w:rsidR="00411186" w:rsidRDefault="00411186" w:rsidP="00487EEC">
      <w:pPr>
        <w:pStyle w:val="ListParagraph"/>
        <w:numPr>
          <w:ilvl w:val="0"/>
          <w:numId w:val="3"/>
        </w:numPr>
        <w:spacing w:line="259" w:lineRule="auto"/>
        <w:rPr>
          <w:rFonts w:ascii="Arial" w:hAnsi="Arial" w:cs="Arial"/>
          <w:sz w:val="21"/>
          <w:szCs w:val="21"/>
        </w:rPr>
      </w:pPr>
      <w:r w:rsidRPr="003D0F99">
        <w:rPr>
          <w:rFonts w:ascii="Arial" w:hAnsi="Arial" w:cs="Arial"/>
          <w:sz w:val="21"/>
          <w:szCs w:val="21"/>
        </w:rPr>
        <w:t>T</w:t>
      </w:r>
      <w:r w:rsidRPr="005B4D90">
        <w:rPr>
          <w:rFonts w:ascii="Arial" w:hAnsi="Arial" w:cs="Arial"/>
          <w:sz w:val="21"/>
          <w:szCs w:val="21"/>
        </w:rPr>
        <w:t xml:space="preserve">he </w:t>
      </w:r>
      <w:r>
        <w:rPr>
          <w:rFonts w:ascii="Arial" w:hAnsi="Arial" w:cs="Arial"/>
          <w:sz w:val="21"/>
          <w:szCs w:val="21"/>
        </w:rPr>
        <w:t>s</w:t>
      </w:r>
      <w:r w:rsidRPr="005B4D90">
        <w:rPr>
          <w:rFonts w:ascii="Arial" w:hAnsi="Arial" w:cs="Arial"/>
          <w:sz w:val="21"/>
          <w:szCs w:val="21"/>
        </w:rPr>
        <w:t xml:space="preserve">chemes also frequently change and restructure their </w:t>
      </w:r>
      <w:r>
        <w:rPr>
          <w:rFonts w:ascii="Arial" w:hAnsi="Arial" w:cs="Arial"/>
          <w:sz w:val="21"/>
          <w:szCs w:val="21"/>
        </w:rPr>
        <w:t>i</w:t>
      </w:r>
      <w:r w:rsidRPr="005B4D90">
        <w:rPr>
          <w:rFonts w:ascii="Arial" w:hAnsi="Arial" w:cs="Arial"/>
          <w:sz w:val="21"/>
          <w:szCs w:val="21"/>
        </w:rPr>
        <w:t>nterchange hierarchies</w:t>
      </w:r>
      <w:r w:rsidRPr="003D0F99">
        <w:rPr>
          <w:rFonts w:ascii="Arial" w:hAnsi="Arial" w:cs="Arial"/>
          <w:sz w:val="21"/>
          <w:szCs w:val="21"/>
        </w:rPr>
        <w:t>.</w:t>
      </w:r>
      <w:r w:rsidRPr="005B4D90">
        <w:rPr>
          <w:rFonts w:ascii="Arial" w:hAnsi="Arial" w:cs="Arial"/>
          <w:sz w:val="21"/>
          <w:szCs w:val="21"/>
        </w:rPr>
        <w:t xml:space="preserve">  </w:t>
      </w:r>
    </w:p>
    <w:p w14:paraId="27FD7B7D" w14:textId="41AB3EE3" w:rsidR="00A16B5D" w:rsidRDefault="00411186" w:rsidP="00487EEC">
      <w:pPr>
        <w:pStyle w:val="ListParagraph"/>
        <w:numPr>
          <w:ilvl w:val="0"/>
          <w:numId w:val="3"/>
        </w:numPr>
        <w:spacing w:line="259" w:lineRule="auto"/>
        <w:rPr>
          <w:rFonts w:ascii="Arial" w:hAnsi="Arial" w:cs="Arial"/>
          <w:sz w:val="21"/>
          <w:szCs w:val="21"/>
        </w:rPr>
      </w:pPr>
      <w:r w:rsidRPr="33D6AF1B">
        <w:rPr>
          <w:rFonts w:ascii="Arial" w:hAnsi="Arial" w:cs="Arial"/>
          <w:sz w:val="21"/>
          <w:szCs w:val="21"/>
        </w:rPr>
        <w:t xml:space="preserve">This complexity makes it difficult for businesses to understand </w:t>
      </w:r>
      <w:r w:rsidR="024E9347" w:rsidRPr="33D6AF1B">
        <w:rPr>
          <w:rFonts w:ascii="Arial" w:hAnsi="Arial" w:cs="Arial"/>
          <w:sz w:val="21"/>
          <w:szCs w:val="21"/>
        </w:rPr>
        <w:t>wholesale</w:t>
      </w:r>
      <w:r w:rsidRPr="33D6AF1B">
        <w:rPr>
          <w:rFonts w:ascii="Arial" w:hAnsi="Arial" w:cs="Arial"/>
          <w:sz w:val="21"/>
          <w:szCs w:val="21"/>
        </w:rPr>
        <w:t xml:space="preserve"> fee structures</w:t>
      </w:r>
      <w:r w:rsidR="0036789D">
        <w:rPr>
          <w:rFonts w:ascii="Arial" w:hAnsi="Arial" w:cs="Arial"/>
          <w:sz w:val="21"/>
          <w:szCs w:val="21"/>
        </w:rPr>
        <w:t>.</w:t>
      </w:r>
      <w:r w:rsidRPr="33D6AF1B">
        <w:rPr>
          <w:rFonts w:ascii="Arial" w:hAnsi="Arial" w:cs="Arial"/>
          <w:sz w:val="21"/>
          <w:szCs w:val="21"/>
        </w:rPr>
        <w:t xml:space="preserve"> </w:t>
      </w:r>
    </w:p>
    <w:p w14:paraId="7105BD93" w14:textId="1B5C94C4" w:rsidR="00411186" w:rsidRPr="00387AF9" w:rsidRDefault="00A16B5D" w:rsidP="00487EEC">
      <w:pPr>
        <w:pStyle w:val="ListParagraph"/>
        <w:numPr>
          <w:ilvl w:val="0"/>
          <w:numId w:val="3"/>
        </w:numPr>
        <w:spacing w:line="259" w:lineRule="auto"/>
        <w:rPr>
          <w:rFonts w:ascii="Arial" w:hAnsi="Arial" w:cs="Arial"/>
          <w:sz w:val="21"/>
          <w:szCs w:val="21"/>
        </w:rPr>
      </w:pPr>
      <w:r>
        <w:rPr>
          <w:rFonts w:ascii="Arial" w:hAnsi="Arial" w:cs="Arial"/>
          <w:sz w:val="21"/>
          <w:szCs w:val="21"/>
        </w:rPr>
        <w:t>As a result, t</w:t>
      </w:r>
      <w:r w:rsidR="00544E14" w:rsidRPr="00387AF9">
        <w:rPr>
          <w:rFonts w:ascii="Arial" w:hAnsi="Arial" w:cs="Arial"/>
          <w:sz w:val="21"/>
          <w:szCs w:val="21"/>
        </w:rPr>
        <w:t xml:space="preserve">he </w:t>
      </w:r>
      <w:r w:rsidR="00425ED1" w:rsidRPr="00387AF9">
        <w:rPr>
          <w:rFonts w:ascii="Arial" w:hAnsi="Arial" w:cs="Arial"/>
          <w:sz w:val="21"/>
          <w:szCs w:val="21"/>
        </w:rPr>
        <w:t>P</w:t>
      </w:r>
      <w:r>
        <w:rPr>
          <w:rFonts w:ascii="Arial" w:hAnsi="Arial" w:cs="Arial"/>
          <w:sz w:val="21"/>
          <w:szCs w:val="21"/>
        </w:rPr>
        <w:t>SB</w:t>
      </w:r>
      <w:r w:rsidR="00425ED1" w:rsidRPr="00387AF9">
        <w:rPr>
          <w:rFonts w:ascii="Arial" w:hAnsi="Arial" w:cs="Arial"/>
          <w:sz w:val="21"/>
          <w:szCs w:val="21"/>
        </w:rPr>
        <w:t>’</w:t>
      </w:r>
      <w:r>
        <w:rPr>
          <w:rFonts w:ascii="Arial" w:hAnsi="Arial" w:cs="Arial"/>
          <w:sz w:val="21"/>
          <w:szCs w:val="21"/>
        </w:rPr>
        <w:t>s</w:t>
      </w:r>
      <w:r w:rsidR="00425ED1" w:rsidRPr="00387AF9">
        <w:rPr>
          <w:rFonts w:ascii="Arial" w:hAnsi="Arial" w:cs="Arial"/>
          <w:sz w:val="21"/>
          <w:szCs w:val="21"/>
        </w:rPr>
        <w:t xml:space="preserve"> </w:t>
      </w:r>
      <w:r w:rsidR="00544E14" w:rsidRPr="00387AF9">
        <w:rPr>
          <w:rFonts w:ascii="Arial" w:hAnsi="Arial" w:cs="Arial"/>
          <w:sz w:val="21"/>
          <w:szCs w:val="21"/>
        </w:rPr>
        <w:t xml:space="preserve">proposal </w:t>
      </w:r>
      <w:r w:rsidR="00387AF9">
        <w:rPr>
          <w:rFonts w:ascii="Arial" w:hAnsi="Arial" w:cs="Arial"/>
          <w:sz w:val="21"/>
          <w:szCs w:val="21"/>
        </w:rPr>
        <w:t xml:space="preserve">for card </w:t>
      </w:r>
      <w:r w:rsidR="00122C05">
        <w:rPr>
          <w:rFonts w:ascii="Arial" w:hAnsi="Arial" w:cs="Arial"/>
          <w:sz w:val="21"/>
          <w:szCs w:val="21"/>
        </w:rPr>
        <w:t>networks</w:t>
      </w:r>
      <w:r w:rsidR="00387AF9">
        <w:rPr>
          <w:rFonts w:ascii="Arial" w:hAnsi="Arial" w:cs="Arial"/>
          <w:sz w:val="21"/>
          <w:szCs w:val="21"/>
        </w:rPr>
        <w:t xml:space="preserve"> </w:t>
      </w:r>
      <w:r w:rsidR="00544E14" w:rsidRPr="00387AF9">
        <w:rPr>
          <w:rFonts w:ascii="Arial" w:hAnsi="Arial" w:cs="Arial"/>
          <w:sz w:val="21"/>
          <w:szCs w:val="21"/>
        </w:rPr>
        <w:t xml:space="preserve">to publish aggregate wholesale fee data does not </w:t>
      </w:r>
      <w:r w:rsidRPr="00A16B5D">
        <w:rPr>
          <w:rFonts w:ascii="Arial" w:hAnsi="Arial" w:cs="Arial"/>
          <w:sz w:val="21"/>
          <w:szCs w:val="21"/>
        </w:rPr>
        <w:t>achieve the PSB’s objectives of improving competition and efficiency</w:t>
      </w:r>
      <w:r>
        <w:rPr>
          <w:rFonts w:ascii="Arial" w:hAnsi="Arial" w:cs="Arial"/>
          <w:sz w:val="21"/>
          <w:szCs w:val="21"/>
        </w:rPr>
        <w:t>.</w:t>
      </w:r>
    </w:p>
    <w:p w14:paraId="1F803CC1" w14:textId="77777777" w:rsidR="00544E14" w:rsidRDefault="00544E14" w:rsidP="008171E0">
      <w:pPr>
        <w:rPr>
          <w:rFonts w:ascii="Arial" w:hAnsi="Arial" w:cs="Arial"/>
          <w:b/>
          <w:bCs/>
          <w:sz w:val="21"/>
          <w:szCs w:val="21"/>
        </w:rPr>
      </w:pPr>
    </w:p>
    <w:p w14:paraId="0CEEFAF9" w14:textId="09633934" w:rsidR="00425ED1" w:rsidRDefault="000E402F" w:rsidP="008171E0">
      <w:pPr>
        <w:rPr>
          <w:rFonts w:ascii="Arial" w:hAnsi="Arial" w:cs="Arial"/>
          <w:b/>
          <w:bCs/>
          <w:sz w:val="21"/>
          <w:szCs w:val="21"/>
        </w:rPr>
      </w:pPr>
      <w:r>
        <w:rPr>
          <w:rFonts w:ascii="Arial" w:hAnsi="Arial" w:cs="Arial"/>
          <w:b/>
          <w:bCs/>
          <w:sz w:val="21"/>
          <w:szCs w:val="21"/>
        </w:rPr>
        <w:t xml:space="preserve"> </w:t>
      </w:r>
    </w:p>
    <w:p w14:paraId="07F6017D" w14:textId="77777777" w:rsidR="00425ED1" w:rsidRDefault="00425ED1" w:rsidP="008171E0">
      <w:pPr>
        <w:rPr>
          <w:rFonts w:ascii="Arial" w:hAnsi="Arial" w:cs="Arial"/>
          <w:b/>
          <w:bCs/>
          <w:sz w:val="21"/>
          <w:szCs w:val="21"/>
        </w:rPr>
      </w:pPr>
    </w:p>
    <w:p w14:paraId="3C4D8699" w14:textId="77777777" w:rsidR="00425ED1" w:rsidRDefault="00425ED1" w:rsidP="008171E0">
      <w:pPr>
        <w:rPr>
          <w:rFonts w:ascii="Arial" w:hAnsi="Arial" w:cs="Arial"/>
          <w:b/>
          <w:bCs/>
          <w:sz w:val="21"/>
          <w:szCs w:val="21"/>
        </w:rPr>
      </w:pPr>
    </w:p>
    <w:p w14:paraId="528443A9" w14:textId="77777777" w:rsidR="00425ED1" w:rsidRDefault="00425ED1" w:rsidP="008171E0">
      <w:pPr>
        <w:rPr>
          <w:rFonts w:ascii="Arial" w:hAnsi="Arial" w:cs="Arial"/>
          <w:b/>
          <w:bCs/>
          <w:sz w:val="21"/>
          <w:szCs w:val="21"/>
        </w:rPr>
      </w:pPr>
    </w:p>
    <w:p w14:paraId="2FFB0C75" w14:textId="77777777" w:rsidR="002C50C5" w:rsidRDefault="002C50C5" w:rsidP="008171E0">
      <w:pPr>
        <w:rPr>
          <w:rFonts w:ascii="Arial" w:hAnsi="Arial" w:cs="Arial"/>
          <w:b/>
          <w:bCs/>
          <w:sz w:val="21"/>
          <w:szCs w:val="21"/>
        </w:rPr>
      </w:pPr>
    </w:p>
    <w:p w14:paraId="3CAA2F61" w14:textId="6D173FE4" w:rsidR="00B81DB9" w:rsidRPr="008171E0" w:rsidRDefault="008171E0" w:rsidP="008171E0">
      <w:pPr>
        <w:rPr>
          <w:rFonts w:ascii="Arial" w:hAnsi="Arial" w:cs="Arial"/>
          <w:b/>
          <w:bCs/>
          <w:sz w:val="21"/>
          <w:szCs w:val="21"/>
        </w:rPr>
      </w:pPr>
      <w:r w:rsidRPr="008171E0">
        <w:rPr>
          <w:rFonts w:ascii="Arial" w:hAnsi="Arial" w:cs="Arial"/>
          <w:b/>
          <w:bCs/>
          <w:sz w:val="21"/>
          <w:szCs w:val="21"/>
        </w:rPr>
        <w:t>Q6: Does the proposal for card networks to work with industry to reduce the complexity and improve the transparency of their scheme fee schedules enhance the competitiveness and efficiency of the card payments system?</w:t>
      </w:r>
    </w:p>
    <w:p w14:paraId="07FC0A9F" w14:textId="2E8C3233" w:rsidR="00544E14" w:rsidRDefault="00544E14" w:rsidP="00544E14">
      <w:pPr>
        <w:pStyle w:val="ListParagraph"/>
        <w:numPr>
          <w:ilvl w:val="0"/>
          <w:numId w:val="3"/>
        </w:numPr>
        <w:rPr>
          <w:rFonts w:ascii="Arial" w:eastAsia="Arial" w:hAnsi="Arial" w:cs="Arial"/>
          <w:sz w:val="21"/>
          <w:szCs w:val="21"/>
        </w:rPr>
      </w:pPr>
      <w:r>
        <w:rPr>
          <w:rFonts w:ascii="Arial" w:eastAsia="Arial" w:hAnsi="Arial" w:cs="Arial"/>
          <w:sz w:val="21"/>
          <w:szCs w:val="21"/>
        </w:rPr>
        <w:t xml:space="preserve">ANZ Worldline Payment Solutions does not believe the </w:t>
      </w:r>
      <w:r w:rsidR="00CF3DC0">
        <w:rPr>
          <w:rFonts w:ascii="Arial" w:eastAsia="Arial" w:hAnsi="Arial" w:cs="Arial"/>
          <w:sz w:val="21"/>
          <w:szCs w:val="21"/>
        </w:rPr>
        <w:t>PSB</w:t>
      </w:r>
      <w:r>
        <w:rPr>
          <w:rFonts w:ascii="Arial" w:eastAsia="Arial" w:hAnsi="Arial" w:cs="Arial"/>
          <w:sz w:val="21"/>
          <w:szCs w:val="21"/>
        </w:rPr>
        <w:t xml:space="preserve">’s proposal for card networks to </w:t>
      </w:r>
      <w:r w:rsidR="00425ED1">
        <w:rPr>
          <w:rFonts w:ascii="Arial" w:eastAsia="Arial" w:hAnsi="Arial" w:cs="Arial"/>
          <w:sz w:val="21"/>
          <w:szCs w:val="21"/>
        </w:rPr>
        <w:t>‘</w:t>
      </w:r>
      <w:r>
        <w:rPr>
          <w:rFonts w:ascii="Arial" w:eastAsia="Arial" w:hAnsi="Arial" w:cs="Arial"/>
          <w:sz w:val="21"/>
          <w:szCs w:val="21"/>
        </w:rPr>
        <w:t xml:space="preserve">work with industry to reduce complexity and improve transparency of their scheme fee schedules’ will enhance competitiveness and efficiency of the card payment system. </w:t>
      </w:r>
    </w:p>
    <w:p w14:paraId="765D42D3" w14:textId="613F0BDD" w:rsidR="005B7766" w:rsidRDefault="005B7766" w:rsidP="00544E14">
      <w:pPr>
        <w:pStyle w:val="ListParagraph"/>
        <w:numPr>
          <w:ilvl w:val="0"/>
          <w:numId w:val="3"/>
        </w:numPr>
        <w:rPr>
          <w:rFonts w:ascii="Arial" w:eastAsia="Arial" w:hAnsi="Arial" w:cs="Arial"/>
          <w:sz w:val="21"/>
          <w:szCs w:val="21"/>
        </w:rPr>
      </w:pPr>
      <w:r>
        <w:rPr>
          <w:rFonts w:ascii="Arial" w:eastAsia="Arial" w:hAnsi="Arial" w:cs="Arial"/>
          <w:sz w:val="21"/>
          <w:szCs w:val="21"/>
        </w:rPr>
        <w:t xml:space="preserve">For many years, </w:t>
      </w:r>
      <w:r w:rsidR="1EDF1188" w:rsidRPr="31F56118">
        <w:rPr>
          <w:rFonts w:ascii="Arial" w:eastAsia="Arial" w:hAnsi="Arial" w:cs="Arial"/>
          <w:sz w:val="21"/>
          <w:szCs w:val="21"/>
        </w:rPr>
        <w:t xml:space="preserve">Australian </w:t>
      </w:r>
      <w:r w:rsidR="00347038">
        <w:rPr>
          <w:rFonts w:ascii="Arial" w:eastAsia="Arial" w:hAnsi="Arial" w:cs="Arial"/>
          <w:sz w:val="21"/>
          <w:szCs w:val="21"/>
        </w:rPr>
        <w:t>a</w:t>
      </w:r>
      <w:r w:rsidR="1EDF1188" w:rsidRPr="31F56118">
        <w:rPr>
          <w:rFonts w:ascii="Arial" w:eastAsia="Arial" w:hAnsi="Arial" w:cs="Arial"/>
          <w:sz w:val="21"/>
          <w:szCs w:val="21"/>
        </w:rPr>
        <w:t xml:space="preserve">cquirers have </w:t>
      </w:r>
      <w:r>
        <w:rPr>
          <w:rFonts w:ascii="Arial" w:eastAsia="Arial" w:hAnsi="Arial" w:cs="Arial"/>
          <w:sz w:val="21"/>
          <w:szCs w:val="21"/>
        </w:rPr>
        <w:t xml:space="preserve">been persistent and vocal in their engagement with </w:t>
      </w:r>
      <w:r w:rsidR="5A3BB9EF" w:rsidRPr="31F56118">
        <w:rPr>
          <w:rFonts w:ascii="Arial" w:eastAsia="Arial" w:hAnsi="Arial" w:cs="Arial"/>
          <w:sz w:val="21"/>
          <w:szCs w:val="21"/>
        </w:rPr>
        <w:t>card networks</w:t>
      </w:r>
      <w:r w:rsidR="77A7C986" w:rsidRPr="31F56118">
        <w:rPr>
          <w:rFonts w:ascii="Arial" w:eastAsia="Arial" w:hAnsi="Arial" w:cs="Arial"/>
          <w:sz w:val="21"/>
          <w:szCs w:val="21"/>
        </w:rPr>
        <w:t xml:space="preserve"> </w:t>
      </w:r>
      <w:r>
        <w:rPr>
          <w:rFonts w:ascii="Arial" w:eastAsia="Arial" w:hAnsi="Arial" w:cs="Arial"/>
          <w:sz w:val="21"/>
          <w:szCs w:val="21"/>
        </w:rPr>
        <w:t>towards</w:t>
      </w:r>
      <w:r w:rsidR="77A7C986" w:rsidRPr="31F56118">
        <w:rPr>
          <w:rFonts w:ascii="Arial" w:eastAsia="Arial" w:hAnsi="Arial" w:cs="Arial"/>
          <w:sz w:val="21"/>
          <w:szCs w:val="21"/>
        </w:rPr>
        <w:t xml:space="preserve"> simpler and more transparent scheme</w:t>
      </w:r>
      <w:r>
        <w:rPr>
          <w:rFonts w:ascii="Arial" w:eastAsia="Arial" w:hAnsi="Arial" w:cs="Arial"/>
          <w:sz w:val="21"/>
          <w:szCs w:val="21"/>
        </w:rPr>
        <w:t xml:space="preserve"> fees.</w:t>
      </w:r>
    </w:p>
    <w:p w14:paraId="59F09520" w14:textId="3B635E9A" w:rsidR="00544E14" w:rsidRDefault="3C14110C" w:rsidP="00544E14">
      <w:pPr>
        <w:pStyle w:val="ListParagraph"/>
        <w:numPr>
          <w:ilvl w:val="0"/>
          <w:numId w:val="3"/>
        </w:numPr>
        <w:rPr>
          <w:rFonts w:ascii="Arial" w:eastAsia="Arial" w:hAnsi="Arial" w:cs="Arial"/>
          <w:sz w:val="21"/>
          <w:szCs w:val="21"/>
        </w:rPr>
      </w:pPr>
      <w:r w:rsidRPr="31F56118">
        <w:rPr>
          <w:rFonts w:ascii="Arial" w:eastAsia="Arial" w:hAnsi="Arial" w:cs="Arial"/>
          <w:sz w:val="21"/>
          <w:szCs w:val="21"/>
        </w:rPr>
        <w:t xml:space="preserve">Despite </w:t>
      </w:r>
      <w:r w:rsidR="005B7766">
        <w:rPr>
          <w:rFonts w:ascii="Arial" w:eastAsia="Arial" w:hAnsi="Arial" w:cs="Arial"/>
          <w:sz w:val="21"/>
          <w:szCs w:val="21"/>
        </w:rPr>
        <w:t xml:space="preserve">this, </w:t>
      </w:r>
      <w:r w:rsidRPr="31F56118">
        <w:rPr>
          <w:rFonts w:ascii="Arial" w:eastAsia="Arial" w:hAnsi="Arial" w:cs="Arial"/>
          <w:sz w:val="21"/>
          <w:szCs w:val="21"/>
        </w:rPr>
        <w:t xml:space="preserve">scheme fees have become progressively more complex and opaque. </w:t>
      </w:r>
    </w:p>
    <w:p w14:paraId="203E7EF7" w14:textId="791C54B3" w:rsidR="005B7766" w:rsidRPr="00657E84" w:rsidRDefault="00E64929" w:rsidP="0097658E">
      <w:pPr>
        <w:pStyle w:val="ListParagraph"/>
        <w:numPr>
          <w:ilvl w:val="0"/>
          <w:numId w:val="3"/>
        </w:numPr>
        <w:rPr>
          <w:rFonts w:ascii="Arial" w:eastAsia="Arial" w:hAnsi="Arial" w:cs="Arial"/>
          <w:sz w:val="21"/>
          <w:szCs w:val="21"/>
        </w:rPr>
      </w:pPr>
      <w:r w:rsidRPr="0655D1D8">
        <w:rPr>
          <w:rFonts w:ascii="Arial" w:eastAsia="Arial" w:hAnsi="Arial" w:cs="Arial"/>
          <w:sz w:val="21"/>
          <w:szCs w:val="21"/>
        </w:rPr>
        <w:t xml:space="preserve">ANZ Worldline Payment Solutions </w:t>
      </w:r>
      <w:r w:rsidR="515F8C25" w:rsidRPr="0655D1D8">
        <w:rPr>
          <w:rFonts w:ascii="Arial" w:eastAsia="Arial" w:hAnsi="Arial" w:cs="Arial"/>
          <w:sz w:val="21"/>
          <w:szCs w:val="21"/>
        </w:rPr>
        <w:t>believe</w:t>
      </w:r>
      <w:r w:rsidRPr="0655D1D8">
        <w:rPr>
          <w:rFonts w:ascii="Arial" w:eastAsia="Arial" w:hAnsi="Arial" w:cs="Arial"/>
          <w:sz w:val="21"/>
          <w:szCs w:val="21"/>
        </w:rPr>
        <w:t>s</w:t>
      </w:r>
      <w:r w:rsidR="515F8C25" w:rsidRPr="0655D1D8">
        <w:rPr>
          <w:rFonts w:ascii="Arial" w:eastAsia="Arial" w:hAnsi="Arial" w:cs="Arial"/>
          <w:sz w:val="21"/>
          <w:szCs w:val="21"/>
        </w:rPr>
        <w:t xml:space="preserve"> the </w:t>
      </w:r>
      <w:r w:rsidR="4AB50CB1" w:rsidRPr="0655D1D8">
        <w:rPr>
          <w:rFonts w:ascii="Arial" w:eastAsia="Arial" w:hAnsi="Arial" w:cs="Arial"/>
          <w:sz w:val="21"/>
          <w:szCs w:val="21"/>
        </w:rPr>
        <w:t>PSB</w:t>
      </w:r>
      <w:r w:rsidR="515F8C25" w:rsidRPr="0655D1D8">
        <w:rPr>
          <w:rFonts w:ascii="Arial" w:eastAsia="Arial" w:hAnsi="Arial" w:cs="Arial"/>
          <w:sz w:val="21"/>
          <w:szCs w:val="21"/>
        </w:rPr>
        <w:t xml:space="preserve"> should </w:t>
      </w:r>
      <w:r w:rsidR="38B87333" w:rsidRPr="0655D1D8">
        <w:rPr>
          <w:rFonts w:ascii="Arial" w:eastAsia="Arial" w:hAnsi="Arial" w:cs="Arial"/>
          <w:sz w:val="21"/>
          <w:szCs w:val="21"/>
        </w:rPr>
        <w:t xml:space="preserve">mandate card networks </w:t>
      </w:r>
      <w:r w:rsidRPr="0655D1D8">
        <w:rPr>
          <w:rFonts w:ascii="Arial" w:eastAsia="Arial" w:hAnsi="Arial" w:cs="Arial"/>
          <w:sz w:val="21"/>
          <w:szCs w:val="21"/>
        </w:rPr>
        <w:t xml:space="preserve">to </w:t>
      </w:r>
      <w:r w:rsidR="38B87333" w:rsidRPr="0655D1D8">
        <w:rPr>
          <w:rFonts w:ascii="Arial" w:eastAsia="Arial" w:hAnsi="Arial" w:cs="Arial"/>
          <w:sz w:val="21"/>
          <w:szCs w:val="21"/>
        </w:rPr>
        <w:t>simplify</w:t>
      </w:r>
      <w:r w:rsidR="41AF7B73" w:rsidRPr="0655D1D8">
        <w:rPr>
          <w:rFonts w:ascii="Arial" w:eastAsia="Arial" w:hAnsi="Arial" w:cs="Arial"/>
          <w:sz w:val="21"/>
          <w:szCs w:val="21"/>
        </w:rPr>
        <w:t xml:space="preserve"> -</w:t>
      </w:r>
      <w:r w:rsidR="38B87333" w:rsidRPr="0655D1D8">
        <w:rPr>
          <w:rFonts w:ascii="Arial" w:eastAsia="Arial" w:hAnsi="Arial" w:cs="Arial"/>
          <w:sz w:val="21"/>
          <w:szCs w:val="21"/>
        </w:rPr>
        <w:t xml:space="preserve"> </w:t>
      </w:r>
      <w:r w:rsidR="41AF7B73" w:rsidRPr="0655D1D8">
        <w:rPr>
          <w:rFonts w:ascii="Arial" w:eastAsia="Arial" w:hAnsi="Arial" w:cs="Arial"/>
          <w:sz w:val="21"/>
          <w:szCs w:val="21"/>
        </w:rPr>
        <w:t xml:space="preserve">by reducing the number of categories - </w:t>
      </w:r>
      <w:r w:rsidR="38B87333" w:rsidRPr="0655D1D8">
        <w:rPr>
          <w:rFonts w:ascii="Arial" w:eastAsia="Arial" w:hAnsi="Arial" w:cs="Arial"/>
          <w:sz w:val="21"/>
          <w:szCs w:val="21"/>
        </w:rPr>
        <w:t xml:space="preserve">scheme </w:t>
      </w:r>
      <w:r w:rsidR="1BA15FDB" w:rsidRPr="0655D1D8">
        <w:rPr>
          <w:rFonts w:ascii="Arial" w:eastAsia="Arial" w:hAnsi="Arial" w:cs="Arial"/>
          <w:sz w:val="21"/>
          <w:szCs w:val="21"/>
        </w:rPr>
        <w:t>fees and</w:t>
      </w:r>
      <w:r w:rsidR="38B87333" w:rsidRPr="0655D1D8">
        <w:rPr>
          <w:rFonts w:ascii="Arial" w:eastAsia="Arial" w:hAnsi="Arial" w:cs="Arial"/>
          <w:sz w:val="21"/>
          <w:szCs w:val="21"/>
        </w:rPr>
        <w:t xml:space="preserve"> </w:t>
      </w:r>
      <w:r w:rsidRPr="0655D1D8">
        <w:rPr>
          <w:rFonts w:ascii="Arial" w:eastAsia="Arial" w:hAnsi="Arial" w:cs="Arial"/>
          <w:sz w:val="21"/>
          <w:szCs w:val="21"/>
        </w:rPr>
        <w:t xml:space="preserve">provide </w:t>
      </w:r>
      <w:r w:rsidR="52A57370" w:rsidRPr="0655D1D8">
        <w:rPr>
          <w:rFonts w:ascii="Arial" w:eastAsia="Arial" w:hAnsi="Arial" w:cs="Arial"/>
          <w:sz w:val="21"/>
          <w:szCs w:val="21"/>
        </w:rPr>
        <w:t>merchant</w:t>
      </w:r>
      <w:r w:rsidRPr="0655D1D8">
        <w:rPr>
          <w:rFonts w:ascii="Arial" w:eastAsia="Arial" w:hAnsi="Arial" w:cs="Arial"/>
          <w:sz w:val="21"/>
          <w:szCs w:val="21"/>
        </w:rPr>
        <w:t xml:space="preserve">-friendly explanations of </w:t>
      </w:r>
      <w:r w:rsidR="41AF7B73" w:rsidRPr="0655D1D8">
        <w:rPr>
          <w:rFonts w:ascii="Arial" w:eastAsia="Arial" w:hAnsi="Arial" w:cs="Arial"/>
          <w:sz w:val="21"/>
          <w:szCs w:val="21"/>
        </w:rPr>
        <w:t xml:space="preserve">the purpose of </w:t>
      </w:r>
      <w:r w:rsidRPr="0655D1D8">
        <w:rPr>
          <w:rFonts w:ascii="Arial" w:eastAsia="Arial" w:hAnsi="Arial" w:cs="Arial"/>
          <w:sz w:val="21"/>
          <w:szCs w:val="21"/>
        </w:rPr>
        <w:t>each scheme</w:t>
      </w:r>
      <w:r w:rsidR="41AF7B73" w:rsidRPr="0655D1D8">
        <w:rPr>
          <w:rFonts w:ascii="Arial" w:eastAsia="Arial" w:hAnsi="Arial" w:cs="Arial"/>
          <w:sz w:val="21"/>
          <w:szCs w:val="21"/>
        </w:rPr>
        <w:t xml:space="preserve"> fee.</w:t>
      </w:r>
    </w:p>
    <w:p w14:paraId="561B2F87" w14:textId="77777777" w:rsidR="00E71210" w:rsidRDefault="00E71210" w:rsidP="007E410B">
      <w:pPr>
        <w:rPr>
          <w:rFonts w:ascii="Arial" w:hAnsi="Arial" w:cs="Arial"/>
          <w:b/>
          <w:bCs/>
          <w:sz w:val="21"/>
          <w:szCs w:val="21"/>
        </w:rPr>
      </w:pPr>
    </w:p>
    <w:p w14:paraId="2582B947" w14:textId="2C26586E" w:rsidR="007E410B" w:rsidRPr="007E410B" w:rsidRDefault="007E410B" w:rsidP="007E410B">
      <w:pPr>
        <w:rPr>
          <w:rFonts w:ascii="Arial" w:hAnsi="Arial" w:cs="Arial"/>
          <w:b/>
          <w:bCs/>
          <w:sz w:val="21"/>
          <w:szCs w:val="21"/>
        </w:rPr>
      </w:pPr>
      <w:r w:rsidRPr="007E410B">
        <w:rPr>
          <w:rFonts w:ascii="Arial" w:hAnsi="Arial" w:cs="Arial"/>
          <w:b/>
          <w:bCs/>
          <w:sz w:val="21"/>
          <w:szCs w:val="21"/>
        </w:rPr>
        <w:t xml:space="preserve">Q7: Does the proposed expectation on scheme fees achieve the </w:t>
      </w:r>
      <w:r w:rsidR="00CF3DC0">
        <w:rPr>
          <w:rFonts w:ascii="Arial" w:hAnsi="Arial" w:cs="Arial"/>
          <w:b/>
          <w:bCs/>
          <w:sz w:val="21"/>
          <w:szCs w:val="21"/>
        </w:rPr>
        <w:t>PSB</w:t>
      </w:r>
      <w:r w:rsidRPr="007E410B">
        <w:rPr>
          <w:rFonts w:ascii="Arial" w:hAnsi="Arial" w:cs="Arial"/>
          <w:b/>
          <w:bCs/>
          <w:sz w:val="21"/>
          <w:szCs w:val="21"/>
        </w:rPr>
        <w:t xml:space="preserve">’s objectives of competition and efficiency in the payments system? </w:t>
      </w:r>
    </w:p>
    <w:p w14:paraId="3FACA5BE" w14:textId="1CA34C2D" w:rsidR="00CF01BC" w:rsidRDefault="005B7766" w:rsidP="00CF01BC">
      <w:pPr>
        <w:pStyle w:val="ListParagraph"/>
        <w:numPr>
          <w:ilvl w:val="0"/>
          <w:numId w:val="3"/>
        </w:numPr>
        <w:rPr>
          <w:rFonts w:ascii="Arial" w:eastAsia="Arial" w:hAnsi="Arial" w:cs="Arial"/>
          <w:sz w:val="21"/>
          <w:szCs w:val="21"/>
        </w:rPr>
      </w:pPr>
      <w:r>
        <w:rPr>
          <w:rFonts w:ascii="Arial" w:eastAsia="Arial" w:hAnsi="Arial" w:cs="Arial"/>
          <w:sz w:val="21"/>
          <w:szCs w:val="21"/>
        </w:rPr>
        <w:t>T</w:t>
      </w:r>
      <w:r w:rsidR="5A3BB9EF" w:rsidRPr="31F56118">
        <w:rPr>
          <w:rFonts w:ascii="Arial" w:eastAsia="Arial" w:hAnsi="Arial" w:cs="Arial"/>
          <w:sz w:val="21"/>
          <w:szCs w:val="21"/>
        </w:rPr>
        <w:t xml:space="preserve">he </w:t>
      </w:r>
      <w:r w:rsidR="134A5AA0" w:rsidRPr="31F56118">
        <w:rPr>
          <w:rFonts w:ascii="Arial" w:eastAsia="Arial" w:hAnsi="Arial" w:cs="Arial"/>
          <w:sz w:val="21"/>
          <w:szCs w:val="21"/>
        </w:rPr>
        <w:t>PSB</w:t>
      </w:r>
      <w:r w:rsidR="5A3BB9EF" w:rsidRPr="31F56118">
        <w:rPr>
          <w:rFonts w:ascii="Arial" w:eastAsia="Arial" w:hAnsi="Arial" w:cs="Arial"/>
          <w:sz w:val="21"/>
          <w:szCs w:val="21"/>
        </w:rPr>
        <w:t xml:space="preserve">’s proposed expectations on scheme fees will not deliver on </w:t>
      </w:r>
      <w:r w:rsidR="0791A741" w:rsidRPr="31F56118">
        <w:rPr>
          <w:rFonts w:ascii="Arial" w:eastAsia="Arial" w:hAnsi="Arial" w:cs="Arial"/>
          <w:sz w:val="21"/>
          <w:szCs w:val="21"/>
        </w:rPr>
        <w:t>the</w:t>
      </w:r>
      <w:r w:rsidR="5A3BB9EF" w:rsidRPr="31F56118">
        <w:rPr>
          <w:rFonts w:ascii="Arial" w:eastAsia="Arial" w:hAnsi="Arial" w:cs="Arial"/>
          <w:sz w:val="21"/>
          <w:szCs w:val="21"/>
        </w:rPr>
        <w:t xml:space="preserve"> objectives of further competition and efficiency in the payments system. </w:t>
      </w:r>
    </w:p>
    <w:p w14:paraId="50398C1F" w14:textId="0DDC47F5" w:rsidR="00CF01BC" w:rsidRDefault="5A3BB9EF" w:rsidP="00CF01BC">
      <w:pPr>
        <w:pStyle w:val="ListParagraph"/>
        <w:numPr>
          <w:ilvl w:val="0"/>
          <w:numId w:val="3"/>
        </w:numPr>
        <w:rPr>
          <w:rFonts w:ascii="Arial" w:eastAsia="Arial" w:hAnsi="Arial" w:cs="Arial"/>
          <w:sz w:val="21"/>
          <w:szCs w:val="21"/>
        </w:rPr>
      </w:pPr>
      <w:r w:rsidRPr="31F56118">
        <w:rPr>
          <w:rFonts w:ascii="Arial" w:eastAsia="Arial" w:hAnsi="Arial" w:cs="Arial"/>
          <w:sz w:val="21"/>
          <w:szCs w:val="21"/>
        </w:rPr>
        <w:t xml:space="preserve">ANZ Worldline Payment Solutions </w:t>
      </w:r>
      <w:r w:rsidR="1F9549B9" w:rsidRPr="31F56118">
        <w:rPr>
          <w:rFonts w:ascii="Arial" w:eastAsia="Arial" w:hAnsi="Arial" w:cs="Arial"/>
          <w:sz w:val="21"/>
          <w:szCs w:val="21"/>
        </w:rPr>
        <w:t xml:space="preserve">strongly supports </w:t>
      </w:r>
      <w:r w:rsidR="3A0D4AFE" w:rsidRPr="31F56118">
        <w:rPr>
          <w:rFonts w:ascii="Arial" w:eastAsia="Arial" w:hAnsi="Arial" w:cs="Arial"/>
          <w:sz w:val="21"/>
          <w:szCs w:val="21"/>
        </w:rPr>
        <w:t xml:space="preserve">a more fulsome </w:t>
      </w:r>
      <w:r w:rsidRPr="31F56118">
        <w:rPr>
          <w:rFonts w:ascii="Arial" w:eastAsia="Arial" w:hAnsi="Arial" w:cs="Arial"/>
          <w:sz w:val="21"/>
          <w:szCs w:val="21"/>
        </w:rPr>
        <w:t xml:space="preserve">regulatory approach </w:t>
      </w:r>
      <w:r w:rsidR="3A0D4AFE" w:rsidRPr="31F56118">
        <w:rPr>
          <w:rFonts w:ascii="Arial" w:eastAsia="Arial" w:hAnsi="Arial" w:cs="Arial"/>
          <w:sz w:val="21"/>
          <w:szCs w:val="21"/>
        </w:rPr>
        <w:t>that includes</w:t>
      </w:r>
      <w:r w:rsidRPr="31F56118">
        <w:rPr>
          <w:rFonts w:ascii="Arial" w:eastAsia="Arial" w:hAnsi="Arial" w:cs="Arial"/>
          <w:sz w:val="21"/>
          <w:szCs w:val="21"/>
        </w:rPr>
        <w:t xml:space="preserve">: </w:t>
      </w:r>
    </w:p>
    <w:p w14:paraId="4AC1739A" w14:textId="0B5B2C49" w:rsidR="00CF01BC" w:rsidRPr="00CF01BC" w:rsidRDefault="5A3BB9EF" w:rsidP="00CF01BC">
      <w:pPr>
        <w:pStyle w:val="ListParagraph"/>
        <w:numPr>
          <w:ilvl w:val="1"/>
          <w:numId w:val="3"/>
        </w:numPr>
        <w:spacing w:after="0" w:line="240" w:lineRule="auto"/>
        <w:rPr>
          <w:rFonts w:ascii="Arial" w:eastAsia="Arial" w:hAnsi="Arial" w:cs="Arial"/>
          <w:sz w:val="21"/>
          <w:szCs w:val="21"/>
        </w:rPr>
      </w:pPr>
      <w:r w:rsidRPr="31F56118">
        <w:rPr>
          <w:rFonts w:ascii="Arial" w:hAnsi="Arial" w:cs="Arial"/>
          <w:sz w:val="21"/>
          <w:szCs w:val="21"/>
        </w:rPr>
        <w:t>Capping scheme fees</w:t>
      </w:r>
      <w:r w:rsidR="03F9524B" w:rsidRPr="31F56118">
        <w:rPr>
          <w:rFonts w:ascii="Arial" w:hAnsi="Arial" w:cs="Arial"/>
          <w:sz w:val="21"/>
          <w:szCs w:val="21"/>
        </w:rPr>
        <w:t xml:space="preserve"> per transaction (similar to</w:t>
      </w:r>
      <w:r w:rsidR="00D1059E">
        <w:rPr>
          <w:rFonts w:ascii="Arial" w:hAnsi="Arial" w:cs="Arial"/>
          <w:sz w:val="21"/>
          <w:szCs w:val="21"/>
        </w:rPr>
        <w:t xml:space="preserve"> the proposed changes to</w:t>
      </w:r>
      <w:r w:rsidR="03F9524B" w:rsidRPr="31F56118">
        <w:rPr>
          <w:rFonts w:ascii="Arial" w:hAnsi="Arial" w:cs="Arial"/>
          <w:sz w:val="21"/>
          <w:szCs w:val="21"/>
        </w:rPr>
        <w:t xml:space="preserve"> interchange </w:t>
      </w:r>
      <w:r w:rsidR="00D1059E">
        <w:rPr>
          <w:rFonts w:ascii="Arial" w:hAnsi="Arial" w:cs="Arial"/>
          <w:sz w:val="21"/>
          <w:szCs w:val="21"/>
        </w:rPr>
        <w:t>fees</w:t>
      </w:r>
      <w:r w:rsidR="03F9524B" w:rsidRPr="31F56118">
        <w:rPr>
          <w:rFonts w:ascii="Arial" w:hAnsi="Arial" w:cs="Arial"/>
          <w:sz w:val="21"/>
          <w:szCs w:val="21"/>
        </w:rPr>
        <w:t>)</w:t>
      </w:r>
      <w:r w:rsidR="00CE0D01">
        <w:rPr>
          <w:rFonts w:ascii="Arial" w:hAnsi="Arial" w:cs="Arial"/>
          <w:sz w:val="21"/>
          <w:szCs w:val="21"/>
        </w:rPr>
        <w:t>.</w:t>
      </w:r>
      <w:r w:rsidR="03F9524B" w:rsidRPr="31F56118">
        <w:rPr>
          <w:rFonts w:ascii="Arial" w:hAnsi="Arial" w:cs="Arial"/>
          <w:sz w:val="21"/>
          <w:szCs w:val="21"/>
        </w:rPr>
        <w:t xml:space="preserve"> </w:t>
      </w:r>
      <w:r w:rsidRPr="31F56118">
        <w:rPr>
          <w:rFonts w:ascii="Arial" w:hAnsi="Arial" w:cs="Arial"/>
          <w:sz w:val="21"/>
          <w:szCs w:val="21"/>
        </w:rPr>
        <w:t xml:space="preserve">  </w:t>
      </w:r>
    </w:p>
    <w:p w14:paraId="7A7CBBD3" w14:textId="609887DA" w:rsidR="00CF01BC" w:rsidRPr="00DA2C63" w:rsidRDefault="5A3BB9EF" w:rsidP="00CF01BC">
      <w:pPr>
        <w:pStyle w:val="ListParagraph"/>
        <w:numPr>
          <w:ilvl w:val="1"/>
          <w:numId w:val="3"/>
        </w:numPr>
        <w:spacing w:after="0" w:line="240" w:lineRule="auto"/>
        <w:rPr>
          <w:rFonts w:ascii="Arial" w:eastAsia="Arial" w:hAnsi="Arial" w:cs="Arial"/>
          <w:sz w:val="21"/>
          <w:szCs w:val="21"/>
        </w:rPr>
      </w:pPr>
      <w:r w:rsidRPr="31F56118">
        <w:rPr>
          <w:rFonts w:ascii="Arial" w:eastAsia="Arial" w:hAnsi="Arial" w:cs="Arial"/>
          <w:sz w:val="21"/>
          <w:szCs w:val="21"/>
        </w:rPr>
        <w:t xml:space="preserve">Restricting </w:t>
      </w:r>
      <w:r w:rsidR="171D2A8D" w:rsidRPr="31F56118">
        <w:rPr>
          <w:rFonts w:ascii="Arial" w:eastAsia="Arial" w:hAnsi="Arial" w:cs="Arial"/>
          <w:sz w:val="21"/>
          <w:szCs w:val="21"/>
        </w:rPr>
        <w:t xml:space="preserve">the number of </w:t>
      </w:r>
      <w:r w:rsidRPr="31F56118">
        <w:rPr>
          <w:rFonts w:ascii="Arial" w:eastAsia="Arial" w:hAnsi="Arial" w:cs="Arial"/>
          <w:sz w:val="21"/>
          <w:szCs w:val="21"/>
        </w:rPr>
        <w:t xml:space="preserve">scheme fees </w:t>
      </w:r>
      <w:r w:rsidR="468110FA" w:rsidRPr="31F56118">
        <w:rPr>
          <w:rFonts w:ascii="Arial" w:eastAsia="Arial" w:hAnsi="Arial" w:cs="Arial"/>
          <w:sz w:val="21"/>
          <w:szCs w:val="21"/>
        </w:rPr>
        <w:t>a card network can have at a point in time</w:t>
      </w:r>
      <w:r w:rsidRPr="31F56118">
        <w:rPr>
          <w:rFonts w:ascii="Arial" w:eastAsia="Arial" w:hAnsi="Arial" w:cs="Arial"/>
          <w:sz w:val="21"/>
          <w:szCs w:val="21"/>
        </w:rPr>
        <w:t xml:space="preserve">. This will allow the acquirer to transparently pass through the interchange and scheme fee to the merchants </w:t>
      </w:r>
      <w:r w:rsidR="00D1059E">
        <w:rPr>
          <w:rFonts w:ascii="Arial" w:eastAsia="Arial" w:hAnsi="Arial" w:cs="Arial"/>
          <w:sz w:val="21"/>
          <w:szCs w:val="21"/>
        </w:rPr>
        <w:t>and</w:t>
      </w:r>
      <w:r w:rsidRPr="31F56118">
        <w:rPr>
          <w:rFonts w:ascii="Arial" w:eastAsia="Arial" w:hAnsi="Arial" w:cs="Arial"/>
          <w:sz w:val="21"/>
          <w:szCs w:val="21"/>
        </w:rPr>
        <w:t xml:space="preserve"> communicate the nature of these fees in pricing conversations.</w:t>
      </w:r>
    </w:p>
    <w:p w14:paraId="1E3E888A" w14:textId="7A5DB74B" w:rsidR="00CF01BC" w:rsidRPr="00411186" w:rsidRDefault="00CF01BC" w:rsidP="00CF01BC">
      <w:pPr>
        <w:pStyle w:val="ListParagraph"/>
        <w:numPr>
          <w:ilvl w:val="1"/>
          <w:numId w:val="3"/>
        </w:numPr>
        <w:spacing w:line="259" w:lineRule="auto"/>
        <w:rPr>
          <w:rFonts w:ascii="Arial" w:hAnsi="Arial" w:cs="Arial"/>
          <w:sz w:val="21"/>
          <w:szCs w:val="21"/>
        </w:rPr>
      </w:pPr>
      <w:r>
        <w:rPr>
          <w:rFonts w:ascii="Arial" w:hAnsi="Arial" w:cs="Arial"/>
          <w:sz w:val="21"/>
          <w:szCs w:val="21"/>
        </w:rPr>
        <w:t>Simplifying s</w:t>
      </w:r>
      <w:r w:rsidRPr="00411186">
        <w:rPr>
          <w:rFonts w:ascii="Arial" w:hAnsi="Arial" w:cs="Arial"/>
          <w:sz w:val="21"/>
          <w:szCs w:val="21"/>
        </w:rPr>
        <w:t xml:space="preserve">cheme fee schedules </w:t>
      </w:r>
      <w:r>
        <w:rPr>
          <w:rFonts w:ascii="Arial" w:hAnsi="Arial" w:cs="Arial"/>
          <w:sz w:val="21"/>
          <w:szCs w:val="21"/>
        </w:rPr>
        <w:t xml:space="preserve">– </w:t>
      </w:r>
      <w:r w:rsidR="00425ED1">
        <w:rPr>
          <w:rFonts w:ascii="Arial" w:hAnsi="Arial" w:cs="Arial"/>
          <w:sz w:val="21"/>
          <w:szCs w:val="21"/>
        </w:rPr>
        <w:t>these</w:t>
      </w:r>
      <w:r>
        <w:rPr>
          <w:rFonts w:ascii="Arial" w:hAnsi="Arial" w:cs="Arial"/>
          <w:sz w:val="21"/>
          <w:szCs w:val="21"/>
        </w:rPr>
        <w:t xml:space="preserve"> </w:t>
      </w:r>
      <w:r w:rsidRPr="00411186">
        <w:rPr>
          <w:rFonts w:ascii="Arial" w:hAnsi="Arial" w:cs="Arial"/>
          <w:sz w:val="21"/>
          <w:szCs w:val="21"/>
        </w:rPr>
        <w:t xml:space="preserve">are often complex with fees being set </w:t>
      </w:r>
      <w:r w:rsidR="00D1059E">
        <w:rPr>
          <w:rFonts w:ascii="Arial" w:hAnsi="Arial" w:cs="Arial"/>
          <w:sz w:val="21"/>
          <w:szCs w:val="21"/>
        </w:rPr>
        <w:t xml:space="preserve">as part of </w:t>
      </w:r>
      <w:r w:rsidR="00D1059E" w:rsidRPr="00D1059E">
        <w:rPr>
          <w:rFonts w:ascii="Arial" w:hAnsi="Arial" w:cs="Arial"/>
          <w:sz w:val="21"/>
          <w:szCs w:val="21"/>
        </w:rPr>
        <w:t>deliberate pricing strateg</w:t>
      </w:r>
      <w:r w:rsidR="00D1059E">
        <w:rPr>
          <w:rFonts w:ascii="Arial" w:hAnsi="Arial" w:cs="Arial"/>
          <w:sz w:val="21"/>
          <w:szCs w:val="21"/>
        </w:rPr>
        <w:t>ies</w:t>
      </w:r>
      <w:r w:rsidRPr="00411186">
        <w:rPr>
          <w:rFonts w:ascii="Arial" w:hAnsi="Arial" w:cs="Arial"/>
          <w:sz w:val="21"/>
          <w:szCs w:val="21"/>
        </w:rPr>
        <w:t xml:space="preserve">. </w:t>
      </w:r>
      <w:r w:rsidR="007760E8">
        <w:rPr>
          <w:rFonts w:ascii="Arial" w:hAnsi="Arial" w:cs="Arial"/>
          <w:sz w:val="21"/>
          <w:szCs w:val="21"/>
        </w:rPr>
        <w:t xml:space="preserve"> </w:t>
      </w:r>
    </w:p>
    <w:p w14:paraId="685F08A4" w14:textId="77777777" w:rsidR="00471889" w:rsidRDefault="00471889" w:rsidP="007150FD">
      <w:pPr>
        <w:rPr>
          <w:rFonts w:ascii="Arial" w:hAnsi="Arial" w:cs="Arial"/>
          <w:b/>
          <w:bCs/>
          <w:sz w:val="21"/>
          <w:szCs w:val="21"/>
        </w:rPr>
      </w:pPr>
    </w:p>
    <w:p w14:paraId="5AB93DF0" w14:textId="1D1FCF43" w:rsidR="00B81DB9" w:rsidRPr="007E410B" w:rsidRDefault="007E410B" w:rsidP="007150FD">
      <w:pPr>
        <w:rPr>
          <w:rFonts w:ascii="Arial" w:hAnsi="Arial" w:cs="Arial"/>
          <w:b/>
          <w:bCs/>
          <w:sz w:val="21"/>
          <w:szCs w:val="21"/>
        </w:rPr>
      </w:pPr>
      <w:r w:rsidRPr="007E410B">
        <w:rPr>
          <w:rFonts w:ascii="Arial" w:hAnsi="Arial" w:cs="Arial"/>
          <w:b/>
          <w:bCs/>
          <w:sz w:val="21"/>
          <w:szCs w:val="21"/>
        </w:rPr>
        <w:t>Q8: Should the PSB consider further regulatory measures in relation to the level of scheme fees to promote competition and efficiency in the payments system?</w:t>
      </w:r>
    </w:p>
    <w:p w14:paraId="03953BAE" w14:textId="01C5F8DB" w:rsidR="00544E14" w:rsidRPr="00544E14" w:rsidRDefault="00544E14" w:rsidP="00544E14">
      <w:pPr>
        <w:pStyle w:val="ListParagraph"/>
        <w:numPr>
          <w:ilvl w:val="0"/>
          <w:numId w:val="3"/>
        </w:numPr>
        <w:rPr>
          <w:rFonts w:ascii="Arial" w:hAnsi="Arial" w:cs="Arial"/>
          <w:sz w:val="21"/>
          <w:szCs w:val="21"/>
        </w:rPr>
      </w:pPr>
      <w:r w:rsidRPr="00544E14">
        <w:rPr>
          <w:rFonts w:ascii="Arial" w:hAnsi="Arial" w:cs="Arial"/>
          <w:sz w:val="21"/>
          <w:szCs w:val="21"/>
        </w:rPr>
        <w:t>ANZ Worldline Payment Solution believe</w:t>
      </w:r>
      <w:r>
        <w:rPr>
          <w:rFonts w:ascii="Arial" w:hAnsi="Arial" w:cs="Arial"/>
          <w:sz w:val="21"/>
          <w:szCs w:val="21"/>
        </w:rPr>
        <w:t>s</w:t>
      </w:r>
      <w:r w:rsidRPr="00544E14">
        <w:rPr>
          <w:rFonts w:ascii="Arial" w:hAnsi="Arial" w:cs="Arial"/>
          <w:sz w:val="21"/>
          <w:szCs w:val="21"/>
        </w:rPr>
        <w:t xml:space="preserve"> the </w:t>
      </w:r>
      <w:r w:rsidR="00CF3DC0">
        <w:rPr>
          <w:rFonts w:ascii="Arial" w:hAnsi="Arial" w:cs="Arial"/>
          <w:sz w:val="21"/>
          <w:szCs w:val="21"/>
        </w:rPr>
        <w:t>PSB</w:t>
      </w:r>
      <w:r w:rsidRPr="00544E14">
        <w:rPr>
          <w:rFonts w:ascii="Arial" w:hAnsi="Arial" w:cs="Arial"/>
          <w:sz w:val="21"/>
          <w:szCs w:val="21"/>
        </w:rPr>
        <w:t xml:space="preserve">’s </w:t>
      </w:r>
      <w:r w:rsidRPr="00544E14">
        <w:rPr>
          <w:rFonts w:ascii="Arial" w:eastAsia="Arial" w:hAnsi="Arial" w:cs="Arial"/>
          <w:sz w:val="21"/>
          <w:szCs w:val="21"/>
        </w:rPr>
        <w:t>proposal</w:t>
      </w:r>
      <w:r>
        <w:rPr>
          <w:rFonts w:ascii="Arial" w:eastAsia="Arial" w:hAnsi="Arial" w:cs="Arial"/>
          <w:sz w:val="21"/>
          <w:szCs w:val="21"/>
        </w:rPr>
        <w:t xml:space="preserve"> does not do enough to reform scheme fees in a material way to provide competition and efficiency in the payment system. </w:t>
      </w:r>
    </w:p>
    <w:p w14:paraId="1FB9FACC" w14:textId="412DA7EB" w:rsidR="00544E14" w:rsidRDefault="00544E14" w:rsidP="009279F6">
      <w:pPr>
        <w:pStyle w:val="ListParagraph"/>
        <w:numPr>
          <w:ilvl w:val="0"/>
          <w:numId w:val="3"/>
        </w:numPr>
        <w:rPr>
          <w:rFonts w:ascii="Arial" w:hAnsi="Arial" w:cs="Arial"/>
          <w:sz w:val="21"/>
          <w:szCs w:val="21"/>
        </w:rPr>
      </w:pPr>
      <w:r w:rsidRPr="00471889">
        <w:rPr>
          <w:rFonts w:ascii="Arial" w:hAnsi="Arial" w:cs="Arial"/>
          <w:sz w:val="21"/>
          <w:szCs w:val="21"/>
        </w:rPr>
        <w:t xml:space="preserve">Scheme fees need to be regulated (capped) and transparency of scheme fees needs to be improved. </w:t>
      </w:r>
    </w:p>
    <w:p w14:paraId="05621B68" w14:textId="7C1FB6D6" w:rsidR="005B7766" w:rsidRPr="00411186" w:rsidRDefault="005B7766" w:rsidP="005B7766">
      <w:pPr>
        <w:pStyle w:val="ListParagraph"/>
        <w:numPr>
          <w:ilvl w:val="0"/>
          <w:numId w:val="3"/>
        </w:numPr>
        <w:spacing w:line="259" w:lineRule="auto"/>
        <w:rPr>
          <w:rFonts w:ascii="Arial" w:hAnsi="Arial" w:cs="Arial"/>
          <w:sz w:val="21"/>
          <w:szCs w:val="21"/>
        </w:rPr>
      </w:pPr>
      <w:r w:rsidRPr="00411186">
        <w:rPr>
          <w:rFonts w:ascii="Arial" w:hAnsi="Arial" w:cs="Arial"/>
          <w:sz w:val="21"/>
          <w:szCs w:val="21"/>
        </w:rPr>
        <w:t xml:space="preserve">Scheme fee schedules are often complex </w:t>
      </w:r>
      <w:r w:rsidR="00B57073">
        <w:rPr>
          <w:rFonts w:ascii="Arial" w:hAnsi="Arial" w:cs="Arial"/>
          <w:sz w:val="21"/>
          <w:szCs w:val="21"/>
        </w:rPr>
        <w:t xml:space="preserve">and opaque, </w:t>
      </w:r>
      <w:r w:rsidRPr="00411186">
        <w:rPr>
          <w:rFonts w:ascii="Arial" w:hAnsi="Arial" w:cs="Arial"/>
          <w:sz w:val="21"/>
          <w:szCs w:val="21"/>
        </w:rPr>
        <w:t xml:space="preserve">with fees being </w:t>
      </w:r>
      <w:r w:rsidR="00B57073">
        <w:rPr>
          <w:rFonts w:ascii="Arial" w:hAnsi="Arial" w:cs="Arial"/>
          <w:sz w:val="21"/>
          <w:szCs w:val="21"/>
        </w:rPr>
        <w:t xml:space="preserve">set as part of a deliberate pricing strategy by </w:t>
      </w:r>
      <w:r>
        <w:rPr>
          <w:rFonts w:ascii="Arial" w:hAnsi="Arial" w:cs="Arial"/>
          <w:sz w:val="21"/>
          <w:szCs w:val="21"/>
        </w:rPr>
        <w:t>scheme providers</w:t>
      </w:r>
      <w:r w:rsidR="00B57073">
        <w:rPr>
          <w:rFonts w:ascii="Arial" w:hAnsi="Arial" w:cs="Arial"/>
          <w:sz w:val="21"/>
          <w:szCs w:val="21"/>
        </w:rPr>
        <w:t>:</w:t>
      </w:r>
    </w:p>
    <w:p w14:paraId="15C0DC74" w14:textId="22D3CF61" w:rsidR="0064580B" w:rsidRPr="004E4BBA" w:rsidRDefault="005B7766" w:rsidP="004E4BBA">
      <w:pPr>
        <w:pStyle w:val="ListParagraph"/>
        <w:numPr>
          <w:ilvl w:val="1"/>
          <w:numId w:val="3"/>
        </w:numPr>
        <w:spacing w:after="0" w:line="240" w:lineRule="auto"/>
        <w:rPr>
          <w:rFonts w:ascii="Arial" w:hAnsi="Arial" w:cs="Arial"/>
          <w:sz w:val="21"/>
          <w:szCs w:val="21"/>
        </w:rPr>
      </w:pPr>
      <w:r w:rsidRPr="00544E14">
        <w:rPr>
          <w:rFonts w:ascii="Arial" w:hAnsi="Arial" w:cs="Arial"/>
          <w:sz w:val="21"/>
          <w:szCs w:val="21"/>
        </w:rPr>
        <w:t>ANZ Worldline Payment Solution</w:t>
      </w:r>
      <w:r>
        <w:rPr>
          <w:rFonts w:ascii="Arial" w:hAnsi="Arial" w:cs="Arial"/>
          <w:sz w:val="21"/>
          <w:szCs w:val="21"/>
        </w:rPr>
        <w:t xml:space="preserve"> proposes</w:t>
      </w:r>
      <w:r w:rsidR="46F4B8FA" w:rsidRPr="31F56118">
        <w:rPr>
          <w:rFonts w:ascii="Arial" w:hAnsi="Arial" w:cs="Arial"/>
          <w:sz w:val="21"/>
          <w:szCs w:val="21"/>
        </w:rPr>
        <w:t xml:space="preserve"> the establishment of standardised categories and dimensions to which all the Schemes need to adhere This will allow a consistent, industry-agreed methodology for introducing new categories, across all payment brands.    </w:t>
      </w:r>
    </w:p>
    <w:p w14:paraId="730E1D6F" w14:textId="2073992D" w:rsidR="00544E14" w:rsidRPr="004E4BBA" w:rsidRDefault="2DEBF9B0" w:rsidP="005B7766">
      <w:pPr>
        <w:pStyle w:val="ListParagraph"/>
        <w:numPr>
          <w:ilvl w:val="1"/>
          <w:numId w:val="3"/>
        </w:numPr>
        <w:spacing w:after="0" w:line="240" w:lineRule="auto"/>
        <w:rPr>
          <w:rFonts w:ascii="Arial" w:hAnsi="Arial" w:cs="Arial"/>
          <w:sz w:val="21"/>
          <w:szCs w:val="21"/>
        </w:rPr>
      </w:pPr>
      <w:r w:rsidRPr="004E4BBA">
        <w:rPr>
          <w:rFonts w:ascii="Arial" w:hAnsi="Arial" w:cs="Arial"/>
          <w:sz w:val="21"/>
          <w:szCs w:val="21"/>
        </w:rPr>
        <w:t xml:space="preserve">Schemes need to be restricted on </w:t>
      </w:r>
      <w:r w:rsidR="10888788" w:rsidRPr="004E4BBA">
        <w:rPr>
          <w:rFonts w:ascii="Arial" w:hAnsi="Arial" w:cs="Arial"/>
          <w:sz w:val="21"/>
          <w:szCs w:val="21"/>
        </w:rPr>
        <w:t xml:space="preserve">the number of </w:t>
      </w:r>
      <w:r w:rsidRPr="004E4BBA">
        <w:rPr>
          <w:rFonts w:ascii="Arial" w:hAnsi="Arial" w:cs="Arial"/>
          <w:sz w:val="21"/>
          <w:szCs w:val="21"/>
        </w:rPr>
        <w:t xml:space="preserve"> fees </w:t>
      </w:r>
      <w:r w:rsidR="10865821" w:rsidRPr="004E4BBA">
        <w:rPr>
          <w:rFonts w:ascii="Arial" w:hAnsi="Arial" w:cs="Arial"/>
          <w:sz w:val="21"/>
          <w:szCs w:val="21"/>
        </w:rPr>
        <w:t xml:space="preserve">that </w:t>
      </w:r>
      <w:r w:rsidRPr="004E4BBA">
        <w:rPr>
          <w:rFonts w:ascii="Arial" w:hAnsi="Arial" w:cs="Arial"/>
          <w:sz w:val="21"/>
          <w:szCs w:val="21"/>
        </w:rPr>
        <w:t>can be introduced. This will allow the acquirer to transparently pass through the interchange and scheme fee to the merchants or communicate the nature of these fees in pricing conversations.</w:t>
      </w:r>
    </w:p>
    <w:p w14:paraId="3A28A226" w14:textId="77777777" w:rsidR="007E410B" w:rsidRDefault="007E410B" w:rsidP="00471889">
      <w:pPr>
        <w:rPr>
          <w:rFonts w:ascii="Arial" w:hAnsi="Arial" w:cs="Arial"/>
          <w:sz w:val="21"/>
          <w:szCs w:val="21"/>
        </w:rPr>
      </w:pPr>
    </w:p>
    <w:p w14:paraId="43C824CC" w14:textId="4A03DA0B" w:rsidR="005B7766" w:rsidRDefault="005B7766">
      <w:pPr>
        <w:rPr>
          <w:rFonts w:ascii="Arial" w:hAnsi="Arial" w:cs="Arial"/>
          <w:sz w:val="21"/>
          <w:szCs w:val="21"/>
        </w:rPr>
      </w:pPr>
      <w:r>
        <w:rPr>
          <w:rFonts w:ascii="Arial" w:hAnsi="Arial" w:cs="Arial"/>
          <w:sz w:val="21"/>
          <w:szCs w:val="21"/>
        </w:rPr>
        <w:br w:type="page"/>
      </w:r>
    </w:p>
    <w:p w14:paraId="10D0B270" w14:textId="77777777" w:rsidR="008B7301" w:rsidRPr="00471889" w:rsidRDefault="008B7301" w:rsidP="00471889">
      <w:pPr>
        <w:rPr>
          <w:rFonts w:ascii="Arial" w:hAnsi="Arial" w:cs="Arial"/>
          <w:sz w:val="21"/>
          <w:szCs w:val="21"/>
        </w:rPr>
      </w:pPr>
    </w:p>
    <w:p w14:paraId="43E16C03" w14:textId="77777777" w:rsidR="007E410B" w:rsidRPr="00B401B3" w:rsidRDefault="007E410B" w:rsidP="007E410B">
      <w:pPr>
        <w:pBdr>
          <w:top w:val="single" w:sz="4" w:space="1" w:color="007DBA"/>
          <w:bottom w:val="single" w:sz="4" w:space="1" w:color="007DBA"/>
        </w:pBdr>
        <w:rPr>
          <w:rFonts w:ascii="Arial" w:hAnsi="Arial" w:cs="Arial"/>
          <w:b/>
          <w:bCs/>
          <w:color w:val="007DBA"/>
        </w:rPr>
      </w:pPr>
      <w:r w:rsidRPr="00B401B3">
        <w:rPr>
          <w:rFonts w:ascii="Arial" w:hAnsi="Arial" w:cs="Arial"/>
          <w:b/>
          <w:bCs/>
          <w:color w:val="007DBA"/>
        </w:rPr>
        <w:t>Scheme fees: ANZ Worldline Payment Solutions recommendations</w:t>
      </w:r>
    </w:p>
    <w:p w14:paraId="39F9919F" w14:textId="77777777" w:rsidR="007E410B" w:rsidRDefault="007E410B" w:rsidP="007E410B">
      <w:pPr>
        <w:pStyle w:val="ListParagraph"/>
        <w:numPr>
          <w:ilvl w:val="0"/>
          <w:numId w:val="10"/>
        </w:numPr>
        <w:rPr>
          <w:rFonts w:ascii="Arial" w:hAnsi="Arial" w:cs="Arial"/>
          <w:sz w:val="21"/>
          <w:szCs w:val="21"/>
        </w:rPr>
      </w:pPr>
      <w:r w:rsidRPr="00775335">
        <w:rPr>
          <w:rFonts w:ascii="Arial" w:hAnsi="Arial" w:cs="Arial"/>
          <w:sz w:val="21"/>
          <w:szCs w:val="21"/>
        </w:rPr>
        <w:t>Scheme fee</w:t>
      </w:r>
      <w:r>
        <w:rPr>
          <w:rFonts w:ascii="Arial" w:hAnsi="Arial" w:cs="Arial"/>
          <w:sz w:val="21"/>
          <w:szCs w:val="21"/>
        </w:rPr>
        <w:t>s need to be regulated (capped) and transparency of scheme fees needs to be improved</w:t>
      </w:r>
      <w:r w:rsidRPr="00775335">
        <w:rPr>
          <w:rFonts w:ascii="Arial" w:hAnsi="Arial" w:cs="Arial"/>
          <w:sz w:val="21"/>
          <w:szCs w:val="21"/>
        </w:rPr>
        <w:t xml:space="preserve">. </w:t>
      </w:r>
    </w:p>
    <w:p w14:paraId="6DC52FC4" w14:textId="12AB0D2D" w:rsidR="007E410B" w:rsidRPr="00775335" w:rsidRDefault="00514BD8" w:rsidP="007E410B">
      <w:pPr>
        <w:pStyle w:val="ListParagraph"/>
        <w:numPr>
          <w:ilvl w:val="0"/>
          <w:numId w:val="10"/>
        </w:numPr>
        <w:rPr>
          <w:rFonts w:ascii="Arial" w:hAnsi="Arial" w:cs="Arial"/>
          <w:sz w:val="21"/>
          <w:szCs w:val="21"/>
        </w:rPr>
      </w:pPr>
      <w:r>
        <w:rPr>
          <w:rFonts w:ascii="Arial" w:hAnsi="Arial" w:cs="Arial"/>
          <w:sz w:val="21"/>
          <w:szCs w:val="21"/>
        </w:rPr>
        <w:t xml:space="preserve">In addition to </w:t>
      </w:r>
      <w:r w:rsidR="007E410B" w:rsidRPr="00775335">
        <w:rPr>
          <w:rFonts w:ascii="Arial" w:hAnsi="Arial" w:cs="Arial"/>
          <w:sz w:val="21"/>
          <w:szCs w:val="21"/>
        </w:rPr>
        <w:t>publish</w:t>
      </w:r>
      <w:r>
        <w:rPr>
          <w:rFonts w:ascii="Arial" w:hAnsi="Arial" w:cs="Arial"/>
          <w:sz w:val="21"/>
          <w:szCs w:val="21"/>
        </w:rPr>
        <w:t xml:space="preserve">ing </w:t>
      </w:r>
      <w:r w:rsidR="007E410B" w:rsidRPr="00775335">
        <w:rPr>
          <w:rFonts w:ascii="Arial" w:hAnsi="Arial" w:cs="Arial"/>
          <w:sz w:val="21"/>
          <w:szCs w:val="21"/>
        </w:rPr>
        <w:t xml:space="preserve">the total value of scheme fees collected, </w:t>
      </w:r>
      <w:r>
        <w:rPr>
          <w:rFonts w:ascii="Arial" w:hAnsi="Arial" w:cs="Arial"/>
          <w:sz w:val="21"/>
          <w:szCs w:val="21"/>
        </w:rPr>
        <w:t xml:space="preserve">scheme fees should also publish </w:t>
      </w:r>
      <w:r w:rsidR="007E410B" w:rsidRPr="00775335">
        <w:rPr>
          <w:rFonts w:ascii="Arial" w:hAnsi="Arial" w:cs="Arial"/>
          <w:sz w:val="21"/>
          <w:szCs w:val="21"/>
        </w:rPr>
        <w:t xml:space="preserve">volume and value of transactions processed through each network. </w:t>
      </w:r>
    </w:p>
    <w:p w14:paraId="40C671CE" w14:textId="77777777" w:rsidR="007E410B" w:rsidRDefault="007E410B" w:rsidP="007E410B">
      <w:pPr>
        <w:rPr>
          <w:rFonts w:ascii="Arial" w:hAnsi="Arial" w:cs="Arial"/>
          <w:b/>
          <w:bCs/>
          <w:color w:val="45BEAA"/>
        </w:rPr>
      </w:pPr>
      <w:r>
        <w:rPr>
          <w:rFonts w:ascii="Arial" w:hAnsi="Arial" w:cs="Arial"/>
          <w:b/>
          <w:bCs/>
          <w:color w:val="45BEAA"/>
        </w:rPr>
        <w:br w:type="page"/>
      </w:r>
    </w:p>
    <w:p w14:paraId="4D89A45F" w14:textId="77777777" w:rsidR="00B81DB9" w:rsidRDefault="00B81DB9" w:rsidP="007150FD">
      <w:pPr>
        <w:rPr>
          <w:rFonts w:ascii="Arial" w:hAnsi="Arial" w:cs="Arial"/>
          <w:sz w:val="21"/>
          <w:szCs w:val="21"/>
        </w:rPr>
      </w:pPr>
    </w:p>
    <w:p w14:paraId="06A86981" w14:textId="49D85F8D" w:rsidR="00471889" w:rsidRPr="00940782" w:rsidRDefault="009C4C30" w:rsidP="00471889">
      <w:pPr>
        <w:rPr>
          <w:rFonts w:ascii="Arial" w:hAnsi="Arial" w:cs="Arial"/>
          <w:b/>
          <w:bCs/>
          <w:color w:val="45BEAA"/>
        </w:rPr>
      </w:pPr>
      <w:r>
        <w:rPr>
          <w:rFonts w:ascii="Arial" w:hAnsi="Arial" w:cs="Arial"/>
          <w:b/>
          <w:bCs/>
          <w:color w:val="45BEAA"/>
        </w:rPr>
        <w:t>T</w:t>
      </w:r>
      <w:r w:rsidR="00940782" w:rsidRPr="00940782">
        <w:rPr>
          <w:rFonts w:ascii="Arial" w:hAnsi="Arial" w:cs="Arial"/>
          <w:b/>
          <w:bCs/>
          <w:color w:val="45BEAA"/>
        </w:rPr>
        <w:t>ransparency</w:t>
      </w:r>
      <w:r w:rsidR="00471889" w:rsidRPr="00940782">
        <w:rPr>
          <w:rFonts w:ascii="Arial" w:hAnsi="Arial" w:cs="Arial"/>
          <w:b/>
          <w:bCs/>
          <w:color w:val="45BEAA"/>
        </w:rPr>
        <w:t xml:space="preserve"> of merchant service fees</w:t>
      </w:r>
      <w:r>
        <w:rPr>
          <w:rFonts w:ascii="Arial" w:hAnsi="Arial" w:cs="Arial"/>
          <w:b/>
          <w:bCs/>
          <w:color w:val="45BEAA"/>
        </w:rPr>
        <w:t xml:space="preserve"> – summary of what’s proposed:</w:t>
      </w:r>
      <w:r w:rsidR="00471889" w:rsidRPr="00940782">
        <w:rPr>
          <w:rFonts w:ascii="Arial" w:hAnsi="Arial" w:cs="Arial"/>
          <w:b/>
          <w:bCs/>
          <w:color w:val="45BEAA"/>
        </w:rPr>
        <w:t xml:space="preserve"> </w:t>
      </w:r>
    </w:p>
    <w:p w14:paraId="05E41FB5" w14:textId="7EE8EDDE" w:rsidR="00471889" w:rsidRPr="00471889" w:rsidRDefault="2EC81CD4" w:rsidP="00471889">
      <w:pPr>
        <w:pStyle w:val="ListParagraph"/>
        <w:numPr>
          <w:ilvl w:val="0"/>
          <w:numId w:val="38"/>
        </w:numPr>
        <w:spacing w:line="259" w:lineRule="auto"/>
        <w:rPr>
          <w:rFonts w:ascii="Arial" w:hAnsi="Arial" w:cs="Arial"/>
          <w:sz w:val="21"/>
          <w:szCs w:val="21"/>
        </w:rPr>
      </w:pPr>
      <w:r w:rsidRPr="31F56118">
        <w:rPr>
          <w:rFonts w:ascii="Arial" w:hAnsi="Arial" w:cs="Arial"/>
          <w:sz w:val="21"/>
          <w:szCs w:val="21"/>
        </w:rPr>
        <w:t>Require acquirers that process more than $</w:t>
      </w:r>
      <w:r w:rsidR="005B7766">
        <w:rPr>
          <w:rFonts w:ascii="Arial" w:hAnsi="Arial" w:cs="Arial"/>
          <w:sz w:val="21"/>
          <w:szCs w:val="21"/>
        </w:rPr>
        <w:t xml:space="preserve">10 </w:t>
      </w:r>
      <w:r w:rsidRPr="31F56118">
        <w:rPr>
          <w:rFonts w:ascii="Arial" w:hAnsi="Arial" w:cs="Arial"/>
          <w:sz w:val="21"/>
          <w:szCs w:val="21"/>
        </w:rPr>
        <w:t xml:space="preserve">billion in card payments annually to publish their merchants’ average costs of acceptance, broken down by merchant size and card type on a quarterly basis on their website (see Appendix D: Draft Standards). </w:t>
      </w:r>
    </w:p>
    <w:p w14:paraId="08EE3447" w14:textId="2AE1BF61" w:rsidR="008171E0" w:rsidRPr="00471889" w:rsidRDefault="2EC81CD4" w:rsidP="00471889">
      <w:pPr>
        <w:pStyle w:val="ListParagraph"/>
        <w:numPr>
          <w:ilvl w:val="0"/>
          <w:numId w:val="38"/>
        </w:numPr>
        <w:spacing w:line="259" w:lineRule="auto"/>
        <w:rPr>
          <w:rFonts w:ascii="Arial" w:hAnsi="Arial" w:cs="Arial"/>
          <w:sz w:val="21"/>
          <w:szCs w:val="21"/>
        </w:rPr>
      </w:pPr>
      <w:r w:rsidRPr="31F56118">
        <w:rPr>
          <w:rFonts w:ascii="Arial" w:hAnsi="Arial" w:cs="Arial"/>
          <w:sz w:val="21"/>
          <w:szCs w:val="21"/>
        </w:rPr>
        <w:t>Amend requirements for acquirers’ cost of acceptance reporting on merchant statements to include (in addition to a breakdown of fees by card network) a breakdown of domestic and international transactions (see Appendix D: Draft Standards).</w:t>
      </w:r>
    </w:p>
    <w:p w14:paraId="5FF44A14" w14:textId="77777777" w:rsidR="0064580B" w:rsidRDefault="0064580B" w:rsidP="0064580B">
      <w:pPr>
        <w:rPr>
          <w:rFonts w:ascii="Arial" w:hAnsi="Arial" w:cs="Arial"/>
          <w:b/>
          <w:bCs/>
          <w:sz w:val="21"/>
          <w:szCs w:val="21"/>
        </w:rPr>
      </w:pPr>
    </w:p>
    <w:p w14:paraId="743D1CC7" w14:textId="4464894E" w:rsidR="0064580B" w:rsidRPr="0064580B" w:rsidRDefault="0064580B" w:rsidP="0064580B">
      <w:pPr>
        <w:rPr>
          <w:rFonts w:ascii="Arial" w:hAnsi="Arial" w:cs="Arial"/>
          <w:b/>
          <w:bCs/>
          <w:sz w:val="21"/>
          <w:szCs w:val="21"/>
        </w:rPr>
      </w:pPr>
      <w:r w:rsidRPr="0064580B">
        <w:rPr>
          <w:rFonts w:ascii="Arial" w:hAnsi="Arial" w:cs="Arial"/>
          <w:b/>
          <w:bCs/>
          <w:sz w:val="21"/>
          <w:szCs w:val="21"/>
        </w:rPr>
        <w:t>ANZ Worldline Payment Solutions response</w:t>
      </w:r>
    </w:p>
    <w:p w14:paraId="55BB1CA5" w14:textId="77777777" w:rsidR="0069750C" w:rsidRDefault="0064580B" w:rsidP="0064580B">
      <w:pPr>
        <w:rPr>
          <w:rFonts w:ascii="Arial" w:hAnsi="Arial" w:cs="Arial"/>
          <w:sz w:val="21"/>
          <w:szCs w:val="21"/>
        </w:rPr>
      </w:pPr>
      <w:r w:rsidRPr="00775335">
        <w:rPr>
          <w:rFonts w:ascii="Arial" w:hAnsi="Arial" w:cs="Arial"/>
          <w:sz w:val="21"/>
          <w:szCs w:val="21"/>
        </w:rPr>
        <w:t xml:space="preserve">ANZ Worldline Payment Solutions supports greater </w:t>
      </w:r>
      <w:r w:rsidR="0069750C">
        <w:rPr>
          <w:rFonts w:ascii="Arial" w:hAnsi="Arial" w:cs="Arial"/>
          <w:sz w:val="21"/>
          <w:szCs w:val="21"/>
        </w:rPr>
        <w:t xml:space="preserve">community </w:t>
      </w:r>
      <w:r w:rsidRPr="00775335">
        <w:rPr>
          <w:rFonts w:ascii="Arial" w:hAnsi="Arial" w:cs="Arial"/>
          <w:sz w:val="21"/>
          <w:szCs w:val="21"/>
        </w:rPr>
        <w:t xml:space="preserve">awareness around </w:t>
      </w:r>
      <w:r>
        <w:rPr>
          <w:rFonts w:ascii="Arial" w:hAnsi="Arial" w:cs="Arial"/>
          <w:sz w:val="21"/>
          <w:szCs w:val="21"/>
        </w:rPr>
        <w:t>payment</w:t>
      </w:r>
      <w:r w:rsidRPr="00775335">
        <w:rPr>
          <w:rFonts w:ascii="Arial" w:hAnsi="Arial" w:cs="Arial"/>
          <w:sz w:val="21"/>
          <w:szCs w:val="21"/>
        </w:rPr>
        <w:t xml:space="preserve"> service fees to ensure </w:t>
      </w:r>
      <w:r>
        <w:rPr>
          <w:rFonts w:ascii="Arial" w:hAnsi="Arial" w:cs="Arial"/>
          <w:sz w:val="21"/>
          <w:szCs w:val="21"/>
        </w:rPr>
        <w:t>businesses – big and small – are better equipped to make decisions about payment processing fees</w:t>
      </w:r>
      <w:r w:rsidRPr="00775335">
        <w:rPr>
          <w:rFonts w:ascii="Arial" w:hAnsi="Arial" w:cs="Arial"/>
          <w:sz w:val="21"/>
          <w:szCs w:val="21"/>
        </w:rPr>
        <w:t xml:space="preserve">. </w:t>
      </w:r>
    </w:p>
    <w:p w14:paraId="5DC10505" w14:textId="2D9A1027" w:rsidR="0064580B" w:rsidRPr="0064580B" w:rsidRDefault="001C64D5" w:rsidP="0064580B">
      <w:pPr>
        <w:rPr>
          <w:rFonts w:ascii="Arial" w:hAnsi="Arial" w:cs="Arial"/>
          <w:sz w:val="21"/>
          <w:szCs w:val="21"/>
        </w:rPr>
      </w:pPr>
      <w:r>
        <w:rPr>
          <w:rFonts w:ascii="Arial" w:hAnsi="Arial" w:cs="Arial"/>
          <w:sz w:val="21"/>
          <w:szCs w:val="21"/>
        </w:rPr>
        <w:t xml:space="preserve">In principle, </w:t>
      </w:r>
      <w:r w:rsidRPr="0064580B">
        <w:rPr>
          <w:rFonts w:ascii="Arial" w:hAnsi="Arial" w:cs="Arial"/>
          <w:sz w:val="21"/>
          <w:szCs w:val="21"/>
        </w:rPr>
        <w:t xml:space="preserve">ANZ Worldline Payment Solutions </w:t>
      </w:r>
      <w:r w:rsidR="0064580B" w:rsidRPr="0064580B">
        <w:rPr>
          <w:rFonts w:ascii="Arial" w:hAnsi="Arial" w:cs="Arial"/>
          <w:sz w:val="21"/>
          <w:szCs w:val="21"/>
        </w:rPr>
        <w:t xml:space="preserve">agrees that there is a significant need for community education and greater transparency around the cost of providing merchant services. </w:t>
      </w:r>
    </w:p>
    <w:p w14:paraId="7B23A7EF" w14:textId="77777777" w:rsidR="00471889" w:rsidRDefault="00471889" w:rsidP="007150FD">
      <w:pPr>
        <w:rPr>
          <w:rFonts w:ascii="Arial" w:hAnsi="Arial" w:cs="Arial"/>
          <w:b/>
          <w:bCs/>
          <w:sz w:val="21"/>
          <w:szCs w:val="21"/>
        </w:rPr>
      </w:pPr>
    </w:p>
    <w:p w14:paraId="78BFA053" w14:textId="77777777" w:rsidR="0064580B" w:rsidRPr="00DE41D2" w:rsidRDefault="0064580B" w:rsidP="0064580B">
      <w:pPr>
        <w:rPr>
          <w:rFonts w:ascii="Arial" w:hAnsi="Arial" w:cs="Arial"/>
          <w:b/>
          <w:bCs/>
          <w:sz w:val="21"/>
          <w:szCs w:val="21"/>
        </w:rPr>
      </w:pPr>
      <w:r w:rsidRPr="00DE41D2">
        <w:rPr>
          <w:rFonts w:ascii="Arial" w:hAnsi="Arial" w:cs="Arial"/>
          <w:b/>
          <w:bCs/>
          <w:sz w:val="21"/>
          <w:szCs w:val="21"/>
        </w:rPr>
        <w:t xml:space="preserve">Related discussion paper questions </w:t>
      </w:r>
    </w:p>
    <w:p w14:paraId="7CB41556" w14:textId="53193A35" w:rsidR="00471889" w:rsidRPr="0064580B" w:rsidRDefault="00471889" w:rsidP="00471889">
      <w:pPr>
        <w:rPr>
          <w:rFonts w:ascii="Arial" w:hAnsi="Arial" w:cs="Arial"/>
          <w:b/>
          <w:bCs/>
          <w:sz w:val="21"/>
          <w:szCs w:val="21"/>
        </w:rPr>
      </w:pPr>
      <w:r w:rsidRPr="0064580B">
        <w:rPr>
          <w:rFonts w:ascii="Arial" w:hAnsi="Arial" w:cs="Arial"/>
          <w:b/>
          <w:bCs/>
          <w:sz w:val="21"/>
          <w:szCs w:val="21"/>
        </w:rPr>
        <w:t xml:space="preserve">Q9: Does the proposed requirement for acquirers to publish their merchants’ cost of acceptance enhance competition and efficiency by helping merchants search for a better plan? In particular, the </w:t>
      </w:r>
      <w:r w:rsidR="00CF3DC0">
        <w:rPr>
          <w:rFonts w:ascii="Arial" w:hAnsi="Arial" w:cs="Arial"/>
          <w:b/>
          <w:bCs/>
          <w:sz w:val="21"/>
          <w:szCs w:val="21"/>
        </w:rPr>
        <w:t>PSB</w:t>
      </w:r>
      <w:r w:rsidRPr="0064580B">
        <w:rPr>
          <w:rFonts w:ascii="Arial" w:hAnsi="Arial" w:cs="Arial"/>
          <w:b/>
          <w:bCs/>
          <w:sz w:val="21"/>
          <w:szCs w:val="21"/>
        </w:rPr>
        <w:t xml:space="preserve"> welcomes feedback on: </w:t>
      </w:r>
    </w:p>
    <w:p w14:paraId="23A37A55" w14:textId="41696457" w:rsidR="00471889" w:rsidRPr="0064580B" w:rsidRDefault="00471889" w:rsidP="0064580B">
      <w:pPr>
        <w:pStyle w:val="ListParagraph"/>
        <w:numPr>
          <w:ilvl w:val="0"/>
          <w:numId w:val="39"/>
        </w:numPr>
        <w:rPr>
          <w:rFonts w:ascii="Arial" w:hAnsi="Arial" w:cs="Arial"/>
          <w:b/>
          <w:bCs/>
          <w:sz w:val="21"/>
          <w:szCs w:val="21"/>
        </w:rPr>
      </w:pPr>
      <w:r w:rsidRPr="0064580B">
        <w:rPr>
          <w:rFonts w:ascii="Arial" w:hAnsi="Arial" w:cs="Arial"/>
          <w:b/>
          <w:bCs/>
          <w:sz w:val="21"/>
          <w:szCs w:val="21"/>
        </w:rPr>
        <w:t>whether the size threshold for acquirers is appropriate</w:t>
      </w:r>
    </w:p>
    <w:p w14:paraId="5198CC8B" w14:textId="1F3F5321" w:rsidR="00471889" w:rsidRPr="0064580B" w:rsidRDefault="00471889" w:rsidP="0064580B">
      <w:pPr>
        <w:pStyle w:val="ListParagraph"/>
        <w:numPr>
          <w:ilvl w:val="0"/>
          <w:numId w:val="39"/>
        </w:numPr>
        <w:rPr>
          <w:rFonts w:ascii="Arial" w:hAnsi="Arial" w:cs="Arial"/>
          <w:b/>
          <w:bCs/>
          <w:sz w:val="21"/>
          <w:szCs w:val="21"/>
        </w:rPr>
      </w:pPr>
      <w:r w:rsidRPr="0064580B">
        <w:rPr>
          <w:rFonts w:ascii="Arial" w:hAnsi="Arial" w:cs="Arial"/>
          <w:b/>
          <w:bCs/>
          <w:sz w:val="21"/>
          <w:szCs w:val="21"/>
        </w:rPr>
        <w:t xml:space="preserve">whether the category breakdowns (merchant size and card type) are likely to be useful to merchants without compromising commercial sensitivity </w:t>
      </w:r>
    </w:p>
    <w:p w14:paraId="6DEBDD24" w14:textId="449A67B0" w:rsidR="00471889" w:rsidRPr="0064580B" w:rsidRDefault="00471889" w:rsidP="0064580B">
      <w:pPr>
        <w:pStyle w:val="ListParagraph"/>
        <w:numPr>
          <w:ilvl w:val="0"/>
          <w:numId w:val="39"/>
        </w:numPr>
        <w:rPr>
          <w:rFonts w:ascii="Arial" w:hAnsi="Arial" w:cs="Arial"/>
          <w:b/>
          <w:bCs/>
          <w:sz w:val="21"/>
          <w:szCs w:val="21"/>
        </w:rPr>
      </w:pPr>
      <w:r w:rsidRPr="0064580B">
        <w:rPr>
          <w:rFonts w:ascii="Arial" w:hAnsi="Arial" w:cs="Arial"/>
          <w:b/>
          <w:bCs/>
          <w:sz w:val="21"/>
          <w:szCs w:val="21"/>
        </w:rPr>
        <w:t xml:space="preserve">whether the quarterly frequency of publication is appropriate </w:t>
      </w:r>
    </w:p>
    <w:p w14:paraId="0C8F9675" w14:textId="7EEF9A6B" w:rsidR="00471889" w:rsidRPr="0064580B" w:rsidRDefault="00471889" w:rsidP="0064580B">
      <w:pPr>
        <w:pStyle w:val="ListParagraph"/>
        <w:numPr>
          <w:ilvl w:val="0"/>
          <w:numId w:val="39"/>
        </w:numPr>
        <w:rPr>
          <w:rFonts w:ascii="Arial" w:hAnsi="Arial" w:cs="Arial"/>
          <w:b/>
          <w:bCs/>
          <w:sz w:val="21"/>
          <w:szCs w:val="21"/>
        </w:rPr>
      </w:pPr>
      <w:r w:rsidRPr="0064580B">
        <w:rPr>
          <w:rFonts w:ascii="Arial" w:hAnsi="Arial" w:cs="Arial"/>
          <w:b/>
          <w:bCs/>
          <w:sz w:val="21"/>
          <w:szCs w:val="21"/>
        </w:rPr>
        <w:t xml:space="preserve">what an appropriate implementation timeline would be. </w:t>
      </w:r>
    </w:p>
    <w:p w14:paraId="5ADE982F" w14:textId="77777777" w:rsidR="00BD709E" w:rsidRDefault="00BD709E" w:rsidP="00471889">
      <w:pPr>
        <w:rPr>
          <w:rFonts w:ascii="Arial" w:hAnsi="Arial" w:cs="Arial"/>
          <w:sz w:val="21"/>
          <w:szCs w:val="21"/>
        </w:rPr>
      </w:pPr>
    </w:p>
    <w:p w14:paraId="1AE3CB94" w14:textId="2D97256D" w:rsidR="00BD709E" w:rsidRDefault="00BD709E" w:rsidP="00BD709E">
      <w:pPr>
        <w:pStyle w:val="ListParagraph"/>
        <w:numPr>
          <w:ilvl w:val="0"/>
          <w:numId w:val="3"/>
        </w:numPr>
        <w:spacing w:line="259" w:lineRule="auto"/>
        <w:rPr>
          <w:rFonts w:ascii="Arial" w:hAnsi="Arial" w:cs="Arial"/>
          <w:sz w:val="21"/>
          <w:szCs w:val="21"/>
        </w:rPr>
      </w:pPr>
      <w:r w:rsidRPr="00BD709E">
        <w:rPr>
          <w:rFonts w:ascii="Arial" w:hAnsi="Arial" w:cs="Arial"/>
          <w:sz w:val="21"/>
          <w:szCs w:val="21"/>
        </w:rPr>
        <w:t xml:space="preserve">ANZ Worldline Payment Solutions believes the size threshold </w:t>
      </w:r>
      <w:r>
        <w:rPr>
          <w:rFonts w:ascii="Arial" w:hAnsi="Arial" w:cs="Arial"/>
          <w:sz w:val="21"/>
          <w:szCs w:val="21"/>
        </w:rPr>
        <w:t xml:space="preserve">proposed by the </w:t>
      </w:r>
      <w:r w:rsidR="00CF3DC0">
        <w:rPr>
          <w:rFonts w:ascii="Arial" w:hAnsi="Arial" w:cs="Arial"/>
          <w:sz w:val="21"/>
          <w:szCs w:val="21"/>
        </w:rPr>
        <w:t>PSB</w:t>
      </w:r>
      <w:r>
        <w:rPr>
          <w:rFonts w:ascii="Arial" w:hAnsi="Arial" w:cs="Arial"/>
          <w:sz w:val="21"/>
          <w:szCs w:val="21"/>
        </w:rPr>
        <w:t xml:space="preserve"> does not represent an appropriate </w:t>
      </w:r>
      <w:r w:rsidRPr="00BD709E">
        <w:rPr>
          <w:rFonts w:ascii="Arial" w:hAnsi="Arial" w:cs="Arial"/>
          <w:sz w:val="21"/>
          <w:szCs w:val="21"/>
        </w:rPr>
        <w:t xml:space="preserve">portion of the market </w:t>
      </w:r>
      <w:r>
        <w:rPr>
          <w:rFonts w:ascii="Arial" w:hAnsi="Arial" w:cs="Arial"/>
          <w:sz w:val="21"/>
          <w:szCs w:val="21"/>
        </w:rPr>
        <w:t xml:space="preserve">that is responsible for </w:t>
      </w:r>
      <w:r w:rsidRPr="00BD709E">
        <w:rPr>
          <w:rFonts w:ascii="Arial" w:hAnsi="Arial" w:cs="Arial"/>
          <w:sz w:val="21"/>
          <w:szCs w:val="21"/>
        </w:rPr>
        <w:t xml:space="preserve">processing card transactions. </w:t>
      </w:r>
    </w:p>
    <w:p w14:paraId="78260B23" w14:textId="508B88FE" w:rsidR="0064580B" w:rsidRPr="00BD709E" w:rsidRDefault="00BD709E" w:rsidP="00BD709E">
      <w:pPr>
        <w:pStyle w:val="ListParagraph"/>
        <w:numPr>
          <w:ilvl w:val="0"/>
          <w:numId w:val="3"/>
        </w:numPr>
        <w:spacing w:line="259" w:lineRule="auto"/>
        <w:rPr>
          <w:rFonts w:ascii="Arial" w:hAnsi="Arial" w:cs="Arial"/>
          <w:sz w:val="21"/>
          <w:szCs w:val="21"/>
        </w:rPr>
      </w:pPr>
      <w:r w:rsidRPr="21078CE9">
        <w:rPr>
          <w:rFonts w:ascii="Arial" w:hAnsi="Arial" w:cs="Arial"/>
          <w:sz w:val="21"/>
          <w:szCs w:val="21"/>
        </w:rPr>
        <w:t xml:space="preserve">To ensure the proposal achieves its intended goal, </w:t>
      </w:r>
      <w:r w:rsidR="001C64D5" w:rsidRPr="21078CE9">
        <w:rPr>
          <w:rFonts w:ascii="Arial" w:hAnsi="Arial" w:cs="Arial"/>
          <w:sz w:val="21"/>
          <w:szCs w:val="21"/>
        </w:rPr>
        <w:t xml:space="preserve">ANZ Worldline Payment Solutions </w:t>
      </w:r>
      <w:r w:rsidRPr="21078CE9">
        <w:rPr>
          <w:rFonts w:ascii="Arial" w:hAnsi="Arial" w:cs="Arial"/>
          <w:sz w:val="21"/>
          <w:szCs w:val="21"/>
        </w:rPr>
        <w:t xml:space="preserve">recommends acquirers processing </w:t>
      </w:r>
      <w:r w:rsidRPr="00B076F6">
        <w:rPr>
          <w:rFonts w:ascii="Arial" w:hAnsi="Arial" w:cs="Arial"/>
          <w:sz w:val="21"/>
          <w:szCs w:val="21"/>
        </w:rPr>
        <w:t>$</w:t>
      </w:r>
      <w:r w:rsidR="00B57073" w:rsidRPr="00B076F6">
        <w:rPr>
          <w:rFonts w:ascii="Arial" w:hAnsi="Arial" w:cs="Arial"/>
          <w:sz w:val="21"/>
          <w:szCs w:val="21"/>
        </w:rPr>
        <w:t>2</w:t>
      </w:r>
      <w:r w:rsidRPr="00B076F6">
        <w:rPr>
          <w:rFonts w:ascii="Arial" w:hAnsi="Arial" w:cs="Arial"/>
          <w:sz w:val="21"/>
          <w:szCs w:val="21"/>
        </w:rPr>
        <w:t xml:space="preserve"> billion</w:t>
      </w:r>
      <w:r w:rsidRPr="21078CE9">
        <w:rPr>
          <w:rFonts w:ascii="Arial" w:hAnsi="Arial" w:cs="Arial"/>
          <w:sz w:val="21"/>
          <w:szCs w:val="21"/>
        </w:rPr>
        <w:t xml:space="preserve"> in card payments should be included in the proposal for quarterly publication of costs of acceptance, broken down by merchant size and card type. </w:t>
      </w:r>
    </w:p>
    <w:p w14:paraId="27E51CA1" w14:textId="18958709" w:rsidR="00BD709E" w:rsidRPr="008D641A" w:rsidRDefault="008D641A" w:rsidP="00BD709E">
      <w:pPr>
        <w:pStyle w:val="ListParagraph"/>
        <w:numPr>
          <w:ilvl w:val="0"/>
          <w:numId w:val="3"/>
        </w:numPr>
      </w:pPr>
      <w:r>
        <w:rPr>
          <w:rFonts w:ascii="Arial" w:hAnsi="Arial" w:cs="Arial"/>
          <w:sz w:val="21"/>
          <w:szCs w:val="21"/>
        </w:rPr>
        <w:t>A</w:t>
      </w:r>
      <w:r w:rsidR="00BD709E" w:rsidRPr="00BD709E">
        <w:rPr>
          <w:rFonts w:ascii="Arial" w:hAnsi="Arial" w:cs="Arial"/>
          <w:sz w:val="21"/>
          <w:szCs w:val="21"/>
        </w:rPr>
        <w:t xml:space="preserve">NZ Worldline Payment Solutions believes </w:t>
      </w:r>
      <w:r w:rsidR="00BD709E">
        <w:rPr>
          <w:rFonts w:ascii="Arial" w:hAnsi="Arial" w:cs="Arial"/>
          <w:sz w:val="21"/>
          <w:szCs w:val="21"/>
        </w:rPr>
        <w:t xml:space="preserve">the </w:t>
      </w:r>
      <w:r>
        <w:rPr>
          <w:rFonts w:ascii="Arial" w:hAnsi="Arial" w:cs="Arial"/>
          <w:sz w:val="21"/>
          <w:szCs w:val="21"/>
        </w:rPr>
        <w:t xml:space="preserve">quarterly </w:t>
      </w:r>
      <w:r w:rsidR="00BD709E">
        <w:rPr>
          <w:rFonts w:ascii="Arial" w:hAnsi="Arial" w:cs="Arial"/>
          <w:sz w:val="21"/>
          <w:szCs w:val="21"/>
        </w:rPr>
        <w:t>timing of additional r</w:t>
      </w:r>
      <w:r w:rsidR="00BD709E" w:rsidRPr="00BD709E">
        <w:rPr>
          <w:rFonts w:ascii="Arial" w:hAnsi="Arial" w:cs="Arial"/>
          <w:sz w:val="21"/>
          <w:szCs w:val="21"/>
        </w:rPr>
        <w:t>eporting</w:t>
      </w:r>
      <w:r w:rsidR="00BD709E">
        <w:rPr>
          <w:rFonts w:ascii="Arial" w:hAnsi="Arial" w:cs="Arial"/>
          <w:sz w:val="21"/>
          <w:szCs w:val="21"/>
        </w:rPr>
        <w:t xml:space="preserve"> and publication requirements </w:t>
      </w:r>
      <w:r>
        <w:rPr>
          <w:rFonts w:ascii="Arial" w:hAnsi="Arial" w:cs="Arial"/>
          <w:sz w:val="21"/>
          <w:szCs w:val="21"/>
        </w:rPr>
        <w:t>is appropriate</w:t>
      </w:r>
      <w:r w:rsidR="0035104C">
        <w:rPr>
          <w:rFonts w:ascii="Arial" w:hAnsi="Arial" w:cs="Arial"/>
          <w:sz w:val="21"/>
          <w:szCs w:val="21"/>
        </w:rPr>
        <w:t xml:space="preserve"> </w:t>
      </w:r>
      <w:r>
        <w:rPr>
          <w:rFonts w:ascii="Arial" w:hAnsi="Arial" w:cs="Arial"/>
          <w:sz w:val="21"/>
          <w:szCs w:val="21"/>
        </w:rPr>
        <w:t xml:space="preserve">and would </w:t>
      </w:r>
      <w:r w:rsidR="00636091">
        <w:rPr>
          <w:rFonts w:ascii="Arial" w:hAnsi="Arial" w:cs="Arial"/>
          <w:sz w:val="21"/>
          <w:szCs w:val="21"/>
        </w:rPr>
        <w:t>seek to ensure</w:t>
      </w:r>
      <w:r>
        <w:rPr>
          <w:rFonts w:ascii="Arial" w:hAnsi="Arial" w:cs="Arial"/>
          <w:sz w:val="21"/>
          <w:szCs w:val="21"/>
        </w:rPr>
        <w:t xml:space="preserve"> that it </w:t>
      </w:r>
      <w:r w:rsidR="004B2753">
        <w:rPr>
          <w:rFonts w:ascii="Arial" w:hAnsi="Arial" w:cs="Arial"/>
          <w:sz w:val="21"/>
          <w:szCs w:val="21"/>
        </w:rPr>
        <w:t>aligns</w:t>
      </w:r>
      <w:r>
        <w:rPr>
          <w:rFonts w:ascii="Arial" w:hAnsi="Arial" w:cs="Arial"/>
          <w:sz w:val="21"/>
          <w:szCs w:val="21"/>
        </w:rPr>
        <w:t xml:space="preserve"> </w:t>
      </w:r>
      <w:r w:rsidR="00BD709E">
        <w:rPr>
          <w:rFonts w:ascii="Arial" w:hAnsi="Arial" w:cs="Arial"/>
          <w:sz w:val="21"/>
          <w:szCs w:val="21"/>
        </w:rPr>
        <w:t xml:space="preserve">with </w:t>
      </w:r>
      <w:r w:rsidR="001C64D5">
        <w:rPr>
          <w:rFonts w:ascii="Arial" w:hAnsi="Arial" w:cs="Arial"/>
          <w:sz w:val="21"/>
          <w:szCs w:val="21"/>
        </w:rPr>
        <w:t xml:space="preserve">other </w:t>
      </w:r>
      <w:r w:rsidR="00BD709E">
        <w:rPr>
          <w:rFonts w:ascii="Arial" w:hAnsi="Arial" w:cs="Arial"/>
          <w:sz w:val="21"/>
          <w:szCs w:val="21"/>
        </w:rPr>
        <w:t xml:space="preserve">existing </w:t>
      </w:r>
      <w:r w:rsidR="00636091">
        <w:rPr>
          <w:rFonts w:ascii="Arial" w:hAnsi="Arial" w:cs="Arial"/>
          <w:sz w:val="21"/>
          <w:szCs w:val="21"/>
        </w:rPr>
        <w:t>RBA</w:t>
      </w:r>
      <w:r w:rsidR="00BD709E">
        <w:rPr>
          <w:rFonts w:ascii="Arial" w:hAnsi="Arial" w:cs="Arial"/>
          <w:sz w:val="21"/>
          <w:szCs w:val="21"/>
        </w:rPr>
        <w:t xml:space="preserve"> </w:t>
      </w:r>
      <w:r w:rsidR="00BD709E" w:rsidRPr="00BD709E">
        <w:rPr>
          <w:rFonts w:ascii="Arial" w:hAnsi="Arial" w:cs="Arial"/>
          <w:sz w:val="21"/>
          <w:szCs w:val="21"/>
        </w:rPr>
        <w:t xml:space="preserve">reporting requirements. </w:t>
      </w:r>
    </w:p>
    <w:p w14:paraId="5920B02C" w14:textId="58FB54F6" w:rsidR="008D641A" w:rsidRPr="008D641A" w:rsidRDefault="00F1587C" w:rsidP="00F1587C">
      <w:pPr>
        <w:pStyle w:val="ListParagraph"/>
        <w:numPr>
          <w:ilvl w:val="0"/>
          <w:numId w:val="3"/>
        </w:numPr>
      </w:pPr>
      <w:r>
        <w:rPr>
          <w:rFonts w:ascii="Arial" w:hAnsi="Arial" w:cs="Arial"/>
          <w:sz w:val="21"/>
          <w:szCs w:val="21"/>
        </w:rPr>
        <w:t xml:space="preserve">While </w:t>
      </w:r>
      <w:r w:rsidR="008D641A">
        <w:rPr>
          <w:rFonts w:ascii="Arial" w:hAnsi="Arial" w:cs="Arial"/>
          <w:sz w:val="21"/>
          <w:szCs w:val="21"/>
        </w:rPr>
        <w:t>A</w:t>
      </w:r>
      <w:r w:rsidR="008D641A" w:rsidRPr="00BD709E">
        <w:rPr>
          <w:rFonts w:ascii="Arial" w:hAnsi="Arial" w:cs="Arial"/>
          <w:sz w:val="21"/>
          <w:szCs w:val="21"/>
        </w:rPr>
        <w:t xml:space="preserve">NZ Worldline Payment Solutions </w:t>
      </w:r>
      <w:r w:rsidR="008D641A">
        <w:rPr>
          <w:rFonts w:ascii="Arial" w:hAnsi="Arial" w:cs="Arial"/>
          <w:sz w:val="21"/>
          <w:szCs w:val="21"/>
        </w:rPr>
        <w:t>does not have an alternative view regarding an implementation timeline</w:t>
      </w:r>
      <w:r>
        <w:rPr>
          <w:rFonts w:ascii="Arial" w:hAnsi="Arial" w:cs="Arial"/>
          <w:sz w:val="21"/>
          <w:szCs w:val="21"/>
        </w:rPr>
        <w:t xml:space="preserve"> it </w:t>
      </w:r>
      <w:r w:rsidR="008D641A">
        <w:rPr>
          <w:rFonts w:ascii="Arial" w:hAnsi="Arial" w:cs="Arial"/>
          <w:sz w:val="21"/>
          <w:szCs w:val="21"/>
        </w:rPr>
        <w:t>encourage</w:t>
      </w:r>
      <w:r>
        <w:rPr>
          <w:rFonts w:ascii="Arial" w:hAnsi="Arial" w:cs="Arial"/>
          <w:sz w:val="21"/>
          <w:szCs w:val="21"/>
        </w:rPr>
        <w:t>s</w:t>
      </w:r>
      <w:r w:rsidR="008D641A">
        <w:rPr>
          <w:rFonts w:ascii="Arial" w:hAnsi="Arial" w:cs="Arial"/>
          <w:sz w:val="21"/>
          <w:szCs w:val="21"/>
        </w:rPr>
        <w:t xml:space="preserve"> the </w:t>
      </w:r>
      <w:r w:rsidR="00CF3DC0">
        <w:rPr>
          <w:rFonts w:ascii="Arial" w:hAnsi="Arial" w:cs="Arial"/>
          <w:sz w:val="21"/>
          <w:szCs w:val="21"/>
        </w:rPr>
        <w:t>PSB</w:t>
      </w:r>
      <w:r w:rsidR="008D641A">
        <w:rPr>
          <w:rFonts w:ascii="Arial" w:hAnsi="Arial" w:cs="Arial"/>
          <w:sz w:val="21"/>
          <w:szCs w:val="21"/>
        </w:rPr>
        <w:t xml:space="preserve"> to have ongoing engagements with industry around </w:t>
      </w:r>
      <w:r>
        <w:rPr>
          <w:rFonts w:ascii="Arial" w:hAnsi="Arial" w:cs="Arial"/>
          <w:sz w:val="21"/>
          <w:szCs w:val="21"/>
        </w:rPr>
        <w:t>the proposed</w:t>
      </w:r>
      <w:r w:rsidR="008D641A">
        <w:rPr>
          <w:rFonts w:ascii="Arial" w:hAnsi="Arial" w:cs="Arial"/>
          <w:sz w:val="21"/>
          <w:szCs w:val="21"/>
        </w:rPr>
        <w:t xml:space="preserve"> implementation schedule.  </w:t>
      </w:r>
    </w:p>
    <w:p w14:paraId="77DC2A26" w14:textId="77777777" w:rsidR="0064580B" w:rsidRDefault="0064580B" w:rsidP="00471889">
      <w:pPr>
        <w:rPr>
          <w:b/>
          <w:bCs/>
        </w:rPr>
      </w:pPr>
    </w:p>
    <w:p w14:paraId="3076CCB0" w14:textId="77777777" w:rsidR="0064580B" w:rsidRDefault="0064580B" w:rsidP="00471889">
      <w:pPr>
        <w:rPr>
          <w:b/>
          <w:bCs/>
        </w:rPr>
      </w:pPr>
    </w:p>
    <w:p w14:paraId="51DE254B" w14:textId="77777777" w:rsidR="0064580B" w:rsidRDefault="0064580B" w:rsidP="00471889">
      <w:pPr>
        <w:rPr>
          <w:b/>
          <w:bCs/>
        </w:rPr>
      </w:pPr>
    </w:p>
    <w:p w14:paraId="6CCDEC84" w14:textId="77777777" w:rsidR="001B1835" w:rsidRDefault="001B1835" w:rsidP="00471889">
      <w:pPr>
        <w:rPr>
          <w:rFonts w:ascii="Arial" w:hAnsi="Arial" w:cs="Arial"/>
          <w:b/>
          <w:bCs/>
          <w:sz w:val="21"/>
          <w:szCs w:val="21"/>
        </w:rPr>
      </w:pPr>
    </w:p>
    <w:p w14:paraId="4F72A1EC" w14:textId="70388A83" w:rsidR="00471889" w:rsidRDefault="00471889" w:rsidP="00471889">
      <w:pPr>
        <w:rPr>
          <w:rFonts w:ascii="Arial" w:hAnsi="Arial" w:cs="Arial"/>
          <w:b/>
          <w:bCs/>
          <w:sz w:val="21"/>
          <w:szCs w:val="21"/>
        </w:rPr>
      </w:pPr>
      <w:r w:rsidRPr="0064580B">
        <w:rPr>
          <w:rFonts w:ascii="Arial" w:hAnsi="Arial" w:cs="Arial"/>
          <w:b/>
          <w:bCs/>
          <w:sz w:val="21"/>
          <w:szCs w:val="21"/>
        </w:rPr>
        <w:t>Q10: Does the proposal to amend the cost of acceptance reporting on merchant statements to include a breakdown for domestic and international cards promote competition by helping merchants receive more information about the fees they pay? Is there a public interest case to exempt taxi fares from this requirement?</w:t>
      </w:r>
    </w:p>
    <w:p w14:paraId="5A4CC8CE" w14:textId="0FECD639" w:rsidR="0035104C" w:rsidRPr="0035104C" w:rsidRDefault="0035104C" w:rsidP="009279F6">
      <w:pPr>
        <w:pStyle w:val="ListParagraph"/>
        <w:numPr>
          <w:ilvl w:val="0"/>
          <w:numId w:val="40"/>
        </w:numPr>
        <w:rPr>
          <w:rFonts w:ascii="Arial" w:hAnsi="Arial" w:cs="Arial"/>
          <w:b/>
          <w:bCs/>
          <w:sz w:val="21"/>
          <w:szCs w:val="21"/>
        </w:rPr>
      </w:pPr>
      <w:r w:rsidRPr="0035104C">
        <w:rPr>
          <w:rFonts w:ascii="Arial" w:hAnsi="Arial" w:cs="Arial"/>
          <w:sz w:val="21"/>
          <w:szCs w:val="21"/>
        </w:rPr>
        <w:t xml:space="preserve">ANZ Worldline Payment Solutions believes requiring </w:t>
      </w:r>
      <w:r>
        <w:rPr>
          <w:rFonts w:ascii="Arial" w:hAnsi="Arial" w:cs="Arial"/>
          <w:sz w:val="21"/>
          <w:szCs w:val="21"/>
        </w:rPr>
        <w:t xml:space="preserve">acquirers to publish </w:t>
      </w:r>
      <w:r w:rsidRPr="0035104C">
        <w:rPr>
          <w:rFonts w:ascii="Arial" w:hAnsi="Arial" w:cs="Arial"/>
          <w:sz w:val="21"/>
          <w:szCs w:val="21"/>
        </w:rPr>
        <w:t>statements to include a breakdown for domestic and international cards</w:t>
      </w:r>
      <w:r>
        <w:rPr>
          <w:rFonts w:ascii="Arial" w:hAnsi="Arial" w:cs="Arial"/>
          <w:sz w:val="21"/>
          <w:szCs w:val="21"/>
        </w:rPr>
        <w:t xml:space="preserve"> will help small businesses to better understand their cost of payments.  </w:t>
      </w:r>
    </w:p>
    <w:p w14:paraId="676FDFBC" w14:textId="6815AC76" w:rsidR="008171E0" w:rsidRPr="00BD709E" w:rsidRDefault="00BD709E" w:rsidP="00BD709E">
      <w:pPr>
        <w:pStyle w:val="ListParagraph"/>
        <w:numPr>
          <w:ilvl w:val="0"/>
          <w:numId w:val="40"/>
        </w:numPr>
        <w:rPr>
          <w:rFonts w:ascii="Arial" w:hAnsi="Arial" w:cs="Arial"/>
          <w:b/>
          <w:bCs/>
          <w:sz w:val="21"/>
          <w:szCs w:val="21"/>
        </w:rPr>
      </w:pPr>
      <w:r w:rsidRPr="00BD709E">
        <w:rPr>
          <w:rFonts w:ascii="Arial" w:hAnsi="Arial" w:cs="Arial"/>
          <w:sz w:val="21"/>
          <w:szCs w:val="21"/>
        </w:rPr>
        <w:t xml:space="preserve">ANZ Worldline Payment Solutions has no recommendation regarding </w:t>
      </w:r>
      <w:r w:rsidR="0035104C">
        <w:rPr>
          <w:rFonts w:ascii="Arial" w:hAnsi="Arial" w:cs="Arial"/>
          <w:sz w:val="21"/>
          <w:szCs w:val="21"/>
        </w:rPr>
        <w:t>the taxi industry.</w:t>
      </w:r>
    </w:p>
    <w:p w14:paraId="44557BD6" w14:textId="77777777" w:rsidR="008171E0" w:rsidRDefault="008171E0" w:rsidP="007150FD">
      <w:pPr>
        <w:rPr>
          <w:rFonts w:ascii="Arial" w:hAnsi="Arial" w:cs="Arial"/>
          <w:b/>
          <w:bCs/>
          <w:sz w:val="21"/>
          <w:szCs w:val="21"/>
        </w:rPr>
      </w:pPr>
    </w:p>
    <w:p w14:paraId="005350B0" w14:textId="2E2112B7" w:rsidR="00BD709E" w:rsidRPr="00B401B3" w:rsidRDefault="008D641A" w:rsidP="00BD709E">
      <w:pPr>
        <w:pBdr>
          <w:top w:val="single" w:sz="4" w:space="1" w:color="007DBA"/>
          <w:bottom w:val="single" w:sz="4" w:space="1" w:color="007DBA"/>
        </w:pBdr>
        <w:rPr>
          <w:rFonts w:ascii="Arial" w:hAnsi="Arial" w:cs="Arial"/>
          <w:b/>
          <w:bCs/>
          <w:color w:val="007DBA"/>
        </w:rPr>
      </w:pPr>
      <w:r>
        <w:rPr>
          <w:rFonts w:ascii="Arial" w:hAnsi="Arial" w:cs="Arial"/>
          <w:b/>
          <w:bCs/>
          <w:color w:val="007DBA"/>
        </w:rPr>
        <w:t>Transparency of merchant fees</w:t>
      </w:r>
      <w:r w:rsidR="00BD709E" w:rsidRPr="00B401B3">
        <w:rPr>
          <w:rFonts w:ascii="Arial" w:hAnsi="Arial" w:cs="Arial"/>
          <w:b/>
          <w:bCs/>
          <w:color w:val="007DBA"/>
        </w:rPr>
        <w:t>: ANZ Worldline Payment Solutions recommendations</w:t>
      </w:r>
    </w:p>
    <w:p w14:paraId="0F2795BE" w14:textId="0F0F0F17" w:rsidR="00171ADE" w:rsidRPr="00BD709E" w:rsidRDefault="353DE98B" w:rsidP="00171ADE">
      <w:pPr>
        <w:pStyle w:val="ListParagraph"/>
        <w:numPr>
          <w:ilvl w:val="0"/>
          <w:numId w:val="41"/>
        </w:numPr>
        <w:spacing w:line="259" w:lineRule="auto"/>
        <w:rPr>
          <w:rFonts w:ascii="Arial" w:hAnsi="Arial" w:cs="Arial"/>
          <w:sz w:val="21"/>
          <w:szCs w:val="21"/>
        </w:rPr>
      </w:pPr>
      <w:r w:rsidRPr="0655D1D8">
        <w:rPr>
          <w:rFonts w:ascii="Arial" w:hAnsi="Arial" w:cs="Arial"/>
          <w:sz w:val="21"/>
          <w:szCs w:val="21"/>
        </w:rPr>
        <w:t>To ensure the proposal achieves its intended goal, it recommends acquirers processing $</w:t>
      </w:r>
      <w:r w:rsidR="39D98250" w:rsidRPr="0655D1D8">
        <w:rPr>
          <w:rFonts w:ascii="Arial" w:hAnsi="Arial" w:cs="Arial"/>
          <w:sz w:val="21"/>
          <w:szCs w:val="21"/>
        </w:rPr>
        <w:t>2</w:t>
      </w:r>
      <w:r w:rsidRPr="0655D1D8">
        <w:rPr>
          <w:rFonts w:ascii="Arial" w:hAnsi="Arial" w:cs="Arial"/>
          <w:sz w:val="21"/>
          <w:szCs w:val="21"/>
        </w:rPr>
        <w:t xml:space="preserve"> billion in card payments should be included in the proposal for quarterly publication of costs of acceptance, broken down by merchant size and card type. </w:t>
      </w:r>
    </w:p>
    <w:p w14:paraId="633B706F" w14:textId="41C16BD0" w:rsidR="00171ADE" w:rsidRPr="008D641A" w:rsidRDefault="00171ADE" w:rsidP="00171ADE">
      <w:pPr>
        <w:pStyle w:val="ListParagraph"/>
        <w:numPr>
          <w:ilvl w:val="0"/>
          <w:numId w:val="41"/>
        </w:numPr>
      </w:pPr>
      <w:r>
        <w:rPr>
          <w:rFonts w:ascii="Arial" w:hAnsi="Arial" w:cs="Arial"/>
          <w:sz w:val="21"/>
          <w:szCs w:val="21"/>
        </w:rPr>
        <w:t xml:space="preserve">ANZ Worldline Payments Solutions would encourage the </w:t>
      </w:r>
      <w:r w:rsidR="00CF3DC0">
        <w:rPr>
          <w:rFonts w:ascii="Arial" w:hAnsi="Arial" w:cs="Arial"/>
          <w:sz w:val="21"/>
          <w:szCs w:val="21"/>
        </w:rPr>
        <w:t>PSB</w:t>
      </w:r>
      <w:r>
        <w:rPr>
          <w:rFonts w:ascii="Arial" w:hAnsi="Arial" w:cs="Arial"/>
          <w:sz w:val="21"/>
          <w:szCs w:val="21"/>
        </w:rPr>
        <w:t xml:space="preserve"> to have ongoing engagements with industry around any implementation schedule.  </w:t>
      </w:r>
    </w:p>
    <w:p w14:paraId="52430485" w14:textId="77777777" w:rsidR="007E410B" w:rsidRDefault="007E410B" w:rsidP="007150FD">
      <w:pPr>
        <w:rPr>
          <w:rFonts w:ascii="Arial" w:hAnsi="Arial" w:cs="Arial"/>
          <w:b/>
          <w:bCs/>
          <w:sz w:val="21"/>
          <w:szCs w:val="21"/>
        </w:rPr>
      </w:pPr>
    </w:p>
    <w:p w14:paraId="5E88AFDC" w14:textId="77777777" w:rsidR="007E410B" w:rsidRDefault="007E410B" w:rsidP="007150FD">
      <w:pPr>
        <w:rPr>
          <w:rFonts w:ascii="Arial" w:hAnsi="Arial" w:cs="Arial"/>
          <w:b/>
          <w:bCs/>
          <w:sz w:val="21"/>
          <w:szCs w:val="21"/>
        </w:rPr>
      </w:pPr>
    </w:p>
    <w:p w14:paraId="7D30C94D" w14:textId="77777777" w:rsidR="007E410B" w:rsidRDefault="007E410B" w:rsidP="007150FD">
      <w:pPr>
        <w:rPr>
          <w:rFonts w:ascii="Arial" w:hAnsi="Arial" w:cs="Arial"/>
          <w:b/>
          <w:bCs/>
          <w:sz w:val="21"/>
          <w:szCs w:val="21"/>
        </w:rPr>
      </w:pPr>
    </w:p>
    <w:p w14:paraId="239243B1" w14:textId="77777777" w:rsidR="00CF3DC0" w:rsidRDefault="00BD709E">
      <w:pPr>
        <w:rPr>
          <w:rFonts w:ascii="Arial" w:hAnsi="Arial" w:cs="Arial"/>
          <w:b/>
          <w:bCs/>
          <w:color w:val="45BEAA"/>
        </w:rPr>
      </w:pPr>
      <w:r>
        <w:rPr>
          <w:rFonts w:ascii="Arial" w:hAnsi="Arial" w:cs="Arial"/>
          <w:b/>
          <w:bCs/>
          <w:color w:val="45BEAA"/>
        </w:rPr>
        <w:br w:type="page"/>
      </w:r>
    </w:p>
    <w:p w14:paraId="36BFB3D2" w14:textId="77777777" w:rsidR="00CF3DC0" w:rsidRDefault="00CF3DC0">
      <w:pPr>
        <w:rPr>
          <w:rFonts w:ascii="Arial" w:hAnsi="Arial" w:cs="Arial"/>
          <w:b/>
          <w:bCs/>
          <w:color w:val="45BEAA"/>
        </w:rPr>
      </w:pPr>
    </w:p>
    <w:p w14:paraId="1D52EC10" w14:textId="33E28EE5" w:rsidR="00CF3DC0" w:rsidRPr="00646CE7" w:rsidRDefault="00646CE7">
      <w:pPr>
        <w:rPr>
          <w:rFonts w:ascii="Arial" w:hAnsi="Arial" w:cs="Arial"/>
          <w:b/>
          <w:bCs/>
          <w:color w:val="45BEAA"/>
        </w:rPr>
      </w:pPr>
      <w:r w:rsidRPr="00646CE7">
        <w:rPr>
          <w:rFonts w:ascii="Arial" w:hAnsi="Arial" w:cs="Arial"/>
          <w:b/>
          <w:bCs/>
          <w:color w:val="45BEAA"/>
        </w:rPr>
        <w:t xml:space="preserve">LCR implementation – summary of what’s proposed: </w:t>
      </w:r>
    </w:p>
    <w:p w14:paraId="288E7098" w14:textId="3ADAB3C4" w:rsidR="00415CD4" w:rsidRDefault="00CF3DC0" w:rsidP="00CF3DC0">
      <w:pPr>
        <w:rPr>
          <w:rFonts w:ascii="Arial" w:hAnsi="Arial" w:cs="Arial"/>
          <w:sz w:val="21"/>
          <w:szCs w:val="21"/>
        </w:rPr>
      </w:pPr>
      <w:r w:rsidRPr="00313428">
        <w:rPr>
          <w:rFonts w:ascii="Arial" w:hAnsi="Arial" w:cs="Arial"/>
          <w:sz w:val="21"/>
          <w:szCs w:val="21"/>
        </w:rPr>
        <w:t xml:space="preserve">The PSB proposes </w:t>
      </w:r>
      <w:r w:rsidR="00415CD4">
        <w:rPr>
          <w:rFonts w:ascii="Arial" w:hAnsi="Arial" w:cs="Arial"/>
          <w:sz w:val="21"/>
          <w:szCs w:val="21"/>
        </w:rPr>
        <w:t xml:space="preserve">maintaining the status quo regarding the RBA’s expectations of LCR implementation in retail payments. </w:t>
      </w:r>
    </w:p>
    <w:p w14:paraId="724C54C7" w14:textId="77777777" w:rsidR="00415CD4" w:rsidRDefault="00415CD4" w:rsidP="00415CD4">
      <w:pPr>
        <w:rPr>
          <w:rFonts w:ascii="Arial" w:hAnsi="Arial" w:cs="Arial"/>
          <w:b/>
          <w:bCs/>
          <w:sz w:val="21"/>
          <w:szCs w:val="21"/>
        </w:rPr>
      </w:pPr>
    </w:p>
    <w:p w14:paraId="294D5882" w14:textId="17494E44" w:rsidR="00415CD4" w:rsidRPr="0064580B" w:rsidRDefault="00415CD4" w:rsidP="00415CD4">
      <w:pPr>
        <w:rPr>
          <w:rFonts w:ascii="Arial" w:hAnsi="Arial" w:cs="Arial"/>
          <w:b/>
          <w:bCs/>
          <w:sz w:val="21"/>
          <w:szCs w:val="21"/>
        </w:rPr>
      </w:pPr>
      <w:r w:rsidRPr="0064580B">
        <w:rPr>
          <w:rFonts w:ascii="Arial" w:hAnsi="Arial" w:cs="Arial"/>
          <w:b/>
          <w:bCs/>
          <w:sz w:val="21"/>
          <w:szCs w:val="21"/>
        </w:rPr>
        <w:t>ANZ Worldline Payment Solutions response</w:t>
      </w:r>
    </w:p>
    <w:p w14:paraId="21182CFF" w14:textId="77777777" w:rsidR="00415CD4" w:rsidRDefault="00415CD4" w:rsidP="00415CD4">
      <w:pPr>
        <w:rPr>
          <w:rFonts w:ascii="Arial" w:hAnsi="Arial" w:cs="Arial"/>
          <w:sz w:val="21"/>
          <w:szCs w:val="21"/>
        </w:rPr>
      </w:pPr>
      <w:r w:rsidRPr="00775335">
        <w:rPr>
          <w:rFonts w:ascii="Arial" w:hAnsi="Arial" w:cs="Arial"/>
          <w:sz w:val="21"/>
          <w:szCs w:val="21"/>
        </w:rPr>
        <w:t xml:space="preserve">ANZ Worldline Payment Solutions provides businesses with a variety of payment solutions that support their business needs. </w:t>
      </w:r>
      <w:r>
        <w:rPr>
          <w:rFonts w:ascii="Arial" w:hAnsi="Arial" w:cs="Arial"/>
          <w:sz w:val="21"/>
          <w:szCs w:val="21"/>
        </w:rPr>
        <w:t xml:space="preserve">The ability to route to the lowest-cost payment network for a particular transaction is important for many businesses. </w:t>
      </w:r>
    </w:p>
    <w:p w14:paraId="3782FA32" w14:textId="77777777" w:rsidR="00415CD4" w:rsidRDefault="00415CD4" w:rsidP="00415CD4">
      <w:pPr>
        <w:rPr>
          <w:rFonts w:ascii="Arial" w:hAnsi="Arial" w:cs="Arial"/>
          <w:sz w:val="21"/>
          <w:szCs w:val="21"/>
        </w:rPr>
      </w:pPr>
      <w:r w:rsidRPr="00775335">
        <w:rPr>
          <w:rFonts w:ascii="Arial" w:hAnsi="Arial" w:cs="Arial"/>
          <w:sz w:val="21"/>
          <w:szCs w:val="21"/>
        </w:rPr>
        <w:t xml:space="preserve">ANZ Worldline Payment Solutions </w:t>
      </w:r>
      <w:r>
        <w:rPr>
          <w:rFonts w:ascii="Arial" w:hAnsi="Arial" w:cs="Arial"/>
          <w:sz w:val="21"/>
          <w:szCs w:val="21"/>
        </w:rPr>
        <w:t>offers Multi-Network Card Routing (</w:t>
      </w:r>
      <w:r w:rsidRPr="00775335">
        <w:rPr>
          <w:rFonts w:ascii="Arial" w:hAnsi="Arial" w:cs="Arial"/>
          <w:sz w:val="21"/>
          <w:szCs w:val="21"/>
        </w:rPr>
        <w:t>MNCR</w:t>
      </w:r>
      <w:r>
        <w:rPr>
          <w:rFonts w:ascii="Arial" w:hAnsi="Arial" w:cs="Arial"/>
          <w:sz w:val="21"/>
          <w:szCs w:val="21"/>
        </w:rPr>
        <w:t xml:space="preserve">) </w:t>
      </w:r>
      <w:r w:rsidRPr="00775335">
        <w:rPr>
          <w:rFonts w:ascii="Arial" w:hAnsi="Arial" w:cs="Arial"/>
          <w:sz w:val="21"/>
          <w:szCs w:val="21"/>
        </w:rPr>
        <w:t>as standard</w:t>
      </w:r>
      <w:r>
        <w:rPr>
          <w:rFonts w:ascii="Arial" w:hAnsi="Arial" w:cs="Arial"/>
          <w:sz w:val="21"/>
          <w:szCs w:val="21"/>
        </w:rPr>
        <w:t xml:space="preserve"> to all new SMB customers </w:t>
      </w:r>
      <w:r w:rsidRPr="00775335">
        <w:rPr>
          <w:rFonts w:ascii="Arial" w:hAnsi="Arial" w:cs="Arial"/>
          <w:sz w:val="21"/>
          <w:szCs w:val="21"/>
        </w:rPr>
        <w:t xml:space="preserve">on our </w:t>
      </w:r>
      <w:r>
        <w:rPr>
          <w:rFonts w:ascii="Arial" w:hAnsi="Arial" w:cs="Arial"/>
          <w:sz w:val="21"/>
          <w:szCs w:val="21"/>
        </w:rPr>
        <w:t>ANZ Worldline Payments Solution</w:t>
      </w:r>
      <w:r w:rsidRPr="00775335">
        <w:rPr>
          <w:rFonts w:ascii="Arial" w:hAnsi="Arial" w:cs="Arial"/>
          <w:sz w:val="21"/>
          <w:szCs w:val="21"/>
        </w:rPr>
        <w:t xml:space="preserve"> payment platform. </w:t>
      </w:r>
    </w:p>
    <w:p w14:paraId="36C5158C" w14:textId="46B0197F" w:rsidR="00415CD4" w:rsidRDefault="00415CD4" w:rsidP="00415CD4">
      <w:pPr>
        <w:rPr>
          <w:rFonts w:ascii="Arial" w:hAnsi="Arial" w:cs="Arial"/>
          <w:b/>
          <w:bCs/>
          <w:sz w:val="21"/>
          <w:szCs w:val="21"/>
        </w:rPr>
      </w:pPr>
      <w:r w:rsidRPr="336E05A2">
        <w:rPr>
          <w:rFonts w:ascii="Arial" w:hAnsi="Arial" w:cs="Arial"/>
          <w:sz w:val="21"/>
          <w:szCs w:val="21"/>
        </w:rPr>
        <w:t>We</w:t>
      </w:r>
      <w:r w:rsidR="003D33E3">
        <w:rPr>
          <w:rFonts w:ascii="Arial" w:hAnsi="Arial" w:cs="Arial"/>
          <w:sz w:val="21"/>
          <w:szCs w:val="21"/>
        </w:rPr>
        <w:t xml:space="preserve"> have </w:t>
      </w:r>
      <w:r w:rsidR="003F17F6">
        <w:rPr>
          <w:rFonts w:ascii="Arial" w:hAnsi="Arial" w:cs="Arial"/>
          <w:sz w:val="21"/>
          <w:szCs w:val="21"/>
        </w:rPr>
        <w:t xml:space="preserve">significantly improved the number of merchants we </w:t>
      </w:r>
      <w:r w:rsidR="003F17F6" w:rsidRPr="00F031E2">
        <w:rPr>
          <w:rFonts w:ascii="Arial" w:hAnsi="Arial" w:cs="Arial"/>
          <w:sz w:val="21"/>
          <w:szCs w:val="21"/>
        </w:rPr>
        <w:t>enable with</w:t>
      </w:r>
      <w:r w:rsidRPr="00F031E2">
        <w:rPr>
          <w:rFonts w:ascii="Arial" w:hAnsi="Arial" w:cs="Arial"/>
          <w:sz w:val="21"/>
          <w:szCs w:val="21"/>
        </w:rPr>
        <w:t xml:space="preserve"> MNCR </w:t>
      </w:r>
      <w:r w:rsidR="003F17F6" w:rsidRPr="00F031E2">
        <w:rPr>
          <w:rFonts w:ascii="Arial" w:hAnsi="Arial" w:cs="Arial"/>
          <w:sz w:val="21"/>
          <w:szCs w:val="21"/>
        </w:rPr>
        <w:t xml:space="preserve">who </w:t>
      </w:r>
      <w:r w:rsidRPr="00F031E2">
        <w:rPr>
          <w:rFonts w:ascii="Arial" w:hAnsi="Arial" w:cs="Arial"/>
          <w:sz w:val="21"/>
          <w:szCs w:val="21"/>
        </w:rPr>
        <w:t>have been recently migrated to our new payment platform.</w:t>
      </w:r>
      <w:r w:rsidRPr="336E05A2">
        <w:rPr>
          <w:rFonts w:ascii="Arial" w:hAnsi="Arial" w:cs="Arial"/>
          <w:sz w:val="21"/>
          <w:szCs w:val="21"/>
        </w:rPr>
        <w:t xml:space="preserve">  </w:t>
      </w:r>
    </w:p>
    <w:p w14:paraId="0E9B2828" w14:textId="77777777" w:rsidR="00CF3DC0" w:rsidRDefault="00CF3DC0">
      <w:pPr>
        <w:rPr>
          <w:b/>
          <w:bCs/>
        </w:rPr>
      </w:pPr>
    </w:p>
    <w:p w14:paraId="706C23AC" w14:textId="77777777" w:rsidR="00415CD4" w:rsidRPr="00DE41D2" w:rsidRDefault="00415CD4" w:rsidP="00415CD4">
      <w:pPr>
        <w:rPr>
          <w:rFonts w:ascii="Arial" w:hAnsi="Arial" w:cs="Arial"/>
          <w:b/>
          <w:bCs/>
          <w:sz w:val="21"/>
          <w:szCs w:val="21"/>
        </w:rPr>
      </w:pPr>
      <w:r w:rsidRPr="00DE41D2">
        <w:rPr>
          <w:rFonts w:ascii="Arial" w:hAnsi="Arial" w:cs="Arial"/>
          <w:b/>
          <w:bCs/>
          <w:sz w:val="21"/>
          <w:szCs w:val="21"/>
        </w:rPr>
        <w:t xml:space="preserve">Related discussion paper questions </w:t>
      </w:r>
    </w:p>
    <w:p w14:paraId="0036C2D5" w14:textId="161D94BA" w:rsidR="00CF3DC0" w:rsidRPr="00415CD4" w:rsidRDefault="00CF3DC0">
      <w:pPr>
        <w:rPr>
          <w:rFonts w:ascii="Arial" w:hAnsi="Arial" w:cs="Arial"/>
          <w:b/>
          <w:bCs/>
          <w:sz w:val="21"/>
          <w:szCs w:val="21"/>
        </w:rPr>
      </w:pPr>
      <w:r w:rsidRPr="00415CD4">
        <w:rPr>
          <w:rFonts w:ascii="Arial" w:hAnsi="Arial" w:cs="Arial"/>
          <w:b/>
          <w:bCs/>
          <w:sz w:val="21"/>
          <w:szCs w:val="21"/>
        </w:rPr>
        <w:t>Q11: Are there any changes that should be made to the PSB’s existing industry expectation on LCR implementation to improve competition and efficiency in the debit card market?</w:t>
      </w:r>
    </w:p>
    <w:p w14:paraId="32560879" w14:textId="2C0963A2" w:rsidR="00415CD4" w:rsidRDefault="7C29CE32" w:rsidP="00415CD4">
      <w:pPr>
        <w:pStyle w:val="ListParagraph"/>
        <w:numPr>
          <w:ilvl w:val="0"/>
          <w:numId w:val="2"/>
        </w:numPr>
        <w:spacing w:line="259" w:lineRule="auto"/>
        <w:rPr>
          <w:rFonts w:ascii="Arial" w:hAnsi="Arial" w:cs="Arial"/>
          <w:sz w:val="21"/>
          <w:szCs w:val="21"/>
        </w:rPr>
      </w:pPr>
      <w:r w:rsidRPr="31F56118">
        <w:rPr>
          <w:rFonts w:ascii="Arial" w:hAnsi="Arial" w:cs="Arial"/>
          <w:sz w:val="21"/>
          <w:szCs w:val="21"/>
        </w:rPr>
        <w:t xml:space="preserve">ANZ Worldline Payment Solutions supports default </w:t>
      </w:r>
      <w:r w:rsidR="7154DEF2" w:rsidRPr="31F56118">
        <w:rPr>
          <w:rFonts w:ascii="Arial" w:hAnsi="Arial" w:cs="Arial"/>
          <w:sz w:val="21"/>
          <w:szCs w:val="21"/>
        </w:rPr>
        <w:t xml:space="preserve">Merchant Choice </w:t>
      </w:r>
      <w:r w:rsidRPr="31F56118">
        <w:rPr>
          <w:rFonts w:ascii="Arial" w:hAnsi="Arial" w:cs="Arial"/>
          <w:sz w:val="21"/>
          <w:szCs w:val="21"/>
        </w:rPr>
        <w:t>Routing (</w:t>
      </w:r>
      <w:r w:rsidR="35E3EC61" w:rsidRPr="31F56118">
        <w:rPr>
          <w:rFonts w:ascii="Arial" w:hAnsi="Arial" w:cs="Arial"/>
          <w:sz w:val="21"/>
          <w:szCs w:val="21"/>
        </w:rPr>
        <w:t>MCR</w:t>
      </w:r>
      <w:r w:rsidRPr="31F56118">
        <w:rPr>
          <w:rFonts w:ascii="Arial" w:hAnsi="Arial" w:cs="Arial"/>
          <w:sz w:val="21"/>
          <w:szCs w:val="21"/>
        </w:rPr>
        <w:t xml:space="preserve">) for small businesses. To ensure the intended benefits (for businesses and </w:t>
      </w:r>
      <w:r w:rsidR="00A46125">
        <w:rPr>
          <w:rFonts w:ascii="Arial" w:hAnsi="Arial" w:cs="Arial"/>
          <w:sz w:val="21"/>
          <w:szCs w:val="21"/>
        </w:rPr>
        <w:t>cardholders</w:t>
      </w:r>
      <w:r w:rsidRPr="31F56118">
        <w:rPr>
          <w:rFonts w:ascii="Arial" w:hAnsi="Arial" w:cs="Arial"/>
          <w:sz w:val="21"/>
          <w:szCs w:val="21"/>
        </w:rPr>
        <w:t xml:space="preserve">) of </w:t>
      </w:r>
      <w:r w:rsidR="3A98F963" w:rsidRPr="31F56118">
        <w:rPr>
          <w:rFonts w:ascii="Arial" w:hAnsi="Arial" w:cs="Arial"/>
          <w:sz w:val="21"/>
          <w:szCs w:val="21"/>
        </w:rPr>
        <w:t>MCR</w:t>
      </w:r>
      <w:r w:rsidRPr="31F56118">
        <w:rPr>
          <w:rFonts w:ascii="Arial" w:hAnsi="Arial" w:cs="Arial"/>
          <w:sz w:val="21"/>
          <w:szCs w:val="21"/>
        </w:rPr>
        <w:t xml:space="preserve"> are realised, ANZ Worldline Payment Solutions calls for certainty from the PSB that </w:t>
      </w:r>
      <w:r w:rsidR="00415CD4" w:rsidRPr="31F56118">
        <w:rPr>
          <w:rFonts w:ascii="Arial" w:hAnsi="Arial" w:cs="Arial"/>
          <w:sz w:val="21"/>
          <w:szCs w:val="21"/>
        </w:rPr>
        <w:t xml:space="preserve">default </w:t>
      </w:r>
      <w:r w:rsidR="00B57073">
        <w:rPr>
          <w:rFonts w:ascii="Arial" w:hAnsi="Arial" w:cs="Arial"/>
          <w:sz w:val="21"/>
          <w:szCs w:val="21"/>
        </w:rPr>
        <w:t>MCR</w:t>
      </w:r>
      <w:r w:rsidRPr="31F56118">
        <w:rPr>
          <w:rFonts w:ascii="Arial" w:hAnsi="Arial" w:cs="Arial"/>
          <w:sz w:val="21"/>
          <w:szCs w:val="21"/>
        </w:rPr>
        <w:t xml:space="preserve"> will always</w:t>
      </w:r>
      <w:r w:rsidR="1C081C21" w:rsidRPr="31F56118">
        <w:rPr>
          <w:rFonts w:ascii="Arial" w:hAnsi="Arial" w:cs="Arial"/>
          <w:sz w:val="21"/>
          <w:szCs w:val="21"/>
        </w:rPr>
        <w:t xml:space="preserve"> mean</w:t>
      </w:r>
      <w:r w:rsidRPr="31F56118">
        <w:rPr>
          <w:rFonts w:ascii="Arial" w:hAnsi="Arial" w:cs="Arial"/>
          <w:sz w:val="21"/>
          <w:szCs w:val="21"/>
        </w:rPr>
        <w:t xml:space="preserve"> rout</w:t>
      </w:r>
      <w:r w:rsidR="51B2EE3F" w:rsidRPr="31F56118">
        <w:rPr>
          <w:rFonts w:ascii="Arial" w:hAnsi="Arial" w:cs="Arial"/>
          <w:sz w:val="21"/>
          <w:szCs w:val="21"/>
        </w:rPr>
        <w:t>ing</w:t>
      </w:r>
      <w:r w:rsidRPr="31F56118">
        <w:rPr>
          <w:rFonts w:ascii="Arial" w:hAnsi="Arial" w:cs="Arial"/>
          <w:sz w:val="21"/>
          <w:szCs w:val="21"/>
        </w:rPr>
        <w:t xml:space="preserve"> to the least cost payment network.</w:t>
      </w:r>
    </w:p>
    <w:p w14:paraId="53B107C5" w14:textId="26AC9643" w:rsidR="003D33E3" w:rsidRDefault="00B57073" w:rsidP="003D33E3">
      <w:pPr>
        <w:pStyle w:val="ListParagraph"/>
        <w:numPr>
          <w:ilvl w:val="0"/>
          <w:numId w:val="2"/>
        </w:numPr>
        <w:rPr>
          <w:rFonts w:ascii="Arial" w:hAnsi="Arial" w:cs="Arial"/>
          <w:sz w:val="21"/>
          <w:szCs w:val="21"/>
        </w:rPr>
      </w:pPr>
      <w:r w:rsidRPr="336E05A2">
        <w:rPr>
          <w:rFonts w:ascii="Arial" w:hAnsi="Arial" w:cs="Arial"/>
          <w:sz w:val="21"/>
          <w:szCs w:val="21"/>
        </w:rPr>
        <w:t>MCR should be offered by default for all small businesses on the proviso it does not translate to a default route to eftpos.</w:t>
      </w:r>
    </w:p>
    <w:p w14:paraId="57C18B10" w14:textId="0E2E08D2" w:rsidR="003D33E3" w:rsidRPr="00775335" w:rsidRDefault="003D33E3" w:rsidP="003D33E3">
      <w:pPr>
        <w:pStyle w:val="ListParagraph"/>
        <w:numPr>
          <w:ilvl w:val="0"/>
          <w:numId w:val="2"/>
        </w:numPr>
        <w:rPr>
          <w:rFonts w:ascii="Arial" w:hAnsi="Arial" w:cs="Arial"/>
          <w:sz w:val="21"/>
          <w:szCs w:val="21"/>
        </w:rPr>
      </w:pPr>
      <w:r>
        <w:rPr>
          <w:rFonts w:ascii="Arial" w:hAnsi="Arial" w:cs="Arial"/>
          <w:sz w:val="21"/>
          <w:szCs w:val="21"/>
        </w:rPr>
        <w:t>R</w:t>
      </w:r>
      <w:r w:rsidRPr="003D33E3">
        <w:rPr>
          <w:rFonts w:ascii="Arial" w:hAnsi="Arial" w:cs="Arial"/>
          <w:sz w:val="21"/>
          <w:szCs w:val="21"/>
        </w:rPr>
        <w:t xml:space="preserve">egulation </w:t>
      </w:r>
      <w:r>
        <w:rPr>
          <w:rFonts w:ascii="Arial" w:hAnsi="Arial" w:cs="Arial"/>
          <w:sz w:val="21"/>
          <w:szCs w:val="21"/>
        </w:rPr>
        <w:t xml:space="preserve">should </w:t>
      </w:r>
      <w:r w:rsidRPr="003D33E3">
        <w:rPr>
          <w:rFonts w:ascii="Arial" w:hAnsi="Arial" w:cs="Arial"/>
          <w:sz w:val="21"/>
          <w:szCs w:val="21"/>
        </w:rPr>
        <w:t>support</w:t>
      </w:r>
      <w:r>
        <w:rPr>
          <w:rFonts w:ascii="Arial" w:hAnsi="Arial" w:cs="Arial"/>
          <w:sz w:val="21"/>
          <w:szCs w:val="21"/>
        </w:rPr>
        <w:t xml:space="preserve"> </w:t>
      </w:r>
      <w:r w:rsidRPr="003D33E3">
        <w:rPr>
          <w:rFonts w:ascii="Arial" w:hAnsi="Arial" w:cs="Arial"/>
          <w:sz w:val="21"/>
          <w:szCs w:val="21"/>
        </w:rPr>
        <w:t xml:space="preserve">the ability for all schemes to compete for volume on a level </w:t>
      </w:r>
      <w:r>
        <w:rPr>
          <w:rFonts w:ascii="Arial" w:hAnsi="Arial" w:cs="Arial"/>
          <w:sz w:val="21"/>
          <w:szCs w:val="21"/>
        </w:rPr>
        <w:t>playing</w:t>
      </w:r>
      <w:r w:rsidRPr="003D33E3">
        <w:rPr>
          <w:rFonts w:ascii="Arial" w:hAnsi="Arial" w:cs="Arial"/>
          <w:sz w:val="21"/>
          <w:szCs w:val="21"/>
        </w:rPr>
        <w:t xml:space="preserve"> fiel</w:t>
      </w:r>
      <w:r>
        <w:rPr>
          <w:rFonts w:ascii="Arial" w:hAnsi="Arial" w:cs="Arial"/>
          <w:sz w:val="21"/>
          <w:szCs w:val="21"/>
        </w:rPr>
        <w:t xml:space="preserve">d – which </w:t>
      </w:r>
      <w:r w:rsidRPr="003D33E3">
        <w:rPr>
          <w:rFonts w:ascii="Arial" w:hAnsi="Arial" w:cs="Arial"/>
          <w:sz w:val="21"/>
          <w:szCs w:val="21"/>
        </w:rPr>
        <w:t xml:space="preserve">is not the case today. </w:t>
      </w:r>
      <w:r>
        <w:rPr>
          <w:rFonts w:ascii="Arial" w:hAnsi="Arial" w:cs="Arial"/>
          <w:sz w:val="21"/>
          <w:szCs w:val="21"/>
        </w:rPr>
        <w:t>T</w:t>
      </w:r>
      <w:r w:rsidRPr="003D33E3">
        <w:rPr>
          <w:rFonts w:ascii="Arial" w:hAnsi="Arial" w:cs="Arial"/>
          <w:sz w:val="21"/>
          <w:szCs w:val="21"/>
        </w:rPr>
        <w:t>his will further stimulate competition.</w:t>
      </w:r>
    </w:p>
    <w:p w14:paraId="3314911C" w14:textId="77777777" w:rsidR="00415CD4" w:rsidRDefault="00415CD4" w:rsidP="00415CD4">
      <w:pPr>
        <w:rPr>
          <w:rFonts w:ascii="Arial" w:hAnsi="Arial" w:cs="Arial"/>
          <w:sz w:val="21"/>
          <w:szCs w:val="21"/>
        </w:rPr>
      </w:pPr>
    </w:p>
    <w:p w14:paraId="370FACA6" w14:textId="77777777" w:rsidR="00415CD4" w:rsidRPr="00775335" w:rsidRDefault="00415CD4" w:rsidP="00415CD4">
      <w:pPr>
        <w:pBdr>
          <w:top w:val="single" w:sz="4" w:space="1" w:color="007DBA"/>
          <w:bottom w:val="single" w:sz="4" w:space="1" w:color="007DBA"/>
        </w:pBdr>
        <w:rPr>
          <w:rFonts w:ascii="Arial" w:hAnsi="Arial" w:cs="Arial"/>
          <w:b/>
          <w:bCs/>
          <w:sz w:val="21"/>
          <w:szCs w:val="21"/>
        </w:rPr>
      </w:pPr>
      <w:r w:rsidRPr="00E27D5B">
        <w:rPr>
          <w:rFonts w:ascii="Arial" w:hAnsi="Arial" w:cs="Arial"/>
          <w:b/>
          <w:bCs/>
          <w:sz w:val="21"/>
          <w:szCs w:val="21"/>
        </w:rPr>
        <w:t xml:space="preserve"> </w:t>
      </w:r>
      <w:r w:rsidRPr="00B401B3">
        <w:rPr>
          <w:rFonts w:ascii="Arial" w:hAnsi="Arial" w:cs="Arial"/>
          <w:b/>
          <w:bCs/>
          <w:color w:val="007DBA"/>
        </w:rPr>
        <w:t>Least Cost Routing: ANZ Worldline Payment Solutions recommendations</w:t>
      </w:r>
    </w:p>
    <w:p w14:paraId="6F5F2F19" w14:textId="1D38E52D" w:rsidR="00415CD4" w:rsidRPr="00775335" w:rsidRDefault="00B57073" w:rsidP="00415CD4">
      <w:pPr>
        <w:pStyle w:val="ListParagraph"/>
        <w:numPr>
          <w:ilvl w:val="0"/>
          <w:numId w:val="11"/>
        </w:numPr>
        <w:rPr>
          <w:rFonts w:ascii="Arial" w:hAnsi="Arial" w:cs="Arial"/>
          <w:sz w:val="21"/>
          <w:szCs w:val="21"/>
        </w:rPr>
      </w:pPr>
      <w:r>
        <w:rPr>
          <w:rFonts w:ascii="Arial" w:hAnsi="Arial" w:cs="Arial"/>
          <w:sz w:val="21"/>
          <w:szCs w:val="21"/>
        </w:rPr>
        <w:t>MCR</w:t>
      </w:r>
      <w:r w:rsidR="00415CD4" w:rsidRPr="00775335">
        <w:rPr>
          <w:rFonts w:ascii="Arial" w:hAnsi="Arial" w:cs="Arial"/>
          <w:sz w:val="21"/>
          <w:szCs w:val="21"/>
        </w:rPr>
        <w:t xml:space="preserve"> should be </w:t>
      </w:r>
      <w:r w:rsidR="00415CD4">
        <w:rPr>
          <w:rFonts w:ascii="Arial" w:hAnsi="Arial" w:cs="Arial"/>
          <w:sz w:val="21"/>
          <w:szCs w:val="21"/>
        </w:rPr>
        <w:t>offered by</w:t>
      </w:r>
      <w:r w:rsidR="00415CD4" w:rsidRPr="00775335">
        <w:rPr>
          <w:rFonts w:ascii="Arial" w:hAnsi="Arial" w:cs="Arial"/>
          <w:sz w:val="21"/>
          <w:szCs w:val="21"/>
        </w:rPr>
        <w:t xml:space="preserve"> default for all small businesses on the proviso </w:t>
      </w:r>
      <w:r w:rsidR="00415CD4">
        <w:rPr>
          <w:rFonts w:ascii="Arial" w:hAnsi="Arial" w:cs="Arial"/>
          <w:sz w:val="21"/>
          <w:szCs w:val="21"/>
        </w:rPr>
        <w:t xml:space="preserve">it does not translate to a </w:t>
      </w:r>
      <w:r w:rsidR="00415CD4" w:rsidRPr="00775335">
        <w:rPr>
          <w:rFonts w:ascii="Arial" w:hAnsi="Arial" w:cs="Arial"/>
          <w:sz w:val="21"/>
          <w:szCs w:val="21"/>
        </w:rPr>
        <w:t xml:space="preserve">default </w:t>
      </w:r>
      <w:r w:rsidR="00415CD4">
        <w:rPr>
          <w:rFonts w:ascii="Arial" w:hAnsi="Arial" w:cs="Arial"/>
          <w:sz w:val="21"/>
          <w:szCs w:val="21"/>
        </w:rPr>
        <w:t xml:space="preserve">route to eftpos. </w:t>
      </w:r>
    </w:p>
    <w:p w14:paraId="1D3DD6A3" w14:textId="1136D930" w:rsidR="0035104C" w:rsidRDefault="0035104C">
      <w:pPr>
        <w:rPr>
          <w:rFonts w:ascii="Arial" w:hAnsi="Arial" w:cs="Arial"/>
          <w:b/>
          <w:bCs/>
          <w:color w:val="45BEAA"/>
        </w:rPr>
      </w:pPr>
      <w:r>
        <w:rPr>
          <w:rFonts w:ascii="Arial" w:hAnsi="Arial" w:cs="Arial"/>
          <w:b/>
          <w:bCs/>
          <w:color w:val="45BEAA"/>
        </w:rPr>
        <w:br w:type="page"/>
      </w:r>
    </w:p>
    <w:p w14:paraId="373764B1" w14:textId="77777777" w:rsidR="00E60209" w:rsidRDefault="00E60209" w:rsidP="00295ABB">
      <w:pPr>
        <w:rPr>
          <w:rFonts w:ascii="Arial" w:hAnsi="Arial" w:cs="Arial"/>
          <w:b/>
          <w:bCs/>
          <w:color w:val="45BEAA"/>
        </w:rPr>
      </w:pPr>
    </w:p>
    <w:p w14:paraId="5E6FAA90" w14:textId="77777777" w:rsidR="008B7301" w:rsidRDefault="008B7301" w:rsidP="002F17FB">
      <w:pPr>
        <w:rPr>
          <w:rFonts w:ascii="Arial" w:hAnsi="Arial" w:cs="Arial"/>
          <w:b/>
          <w:bCs/>
          <w:color w:val="45BEAA"/>
        </w:rPr>
      </w:pPr>
    </w:p>
    <w:p w14:paraId="4F3E890B" w14:textId="42A8BD36" w:rsidR="002F17FB" w:rsidRPr="002F17FB" w:rsidRDefault="002F17FB" w:rsidP="002F17FB">
      <w:pPr>
        <w:rPr>
          <w:rFonts w:ascii="Arial" w:hAnsi="Arial" w:cs="Arial"/>
          <w:b/>
          <w:bCs/>
          <w:color w:val="45BEAA"/>
        </w:rPr>
      </w:pPr>
      <w:r w:rsidRPr="002F17FB">
        <w:rPr>
          <w:rFonts w:ascii="Arial" w:hAnsi="Arial" w:cs="Arial"/>
          <w:b/>
          <w:bCs/>
          <w:color w:val="45BEAA"/>
        </w:rPr>
        <w:t>Summary:</w:t>
      </w:r>
    </w:p>
    <w:p w14:paraId="2D1C3C98" w14:textId="0D6E0DFF" w:rsidR="002F17FB" w:rsidRPr="002F17FB" w:rsidRDefault="002F17FB" w:rsidP="002F17FB">
      <w:pPr>
        <w:rPr>
          <w:rFonts w:ascii="Arial" w:hAnsi="Arial" w:cs="Arial"/>
          <w:b/>
          <w:bCs/>
          <w:sz w:val="21"/>
          <w:szCs w:val="21"/>
        </w:rPr>
      </w:pPr>
      <w:r>
        <w:rPr>
          <w:rFonts w:ascii="Arial" w:hAnsi="Arial" w:cs="Arial"/>
          <w:b/>
          <w:bCs/>
          <w:sz w:val="21"/>
          <w:szCs w:val="21"/>
        </w:rPr>
        <w:t xml:space="preserve">Related discussion paper questions </w:t>
      </w:r>
    </w:p>
    <w:p w14:paraId="2F4D65A4" w14:textId="77777777" w:rsidR="002F17FB" w:rsidRDefault="002F17FB" w:rsidP="002F17FB">
      <w:pPr>
        <w:rPr>
          <w:rFonts w:ascii="Arial" w:hAnsi="Arial" w:cs="Arial"/>
          <w:b/>
          <w:bCs/>
          <w:sz w:val="21"/>
          <w:szCs w:val="21"/>
        </w:rPr>
      </w:pPr>
      <w:r w:rsidRPr="002F17FB">
        <w:rPr>
          <w:rFonts w:ascii="Arial" w:hAnsi="Arial" w:cs="Arial"/>
          <w:b/>
          <w:bCs/>
          <w:sz w:val="21"/>
          <w:szCs w:val="21"/>
        </w:rPr>
        <w:t xml:space="preserve">Q12: Does the PSB’s preferred package meet its objectives of competition, efficiency and safety in the payments system? Are there any variations to the package that the PSB should consider that would yield higher net public benefits? Is there any additional evidence that the RBA should consider before finalising its decision? </w:t>
      </w:r>
    </w:p>
    <w:p w14:paraId="5FCD00FC" w14:textId="1D47E449" w:rsidR="004C5A6B" w:rsidRDefault="004C5A6B" w:rsidP="004C5A6B">
      <w:pPr>
        <w:pStyle w:val="ListParagraph"/>
        <w:numPr>
          <w:ilvl w:val="0"/>
          <w:numId w:val="3"/>
        </w:numPr>
        <w:rPr>
          <w:rFonts w:ascii="Arial" w:eastAsia="Arial" w:hAnsi="Arial" w:cs="Arial"/>
          <w:sz w:val="21"/>
          <w:szCs w:val="21"/>
        </w:rPr>
      </w:pPr>
      <w:r>
        <w:rPr>
          <w:rFonts w:ascii="Arial" w:eastAsia="Arial" w:hAnsi="Arial" w:cs="Arial"/>
          <w:sz w:val="21"/>
          <w:szCs w:val="21"/>
        </w:rPr>
        <w:t xml:space="preserve">ANZ Worldline Payment Solutions believes the PSB’s proposed reforms to encourage card providers and industry to work together will not deliver on its objectives of further competition and efficiency in the payments system. </w:t>
      </w:r>
    </w:p>
    <w:p w14:paraId="56ABC014" w14:textId="62B24BE4" w:rsidR="004C5A6B" w:rsidRDefault="004C5A6B" w:rsidP="004C5A6B">
      <w:pPr>
        <w:pStyle w:val="ListParagraph"/>
        <w:numPr>
          <w:ilvl w:val="0"/>
          <w:numId w:val="3"/>
        </w:numPr>
        <w:rPr>
          <w:rFonts w:ascii="Arial" w:eastAsia="Arial" w:hAnsi="Arial" w:cs="Arial"/>
          <w:sz w:val="21"/>
          <w:szCs w:val="21"/>
        </w:rPr>
      </w:pPr>
      <w:r>
        <w:rPr>
          <w:rFonts w:ascii="Arial" w:eastAsia="Arial" w:hAnsi="Arial" w:cs="Arial"/>
          <w:sz w:val="21"/>
          <w:szCs w:val="21"/>
        </w:rPr>
        <w:t>ANZ Worldline Payment Solutions believes that, should there</w:t>
      </w:r>
      <w:r w:rsidR="00E133DE">
        <w:rPr>
          <w:rFonts w:ascii="Arial" w:eastAsia="Arial" w:hAnsi="Arial" w:cs="Arial"/>
          <w:sz w:val="21"/>
          <w:szCs w:val="21"/>
        </w:rPr>
        <w:t xml:space="preserve"> be</w:t>
      </w:r>
      <w:r>
        <w:rPr>
          <w:rFonts w:ascii="Arial" w:eastAsia="Arial" w:hAnsi="Arial" w:cs="Arial"/>
          <w:sz w:val="21"/>
          <w:szCs w:val="21"/>
        </w:rPr>
        <w:t xml:space="preserve"> insufficient outcomes from </w:t>
      </w:r>
      <w:r w:rsidR="00E133DE">
        <w:rPr>
          <w:rFonts w:ascii="Arial" w:eastAsia="Arial" w:hAnsi="Arial" w:cs="Arial"/>
          <w:sz w:val="21"/>
          <w:szCs w:val="21"/>
        </w:rPr>
        <w:t xml:space="preserve">this </w:t>
      </w:r>
      <w:r>
        <w:rPr>
          <w:rFonts w:ascii="Arial" w:eastAsia="Arial" w:hAnsi="Arial" w:cs="Arial"/>
          <w:sz w:val="21"/>
          <w:szCs w:val="21"/>
        </w:rPr>
        <w:t xml:space="preserve">approach, the proposal for card networks to work with industry should be reviewed, and a more fulsome regulatory approach considered that includes: </w:t>
      </w:r>
    </w:p>
    <w:p w14:paraId="15F494C3" w14:textId="77777777" w:rsidR="004C5A6B" w:rsidRPr="00CF01BC" w:rsidRDefault="004C5A6B" w:rsidP="004C5A6B">
      <w:pPr>
        <w:pStyle w:val="ListParagraph"/>
        <w:numPr>
          <w:ilvl w:val="1"/>
          <w:numId w:val="3"/>
        </w:numPr>
        <w:spacing w:after="0" w:line="240" w:lineRule="auto"/>
        <w:rPr>
          <w:rFonts w:ascii="Arial" w:eastAsia="Arial" w:hAnsi="Arial" w:cs="Arial"/>
          <w:sz w:val="21"/>
          <w:szCs w:val="21"/>
        </w:rPr>
      </w:pPr>
      <w:r>
        <w:rPr>
          <w:rFonts w:ascii="Arial" w:hAnsi="Arial" w:cs="Arial"/>
          <w:sz w:val="21"/>
          <w:szCs w:val="21"/>
        </w:rPr>
        <w:t xml:space="preserve">Capping scheme fees  </w:t>
      </w:r>
    </w:p>
    <w:p w14:paraId="62FBB9FB" w14:textId="541CA98C" w:rsidR="004C5A6B" w:rsidRPr="00DA2C63" w:rsidRDefault="3CB6921D" w:rsidP="004C5A6B">
      <w:pPr>
        <w:pStyle w:val="ListParagraph"/>
        <w:numPr>
          <w:ilvl w:val="1"/>
          <w:numId w:val="3"/>
        </w:numPr>
        <w:spacing w:after="0" w:line="240" w:lineRule="auto"/>
        <w:rPr>
          <w:rFonts w:ascii="Arial" w:eastAsia="Arial" w:hAnsi="Arial" w:cs="Arial"/>
          <w:sz w:val="21"/>
          <w:szCs w:val="21"/>
        </w:rPr>
      </w:pPr>
      <w:r w:rsidRPr="31F56118">
        <w:rPr>
          <w:rFonts w:ascii="Arial" w:eastAsia="Arial" w:hAnsi="Arial" w:cs="Arial"/>
          <w:sz w:val="21"/>
          <w:szCs w:val="21"/>
        </w:rPr>
        <w:t xml:space="preserve">Restricting </w:t>
      </w:r>
      <w:r w:rsidR="00E133DE">
        <w:rPr>
          <w:rFonts w:ascii="Arial" w:eastAsia="Arial" w:hAnsi="Arial" w:cs="Arial"/>
          <w:sz w:val="21"/>
          <w:szCs w:val="21"/>
        </w:rPr>
        <w:t xml:space="preserve">the </w:t>
      </w:r>
      <w:r w:rsidR="18247B87" w:rsidRPr="31F56118">
        <w:rPr>
          <w:rFonts w:ascii="Arial" w:eastAsia="Arial" w:hAnsi="Arial" w:cs="Arial"/>
          <w:sz w:val="21"/>
          <w:szCs w:val="21"/>
        </w:rPr>
        <w:t xml:space="preserve">number of </w:t>
      </w:r>
      <w:r w:rsidRPr="31F56118">
        <w:rPr>
          <w:rFonts w:ascii="Arial" w:eastAsia="Arial" w:hAnsi="Arial" w:cs="Arial"/>
          <w:sz w:val="21"/>
          <w:szCs w:val="21"/>
        </w:rPr>
        <w:t xml:space="preserve">scheme fees </w:t>
      </w:r>
      <w:r w:rsidR="00E133DE">
        <w:rPr>
          <w:rFonts w:ascii="Arial" w:eastAsia="Arial" w:hAnsi="Arial" w:cs="Arial"/>
          <w:sz w:val="21"/>
          <w:szCs w:val="21"/>
        </w:rPr>
        <w:t xml:space="preserve">for </w:t>
      </w:r>
      <w:r w:rsidR="643B9F91" w:rsidRPr="31F56118">
        <w:rPr>
          <w:rFonts w:ascii="Arial" w:eastAsia="Arial" w:hAnsi="Arial" w:cs="Arial"/>
          <w:sz w:val="21"/>
          <w:szCs w:val="21"/>
        </w:rPr>
        <w:t>card networks</w:t>
      </w:r>
      <w:r w:rsidRPr="31F56118">
        <w:rPr>
          <w:rFonts w:ascii="Arial" w:eastAsia="Arial" w:hAnsi="Arial" w:cs="Arial"/>
          <w:sz w:val="21"/>
          <w:szCs w:val="21"/>
        </w:rPr>
        <w:t>. This will allow the acquirer to transparently pass through the interchange and scheme fee</w:t>
      </w:r>
      <w:r w:rsidR="17459DAE" w:rsidRPr="31F56118">
        <w:rPr>
          <w:rFonts w:ascii="Arial" w:eastAsia="Arial" w:hAnsi="Arial" w:cs="Arial"/>
          <w:sz w:val="21"/>
          <w:szCs w:val="21"/>
        </w:rPr>
        <w:t>s</w:t>
      </w:r>
      <w:r w:rsidRPr="31F56118">
        <w:rPr>
          <w:rFonts w:ascii="Arial" w:eastAsia="Arial" w:hAnsi="Arial" w:cs="Arial"/>
          <w:sz w:val="21"/>
          <w:szCs w:val="21"/>
        </w:rPr>
        <w:t xml:space="preserve"> to  merchants </w:t>
      </w:r>
      <w:r w:rsidR="60320BBB" w:rsidRPr="31F56118">
        <w:rPr>
          <w:rFonts w:ascii="Arial" w:eastAsia="Arial" w:hAnsi="Arial" w:cs="Arial"/>
          <w:sz w:val="21"/>
          <w:szCs w:val="21"/>
        </w:rPr>
        <w:t>and</w:t>
      </w:r>
      <w:r w:rsidRPr="31F56118">
        <w:rPr>
          <w:rFonts w:ascii="Arial" w:eastAsia="Arial" w:hAnsi="Arial" w:cs="Arial"/>
          <w:sz w:val="21"/>
          <w:szCs w:val="21"/>
        </w:rPr>
        <w:t xml:space="preserve"> communicate the nature of these fees in pricing conversations.</w:t>
      </w:r>
    </w:p>
    <w:p w14:paraId="4E54EBC3" w14:textId="1F66A396" w:rsidR="00E133DE" w:rsidRPr="00E133DE" w:rsidRDefault="004C5A6B" w:rsidP="00E133DE">
      <w:pPr>
        <w:pStyle w:val="ListParagraph"/>
        <w:numPr>
          <w:ilvl w:val="1"/>
          <w:numId w:val="3"/>
        </w:numPr>
        <w:rPr>
          <w:rFonts w:ascii="Arial" w:hAnsi="Arial" w:cs="Arial"/>
          <w:sz w:val="21"/>
          <w:szCs w:val="21"/>
        </w:rPr>
      </w:pPr>
      <w:r w:rsidRPr="00E133DE">
        <w:rPr>
          <w:rFonts w:ascii="Arial" w:hAnsi="Arial" w:cs="Arial"/>
          <w:sz w:val="21"/>
          <w:szCs w:val="21"/>
        </w:rPr>
        <w:t xml:space="preserve">Simplifying scheme fee schedules – these are often complex with fees being set </w:t>
      </w:r>
      <w:r w:rsidR="00E133DE" w:rsidRPr="00E133DE">
        <w:rPr>
          <w:rFonts w:ascii="Arial" w:hAnsi="Arial" w:cs="Arial"/>
          <w:sz w:val="21"/>
          <w:szCs w:val="21"/>
        </w:rPr>
        <w:t xml:space="preserve">as part of deliberate pricing strategies. </w:t>
      </w:r>
    </w:p>
    <w:p w14:paraId="7E9F2ACD" w14:textId="73DB386E" w:rsidR="00677EC6" w:rsidRPr="00DE1B20" w:rsidRDefault="00DE1B20" w:rsidP="009279F6">
      <w:pPr>
        <w:pStyle w:val="ListParagraph"/>
        <w:numPr>
          <w:ilvl w:val="0"/>
          <w:numId w:val="3"/>
        </w:numPr>
        <w:rPr>
          <w:rFonts w:ascii="Arial" w:hAnsi="Arial" w:cs="Arial"/>
          <w:b/>
          <w:bCs/>
          <w:sz w:val="21"/>
          <w:szCs w:val="21"/>
        </w:rPr>
      </w:pPr>
      <w:r w:rsidRPr="00DE1B20">
        <w:rPr>
          <w:rFonts w:ascii="Arial" w:eastAsia="Arial" w:hAnsi="Arial" w:cs="Arial"/>
          <w:sz w:val="21"/>
          <w:szCs w:val="21"/>
        </w:rPr>
        <w:t xml:space="preserve">ANZ Worldline Payment Solutions believes this approach would contribute to a more competitive and efficient payment system. </w:t>
      </w:r>
    </w:p>
    <w:p w14:paraId="3BF93496" w14:textId="77777777" w:rsidR="00677EC6" w:rsidRPr="002F17FB" w:rsidRDefault="00677EC6" w:rsidP="002F17FB">
      <w:pPr>
        <w:rPr>
          <w:rFonts w:ascii="Arial" w:hAnsi="Arial" w:cs="Arial"/>
          <w:b/>
          <w:bCs/>
          <w:sz w:val="21"/>
          <w:szCs w:val="21"/>
        </w:rPr>
      </w:pPr>
    </w:p>
    <w:p w14:paraId="474116ED" w14:textId="77777777" w:rsidR="002F17FB" w:rsidRDefault="002F17FB" w:rsidP="002F17FB">
      <w:pPr>
        <w:rPr>
          <w:rFonts w:ascii="Arial" w:hAnsi="Arial" w:cs="Arial"/>
          <w:b/>
          <w:bCs/>
          <w:sz w:val="21"/>
          <w:szCs w:val="21"/>
        </w:rPr>
      </w:pPr>
      <w:r w:rsidRPr="002F17FB">
        <w:rPr>
          <w:rFonts w:ascii="Arial" w:hAnsi="Arial" w:cs="Arial"/>
          <w:b/>
          <w:bCs/>
          <w:sz w:val="21"/>
          <w:szCs w:val="21"/>
        </w:rPr>
        <w:t xml:space="preserve">Q13: What is your feedback on the proposed implementation timeline for these reforms? </w:t>
      </w:r>
    </w:p>
    <w:p w14:paraId="71769362" w14:textId="2D68F62E" w:rsidR="00DE1B20" w:rsidRPr="001F0807" w:rsidRDefault="00DE1B20" w:rsidP="00DE1B20">
      <w:pPr>
        <w:pStyle w:val="ListParagraph"/>
        <w:numPr>
          <w:ilvl w:val="0"/>
          <w:numId w:val="40"/>
        </w:numPr>
        <w:rPr>
          <w:rFonts w:ascii="Arial" w:hAnsi="Arial" w:cs="Arial"/>
          <w:sz w:val="21"/>
          <w:szCs w:val="21"/>
        </w:rPr>
      </w:pPr>
      <w:r w:rsidRPr="001F0807">
        <w:rPr>
          <w:rFonts w:ascii="Arial" w:hAnsi="Arial" w:cs="Arial"/>
          <w:sz w:val="21"/>
          <w:szCs w:val="21"/>
        </w:rPr>
        <w:t xml:space="preserve">ANZ Worldline Payment Solutions has no recommendation regarding </w:t>
      </w:r>
      <w:r>
        <w:rPr>
          <w:rFonts w:ascii="Arial" w:hAnsi="Arial" w:cs="Arial"/>
          <w:sz w:val="21"/>
          <w:szCs w:val="21"/>
        </w:rPr>
        <w:t xml:space="preserve">the proposed implementation timeline for these reforms. </w:t>
      </w:r>
    </w:p>
    <w:p w14:paraId="2B93CDB4" w14:textId="77777777" w:rsidR="00DE1B20" w:rsidRPr="002F17FB" w:rsidRDefault="00DE1B20" w:rsidP="002F17FB">
      <w:pPr>
        <w:rPr>
          <w:rFonts w:ascii="Arial" w:hAnsi="Arial" w:cs="Arial"/>
          <w:b/>
          <w:bCs/>
          <w:sz w:val="21"/>
          <w:szCs w:val="21"/>
        </w:rPr>
      </w:pPr>
    </w:p>
    <w:p w14:paraId="5649D3BF" w14:textId="27194D7A" w:rsidR="002F17FB" w:rsidRPr="002F17FB" w:rsidRDefault="002F17FB" w:rsidP="002F17FB">
      <w:pPr>
        <w:rPr>
          <w:rFonts w:ascii="Arial" w:hAnsi="Arial" w:cs="Arial"/>
          <w:b/>
          <w:bCs/>
          <w:sz w:val="21"/>
          <w:szCs w:val="21"/>
        </w:rPr>
      </w:pPr>
      <w:r w:rsidRPr="002F17FB">
        <w:rPr>
          <w:rFonts w:ascii="Arial" w:hAnsi="Arial" w:cs="Arial"/>
          <w:b/>
          <w:bCs/>
          <w:sz w:val="21"/>
          <w:szCs w:val="21"/>
        </w:rPr>
        <w:t>Q14: Do the draft standards in Appendix D achieve the intended policy objectives? Are there factors that have not been properly addressed or considered in the drafting of the proposed standards?</w:t>
      </w:r>
    </w:p>
    <w:p w14:paraId="62F0D119" w14:textId="46B12AA2" w:rsidR="002E78B6" w:rsidRPr="002E78B6" w:rsidRDefault="002E78B6" w:rsidP="00DE1B20">
      <w:pPr>
        <w:pStyle w:val="ListParagraph"/>
        <w:numPr>
          <w:ilvl w:val="0"/>
          <w:numId w:val="40"/>
        </w:numPr>
        <w:rPr>
          <w:rFonts w:ascii="Arial" w:hAnsi="Arial" w:cs="Arial"/>
          <w:sz w:val="21"/>
          <w:szCs w:val="21"/>
        </w:rPr>
      </w:pPr>
      <w:r w:rsidRPr="002E78B6">
        <w:rPr>
          <w:rFonts w:ascii="Arial" w:hAnsi="Arial" w:cs="Arial"/>
          <w:sz w:val="21"/>
          <w:szCs w:val="21"/>
        </w:rPr>
        <w:t>ANZ Worldline Payment Solutions has no recommendation regarding t</w:t>
      </w:r>
      <w:r>
        <w:rPr>
          <w:rFonts w:ascii="Arial" w:hAnsi="Arial" w:cs="Arial"/>
          <w:sz w:val="21"/>
          <w:szCs w:val="21"/>
        </w:rPr>
        <w:t xml:space="preserve">he draft standards in Appendix D. </w:t>
      </w:r>
    </w:p>
    <w:p w14:paraId="24BF9DD9" w14:textId="4872C723" w:rsidR="002F17FB" w:rsidRDefault="002F17FB">
      <w:pPr>
        <w:rPr>
          <w:rFonts w:ascii="Arial" w:hAnsi="Arial" w:cs="Arial"/>
          <w:b/>
          <w:bCs/>
          <w:color w:val="45BEAA"/>
        </w:rPr>
      </w:pPr>
      <w:r>
        <w:rPr>
          <w:rFonts w:ascii="Arial" w:hAnsi="Arial" w:cs="Arial"/>
          <w:b/>
          <w:bCs/>
          <w:color w:val="45BEAA"/>
        </w:rPr>
        <w:br w:type="page"/>
      </w:r>
    </w:p>
    <w:p w14:paraId="44A4844D" w14:textId="77777777" w:rsidR="002F17FB" w:rsidRDefault="002F17FB" w:rsidP="002F17FB">
      <w:pPr>
        <w:rPr>
          <w:rFonts w:ascii="Arial" w:hAnsi="Arial" w:cs="Arial"/>
          <w:b/>
          <w:bCs/>
          <w:color w:val="45BEAA"/>
        </w:rPr>
      </w:pPr>
    </w:p>
    <w:p w14:paraId="661741E8" w14:textId="7A3B010F" w:rsidR="002F17FB" w:rsidRPr="00295ABB" w:rsidRDefault="002F17FB" w:rsidP="002F17FB">
      <w:pPr>
        <w:rPr>
          <w:rFonts w:ascii="Arial" w:hAnsi="Arial" w:cs="Arial"/>
          <w:b/>
          <w:bCs/>
          <w:color w:val="45BEAA"/>
        </w:rPr>
      </w:pPr>
      <w:r>
        <w:rPr>
          <w:rFonts w:ascii="Arial" w:hAnsi="Arial" w:cs="Arial"/>
          <w:b/>
          <w:bCs/>
          <w:color w:val="45BEAA"/>
        </w:rPr>
        <w:t>Other considerations</w:t>
      </w:r>
    </w:p>
    <w:p w14:paraId="25484457" w14:textId="77777777" w:rsidR="002F17FB" w:rsidRPr="008E24C4" w:rsidRDefault="002F17FB" w:rsidP="336E05A2">
      <w:pPr>
        <w:rPr>
          <w:rFonts w:ascii="Arial" w:hAnsi="Arial" w:cs="Arial"/>
          <w:b/>
          <w:bCs/>
          <w:sz w:val="21"/>
          <w:szCs w:val="21"/>
        </w:rPr>
      </w:pPr>
      <w:r w:rsidRPr="336E05A2">
        <w:rPr>
          <w:rFonts w:ascii="Arial" w:hAnsi="Arial" w:cs="Arial"/>
          <w:b/>
          <w:bCs/>
          <w:sz w:val="21"/>
          <w:szCs w:val="21"/>
        </w:rPr>
        <w:t xml:space="preserve">Are there any other considerations not currently tabled by the PSB? </w:t>
      </w:r>
    </w:p>
    <w:p w14:paraId="60727606" w14:textId="60056FA3" w:rsidR="002F17FB" w:rsidRDefault="27B40C5C" w:rsidP="002F17FB">
      <w:pPr>
        <w:pStyle w:val="ListParagraph"/>
        <w:numPr>
          <w:ilvl w:val="0"/>
          <w:numId w:val="2"/>
        </w:numPr>
        <w:spacing w:line="259" w:lineRule="auto"/>
        <w:ind w:hanging="357"/>
        <w:rPr>
          <w:rFonts w:ascii="Arial" w:hAnsi="Arial" w:cs="Arial"/>
          <w:sz w:val="21"/>
          <w:szCs w:val="21"/>
        </w:rPr>
      </w:pPr>
      <w:r w:rsidRPr="31F56118">
        <w:rPr>
          <w:rFonts w:ascii="Arial" w:hAnsi="Arial" w:cs="Arial"/>
          <w:sz w:val="21"/>
          <w:szCs w:val="21"/>
        </w:rPr>
        <w:t>We need to fairly balance the needs, costs and benefits of a two-sided (</w:t>
      </w:r>
      <w:r w:rsidR="00B57073">
        <w:rPr>
          <w:rFonts w:ascii="Arial" w:hAnsi="Arial" w:cs="Arial"/>
          <w:sz w:val="21"/>
          <w:szCs w:val="21"/>
        </w:rPr>
        <w:t>cardholder</w:t>
      </w:r>
      <w:r w:rsidRPr="31F56118">
        <w:rPr>
          <w:rFonts w:ascii="Arial" w:hAnsi="Arial" w:cs="Arial"/>
          <w:sz w:val="21"/>
          <w:szCs w:val="21"/>
        </w:rPr>
        <w:t xml:space="preserve"> and </w:t>
      </w:r>
      <w:r w:rsidR="29AAB7D9" w:rsidRPr="31F56118">
        <w:rPr>
          <w:rFonts w:ascii="Arial" w:hAnsi="Arial" w:cs="Arial"/>
          <w:sz w:val="21"/>
          <w:szCs w:val="21"/>
        </w:rPr>
        <w:t>merchants</w:t>
      </w:r>
      <w:r w:rsidRPr="31F56118">
        <w:rPr>
          <w:rFonts w:ascii="Arial" w:hAnsi="Arial" w:cs="Arial"/>
          <w:sz w:val="21"/>
          <w:szCs w:val="21"/>
        </w:rPr>
        <w:t xml:space="preserve">) payments ecosystem, rather than having one side - </w:t>
      </w:r>
      <w:r w:rsidR="1EAE11DE" w:rsidRPr="31F56118">
        <w:rPr>
          <w:rFonts w:ascii="Arial" w:hAnsi="Arial" w:cs="Arial"/>
          <w:sz w:val="21"/>
          <w:szCs w:val="21"/>
        </w:rPr>
        <w:t>merchants</w:t>
      </w:r>
      <w:r w:rsidRPr="31F56118">
        <w:rPr>
          <w:rFonts w:ascii="Arial" w:hAnsi="Arial" w:cs="Arial"/>
          <w:sz w:val="21"/>
          <w:szCs w:val="21"/>
        </w:rPr>
        <w:t xml:space="preserve">- enduring higher fees to fund </w:t>
      </w:r>
      <w:r w:rsidR="00E133DE">
        <w:rPr>
          <w:rFonts w:ascii="Arial" w:hAnsi="Arial" w:cs="Arial"/>
          <w:sz w:val="21"/>
          <w:szCs w:val="21"/>
        </w:rPr>
        <w:t>cardholder</w:t>
      </w:r>
      <w:r w:rsidR="007155F0">
        <w:rPr>
          <w:rStyle w:val="CommentReference"/>
        </w:rPr>
        <w:t xml:space="preserve"> </w:t>
      </w:r>
      <w:r w:rsidR="00115E1D">
        <w:rPr>
          <w:rStyle w:val="CommentReference"/>
        </w:rPr>
        <w:t xml:space="preserve">  </w:t>
      </w:r>
      <w:r w:rsidR="00E133DE">
        <w:rPr>
          <w:rFonts w:ascii="Arial" w:hAnsi="Arial" w:cs="Arial"/>
          <w:sz w:val="21"/>
          <w:szCs w:val="21"/>
        </w:rPr>
        <w:t>b</w:t>
      </w:r>
      <w:r w:rsidRPr="31F56118">
        <w:rPr>
          <w:rFonts w:ascii="Arial" w:hAnsi="Arial" w:cs="Arial"/>
          <w:sz w:val="21"/>
          <w:szCs w:val="21"/>
        </w:rPr>
        <w:t>enefit</w:t>
      </w:r>
      <w:r w:rsidR="11C00F95" w:rsidRPr="31F56118">
        <w:rPr>
          <w:rFonts w:ascii="Arial" w:hAnsi="Arial" w:cs="Arial"/>
          <w:sz w:val="21"/>
          <w:szCs w:val="21"/>
        </w:rPr>
        <w:t>s</w:t>
      </w:r>
      <w:r w:rsidRPr="31F56118">
        <w:rPr>
          <w:rFonts w:ascii="Arial" w:hAnsi="Arial" w:cs="Arial"/>
          <w:sz w:val="21"/>
          <w:szCs w:val="21"/>
        </w:rPr>
        <w:t>.</w:t>
      </w:r>
    </w:p>
    <w:p w14:paraId="2ABD8665" w14:textId="5E20F2A6" w:rsidR="002F17FB" w:rsidRPr="00EB1B74" w:rsidRDefault="002F17FB" w:rsidP="002F17FB">
      <w:pPr>
        <w:pStyle w:val="ListParagraph"/>
        <w:numPr>
          <w:ilvl w:val="0"/>
          <w:numId w:val="2"/>
        </w:numPr>
        <w:spacing w:line="259" w:lineRule="auto"/>
        <w:ind w:hanging="357"/>
        <w:rPr>
          <w:rFonts w:ascii="Arial" w:hAnsi="Arial" w:cs="Arial"/>
          <w:sz w:val="21"/>
          <w:szCs w:val="21"/>
        </w:rPr>
      </w:pPr>
      <w:r>
        <w:rPr>
          <w:rFonts w:ascii="Arial" w:hAnsi="Arial" w:cs="Arial"/>
          <w:sz w:val="21"/>
          <w:szCs w:val="21"/>
        </w:rPr>
        <w:t xml:space="preserve">Reforms that </w:t>
      </w:r>
      <w:r w:rsidRPr="00EB1B74">
        <w:rPr>
          <w:rFonts w:ascii="Arial" w:hAnsi="Arial" w:cs="Arial"/>
          <w:sz w:val="21"/>
          <w:szCs w:val="21"/>
        </w:rPr>
        <w:t>sustain a viable</w:t>
      </w:r>
      <w:r>
        <w:rPr>
          <w:rFonts w:ascii="Arial" w:hAnsi="Arial" w:cs="Arial"/>
          <w:sz w:val="21"/>
          <w:szCs w:val="21"/>
        </w:rPr>
        <w:t xml:space="preserve"> and innovation-friendly</w:t>
      </w:r>
      <w:r w:rsidRPr="00EB1B74">
        <w:rPr>
          <w:rFonts w:ascii="Arial" w:hAnsi="Arial" w:cs="Arial"/>
          <w:sz w:val="21"/>
          <w:szCs w:val="21"/>
        </w:rPr>
        <w:t xml:space="preserve"> payments industry while making it fair and equitable </w:t>
      </w:r>
      <w:r>
        <w:rPr>
          <w:rFonts w:ascii="Arial" w:hAnsi="Arial" w:cs="Arial"/>
          <w:sz w:val="21"/>
          <w:szCs w:val="21"/>
        </w:rPr>
        <w:t xml:space="preserve">for all stakeholders. </w:t>
      </w:r>
    </w:p>
    <w:p w14:paraId="251AAC7B" w14:textId="6AA145FC" w:rsidR="00E133DE" w:rsidRDefault="27B40C5C" w:rsidP="00693494">
      <w:pPr>
        <w:pStyle w:val="ListParagraph"/>
        <w:numPr>
          <w:ilvl w:val="0"/>
          <w:numId w:val="2"/>
        </w:numPr>
        <w:spacing w:line="259" w:lineRule="auto"/>
        <w:rPr>
          <w:rFonts w:ascii="Arial" w:hAnsi="Arial" w:cs="Arial"/>
          <w:sz w:val="21"/>
          <w:szCs w:val="21"/>
        </w:rPr>
      </w:pPr>
      <w:r w:rsidRPr="00E133DE">
        <w:rPr>
          <w:rFonts w:ascii="Arial" w:hAnsi="Arial" w:cs="Arial"/>
          <w:sz w:val="21"/>
          <w:szCs w:val="21"/>
        </w:rPr>
        <w:t xml:space="preserve">If Australian cardholders are unable to benefit from the same advancements as international cardholders when buying products and services from </w:t>
      </w:r>
      <w:r w:rsidR="38CA1390" w:rsidRPr="00E133DE">
        <w:rPr>
          <w:rFonts w:ascii="Arial" w:hAnsi="Arial" w:cs="Arial"/>
          <w:sz w:val="21"/>
          <w:szCs w:val="21"/>
        </w:rPr>
        <w:t xml:space="preserve">merchants </w:t>
      </w:r>
      <w:r w:rsidRPr="00E133DE">
        <w:rPr>
          <w:rFonts w:ascii="Arial" w:hAnsi="Arial" w:cs="Arial"/>
          <w:sz w:val="21"/>
          <w:szCs w:val="21"/>
        </w:rPr>
        <w:t xml:space="preserve">outside of Australia, there may be unintended consequences. </w:t>
      </w:r>
    </w:p>
    <w:p w14:paraId="7F3F20B8" w14:textId="77777777" w:rsidR="00E133DE" w:rsidRDefault="00E133DE" w:rsidP="00E133DE">
      <w:pPr>
        <w:pStyle w:val="ListParagraph"/>
        <w:spacing w:line="259" w:lineRule="auto"/>
        <w:ind w:left="360"/>
        <w:rPr>
          <w:rFonts w:ascii="Arial" w:hAnsi="Arial" w:cs="Arial"/>
          <w:sz w:val="21"/>
          <w:szCs w:val="21"/>
        </w:rPr>
      </w:pPr>
    </w:p>
    <w:p w14:paraId="48ADD94A" w14:textId="72D26092" w:rsidR="002F17FB" w:rsidRDefault="002F17FB" w:rsidP="002F17FB">
      <w:pPr>
        <w:pStyle w:val="BodytextWorldline"/>
        <w:rPr>
          <w:b/>
          <w:bCs/>
          <w:lang w:val="en-US"/>
        </w:rPr>
      </w:pPr>
    </w:p>
    <w:p w14:paraId="5075BB4E" w14:textId="77777777" w:rsidR="002F17FB" w:rsidRDefault="002F17FB" w:rsidP="002F17FB">
      <w:pPr>
        <w:pStyle w:val="BodytextWorldline"/>
        <w:rPr>
          <w:b/>
          <w:bCs/>
          <w:lang w:val="en-US"/>
        </w:rPr>
      </w:pPr>
    </w:p>
    <w:p w14:paraId="4F9F8DDB" w14:textId="4AE28B4B" w:rsidR="002F17FB" w:rsidRDefault="002F17FB" w:rsidP="002F17FB">
      <w:pPr>
        <w:pStyle w:val="BodytextWorldline"/>
        <w:rPr>
          <w:b/>
          <w:bCs/>
          <w:lang w:val="en-US"/>
        </w:rPr>
      </w:pPr>
    </w:p>
    <w:p w14:paraId="079A9846" w14:textId="77777777" w:rsidR="002F17FB" w:rsidRDefault="002F17FB" w:rsidP="002F17FB">
      <w:pPr>
        <w:pStyle w:val="BodytextWorldline"/>
        <w:rPr>
          <w:b/>
          <w:bCs/>
          <w:lang w:val="en-US"/>
        </w:rPr>
      </w:pPr>
    </w:p>
    <w:p w14:paraId="50D06FE0" w14:textId="77777777" w:rsidR="002F17FB" w:rsidRDefault="002F17FB" w:rsidP="002F17FB">
      <w:pPr>
        <w:pStyle w:val="BodytextWorldline"/>
        <w:rPr>
          <w:b/>
          <w:bCs/>
          <w:lang w:val="en-US"/>
        </w:rPr>
      </w:pPr>
    </w:p>
    <w:p w14:paraId="6760B1EC" w14:textId="77777777" w:rsidR="002F17FB" w:rsidRDefault="002F17FB" w:rsidP="002F17FB">
      <w:pPr>
        <w:pStyle w:val="BodytextWorldline"/>
        <w:rPr>
          <w:b/>
          <w:bCs/>
          <w:lang w:val="en-US"/>
        </w:rPr>
      </w:pPr>
    </w:p>
    <w:p w14:paraId="0396AADE" w14:textId="77777777" w:rsidR="002F17FB" w:rsidRDefault="002F17FB" w:rsidP="002F17FB">
      <w:pPr>
        <w:pStyle w:val="BodytextWorldline"/>
        <w:rPr>
          <w:b/>
          <w:bCs/>
          <w:lang w:val="en-US"/>
        </w:rPr>
      </w:pPr>
    </w:p>
    <w:p w14:paraId="4C8EBA55" w14:textId="77777777" w:rsidR="002F17FB" w:rsidRDefault="002F17FB" w:rsidP="002F17FB">
      <w:pPr>
        <w:rPr>
          <w:b/>
          <w:bCs/>
          <w:lang w:val="en-US"/>
        </w:rPr>
      </w:pPr>
    </w:p>
    <w:p w14:paraId="7F4E0134" w14:textId="2D49318A" w:rsidR="002F17FB" w:rsidRDefault="002F17FB" w:rsidP="002F17FB">
      <w:pPr>
        <w:rPr>
          <w:b/>
          <w:bCs/>
          <w:lang w:val="en-US"/>
        </w:rPr>
      </w:pPr>
    </w:p>
    <w:p w14:paraId="12CD3725" w14:textId="77777777" w:rsidR="002F17FB" w:rsidRDefault="002F17FB" w:rsidP="002F17FB">
      <w:pPr>
        <w:rPr>
          <w:b/>
          <w:bCs/>
          <w:lang w:val="en-US"/>
        </w:rPr>
      </w:pPr>
    </w:p>
    <w:p w14:paraId="77CA8F7C" w14:textId="77777777" w:rsidR="002F17FB" w:rsidRDefault="002F17FB" w:rsidP="002F17FB">
      <w:pPr>
        <w:rPr>
          <w:b/>
          <w:bCs/>
          <w:lang w:val="en-US"/>
        </w:rPr>
      </w:pPr>
    </w:p>
    <w:p w14:paraId="52BEA6D3" w14:textId="77777777" w:rsidR="002F17FB" w:rsidRDefault="002F17FB" w:rsidP="002F17FB">
      <w:pPr>
        <w:rPr>
          <w:b/>
          <w:bCs/>
          <w:lang w:val="en-US"/>
        </w:rPr>
      </w:pPr>
    </w:p>
    <w:p w14:paraId="293B4015" w14:textId="77777777" w:rsidR="002F17FB" w:rsidRDefault="002F17FB" w:rsidP="002F17FB">
      <w:pPr>
        <w:rPr>
          <w:b/>
          <w:bCs/>
          <w:lang w:val="en-US"/>
        </w:rPr>
      </w:pPr>
    </w:p>
    <w:p w14:paraId="08E7029F" w14:textId="77777777" w:rsidR="004D43C5" w:rsidRDefault="004D43C5" w:rsidP="002F17FB">
      <w:pPr>
        <w:rPr>
          <w:b/>
          <w:bCs/>
          <w:sz w:val="21"/>
          <w:szCs w:val="21"/>
          <w:lang w:val="en-US"/>
        </w:rPr>
      </w:pPr>
    </w:p>
    <w:p w14:paraId="6C05E9E8" w14:textId="77777777" w:rsidR="004D43C5" w:rsidRDefault="004D43C5" w:rsidP="002F17FB">
      <w:pPr>
        <w:rPr>
          <w:b/>
          <w:bCs/>
          <w:sz w:val="21"/>
          <w:szCs w:val="21"/>
          <w:lang w:val="en-US"/>
        </w:rPr>
      </w:pPr>
    </w:p>
    <w:p w14:paraId="2C1A324A" w14:textId="4264E8B3" w:rsidR="002F17FB" w:rsidRPr="002F17FB" w:rsidRDefault="002F17FB" w:rsidP="002F17FB">
      <w:pPr>
        <w:rPr>
          <w:rFonts w:ascii="Arial" w:eastAsia="Times New Roman" w:hAnsi="Arial" w:cs="Maiandra GD"/>
          <w:b/>
          <w:bCs/>
          <w:color w:val="000000" w:themeColor="text1"/>
          <w:kern w:val="0"/>
          <w:sz w:val="20"/>
          <w:szCs w:val="20"/>
          <w:lang w:val="en-US" w:eastAsia="nl-NL"/>
          <w14:ligatures w14:val="none"/>
        </w:rPr>
      </w:pPr>
      <w:r w:rsidRPr="009F2AC6">
        <w:rPr>
          <w:b/>
          <w:bCs/>
          <w:sz w:val="21"/>
          <w:szCs w:val="21"/>
          <w:lang w:val="en-US"/>
        </w:rPr>
        <w:t>Further inquiries:</w:t>
      </w:r>
    </w:p>
    <w:p w14:paraId="0407F99C" w14:textId="77777777" w:rsidR="002F17FB" w:rsidRPr="009F2AC6" w:rsidRDefault="002F17FB" w:rsidP="002F17FB">
      <w:pPr>
        <w:pStyle w:val="BodytextWorldline"/>
        <w:rPr>
          <w:b/>
          <w:bCs/>
          <w:sz w:val="21"/>
          <w:szCs w:val="21"/>
          <w:lang w:val="en-US"/>
        </w:rPr>
      </w:pPr>
    </w:p>
    <w:p w14:paraId="40FF760B" w14:textId="77777777" w:rsidR="002F17FB" w:rsidRPr="009F2AC6" w:rsidRDefault="002F17FB" w:rsidP="002F17FB">
      <w:pPr>
        <w:pStyle w:val="BodytextWorldline"/>
        <w:spacing w:after="120"/>
        <w:rPr>
          <w:color w:val="auto"/>
          <w:sz w:val="21"/>
          <w:szCs w:val="21"/>
          <w:lang w:val="en-US"/>
        </w:rPr>
      </w:pPr>
      <w:r w:rsidRPr="009F2AC6">
        <w:rPr>
          <w:color w:val="auto"/>
          <w:sz w:val="21"/>
          <w:szCs w:val="21"/>
          <w:lang w:val="en-US"/>
        </w:rPr>
        <w:t>John Collins</w:t>
      </w:r>
    </w:p>
    <w:p w14:paraId="23604975" w14:textId="6BCFE761" w:rsidR="002F17FB" w:rsidRPr="009F2AC6" w:rsidRDefault="30D17161" w:rsidP="002F17FB">
      <w:pPr>
        <w:pStyle w:val="BodytextWorldline"/>
        <w:spacing w:after="120"/>
        <w:rPr>
          <w:color w:val="auto"/>
          <w:sz w:val="21"/>
          <w:szCs w:val="21"/>
          <w:lang w:val="en-US"/>
        </w:rPr>
      </w:pPr>
      <w:r w:rsidRPr="31F56118">
        <w:rPr>
          <w:color w:val="auto"/>
          <w:sz w:val="21"/>
          <w:szCs w:val="21"/>
          <w:lang w:val="en-US"/>
        </w:rPr>
        <w:t xml:space="preserve">Interim </w:t>
      </w:r>
      <w:r w:rsidR="27B40C5C" w:rsidRPr="31F56118">
        <w:rPr>
          <w:color w:val="auto"/>
          <w:sz w:val="21"/>
          <w:szCs w:val="21"/>
          <w:lang w:val="en-US"/>
        </w:rPr>
        <w:t xml:space="preserve">Chief Executive Officer </w:t>
      </w:r>
    </w:p>
    <w:p w14:paraId="3FEECF97" w14:textId="77777777" w:rsidR="002F17FB" w:rsidRPr="009F2AC6" w:rsidRDefault="002F17FB" w:rsidP="002F17FB">
      <w:pPr>
        <w:pStyle w:val="BodytextWorldline"/>
        <w:spacing w:after="120"/>
        <w:rPr>
          <w:color w:val="auto"/>
          <w:sz w:val="21"/>
          <w:szCs w:val="21"/>
          <w:lang w:val="en-US"/>
        </w:rPr>
      </w:pPr>
      <w:r w:rsidRPr="009F2AC6">
        <w:rPr>
          <w:color w:val="auto"/>
          <w:sz w:val="21"/>
          <w:szCs w:val="21"/>
          <w:lang w:val="en-US"/>
        </w:rPr>
        <w:t xml:space="preserve">ANZ Worldline Payment Solutions </w:t>
      </w:r>
    </w:p>
    <w:p w14:paraId="479EB5A3" w14:textId="77777777" w:rsidR="002F17FB" w:rsidRPr="009F2AC6" w:rsidRDefault="002F17FB" w:rsidP="002F17FB">
      <w:pPr>
        <w:pStyle w:val="BodytextWorldline"/>
        <w:spacing w:after="120"/>
        <w:rPr>
          <w:color w:val="FF0000"/>
          <w:sz w:val="21"/>
          <w:szCs w:val="21"/>
          <w:lang w:val="en-US"/>
        </w:rPr>
      </w:pPr>
      <w:hyperlink r:id="rId9" w:history="1">
        <w:r w:rsidRPr="009F2AC6">
          <w:rPr>
            <w:rStyle w:val="Hyperlink"/>
            <w:rFonts w:eastAsiaTheme="majorEastAsia"/>
            <w:sz w:val="21"/>
            <w:szCs w:val="21"/>
            <w:lang w:val="en-US"/>
          </w:rPr>
          <w:t>john.collins@worldline.com</w:t>
        </w:r>
      </w:hyperlink>
    </w:p>
    <w:p w14:paraId="2EAB09A1" w14:textId="77777777" w:rsidR="002F17FB" w:rsidRPr="009F2AC6" w:rsidRDefault="002F17FB" w:rsidP="002F17FB">
      <w:pPr>
        <w:rPr>
          <w:sz w:val="21"/>
          <w:szCs w:val="21"/>
          <w:lang w:val="en-US"/>
        </w:rPr>
      </w:pPr>
      <w:r w:rsidRPr="009F2AC6">
        <w:rPr>
          <w:sz w:val="21"/>
          <w:szCs w:val="21"/>
          <w:lang w:val="en-US"/>
        </w:rPr>
        <w:tab/>
      </w:r>
      <w:r w:rsidRPr="009F2AC6">
        <w:rPr>
          <w:sz w:val="21"/>
          <w:szCs w:val="21"/>
          <w:lang w:val="en-US"/>
        </w:rPr>
        <w:tab/>
      </w:r>
    </w:p>
    <w:p w14:paraId="4DC90F07" w14:textId="6C5CBE42" w:rsidR="002F17FB" w:rsidRDefault="002F17FB">
      <w:pPr>
        <w:rPr>
          <w:rFonts w:ascii="Arial" w:hAnsi="Arial" w:cs="Arial"/>
          <w:b/>
          <w:bCs/>
          <w:color w:val="45BEAA"/>
        </w:rPr>
      </w:pPr>
      <w:r>
        <w:rPr>
          <w:rStyle w:val="normaltextrun"/>
          <w:rFonts w:ascii="Arial" w:hAnsi="Arial" w:cs="Arial"/>
          <w:color w:val="000000"/>
          <w:sz w:val="20"/>
          <w:szCs w:val="20"/>
          <w:shd w:val="clear" w:color="auto" w:fill="FFFFFF"/>
        </w:rPr>
        <w:t>ANZ Worldline Payment Solutions means Worldline Australia Pty Ltd ACN 645 073 034 (“Worldline”), a provider of merchant solutions. Worldline is not an authorised deposit taking institution (ADI) and entry into any agreement with Worldline is neither a deposit nor liability of Australia and New Zealand Banking Group Limited ACN 005 357 522 (“ANZ”) or any of its related bodies corporate (together “ANZ Group”). Neither ANZ nor any other member of the ANZ Group stands behind or guarantees Worldline.</w:t>
      </w:r>
      <w:r>
        <w:rPr>
          <w:rStyle w:val="eop"/>
          <w:rFonts w:ascii="Arial" w:hAnsi="Arial" w:cs="Arial"/>
          <w:color w:val="000000"/>
          <w:sz w:val="20"/>
          <w:szCs w:val="20"/>
          <w:shd w:val="clear" w:color="auto" w:fill="FFFFFF"/>
        </w:rPr>
        <w:t> </w:t>
      </w:r>
    </w:p>
    <w:sectPr w:rsidR="002F17FB" w:rsidSect="00E60209">
      <w:headerReference w:type="default" r:id="rId10"/>
      <w:footerReference w:type="default" r:id="rId11"/>
      <w:pgSz w:w="11906" w:h="16838"/>
      <w:pgMar w:top="1276" w:right="1440" w:bottom="1440" w:left="1440" w:header="283"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A838E" w14:textId="77777777" w:rsidR="00144001" w:rsidRDefault="00144001" w:rsidP="00AC5296">
      <w:pPr>
        <w:spacing w:after="0" w:line="240" w:lineRule="auto"/>
      </w:pPr>
      <w:r>
        <w:separator/>
      </w:r>
    </w:p>
  </w:endnote>
  <w:endnote w:type="continuationSeparator" w:id="0">
    <w:p w14:paraId="7FCA8D3C" w14:textId="77777777" w:rsidR="00144001" w:rsidRDefault="00144001" w:rsidP="00AC5296">
      <w:pPr>
        <w:spacing w:after="0" w:line="240" w:lineRule="auto"/>
      </w:pPr>
      <w:r>
        <w:continuationSeparator/>
      </w:r>
    </w:p>
  </w:endnote>
  <w:endnote w:type="continuationNotice" w:id="1">
    <w:p w14:paraId="468427E8" w14:textId="77777777" w:rsidR="00144001" w:rsidRDefault="001440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aiandra GD">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1956290"/>
      <w:docPartObj>
        <w:docPartGallery w:val="Page Numbers (Bottom of Page)"/>
        <w:docPartUnique/>
      </w:docPartObj>
    </w:sdtPr>
    <w:sdtEndPr>
      <w:rPr>
        <w:rFonts w:ascii="Arial" w:hAnsi="Arial" w:cs="Arial"/>
        <w:noProof/>
        <w:sz w:val="22"/>
        <w:szCs w:val="22"/>
      </w:rPr>
    </w:sdtEndPr>
    <w:sdtContent>
      <w:p w14:paraId="715607E3" w14:textId="2745D5CA" w:rsidR="001558BE" w:rsidRPr="001558BE" w:rsidRDefault="001558BE">
        <w:pPr>
          <w:pStyle w:val="Footer"/>
          <w:jc w:val="center"/>
          <w:rPr>
            <w:rFonts w:ascii="Arial" w:hAnsi="Arial" w:cs="Arial"/>
            <w:sz w:val="22"/>
            <w:szCs w:val="22"/>
          </w:rPr>
        </w:pPr>
        <w:r w:rsidRPr="001558BE">
          <w:rPr>
            <w:rFonts w:ascii="Arial" w:hAnsi="Arial" w:cs="Arial"/>
            <w:sz w:val="22"/>
            <w:szCs w:val="22"/>
          </w:rPr>
          <w:fldChar w:fldCharType="begin"/>
        </w:r>
        <w:r w:rsidRPr="001558BE">
          <w:rPr>
            <w:rFonts w:ascii="Arial" w:hAnsi="Arial" w:cs="Arial"/>
            <w:sz w:val="22"/>
            <w:szCs w:val="22"/>
          </w:rPr>
          <w:instrText xml:space="preserve"> PAGE   \* MERGEFORMAT </w:instrText>
        </w:r>
        <w:r w:rsidRPr="001558BE">
          <w:rPr>
            <w:rFonts w:ascii="Arial" w:hAnsi="Arial" w:cs="Arial"/>
            <w:sz w:val="22"/>
            <w:szCs w:val="22"/>
          </w:rPr>
          <w:fldChar w:fldCharType="separate"/>
        </w:r>
        <w:r w:rsidRPr="001558BE">
          <w:rPr>
            <w:rFonts w:ascii="Arial" w:hAnsi="Arial" w:cs="Arial"/>
            <w:noProof/>
            <w:sz w:val="22"/>
            <w:szCs w:val="22"/>
          </w:rPr>
          <w:t>2</w:t>
        </w:r>
        <w:r w:rsidRPr="001558BE">
          <w:rPr>
            <w:rFonts w:ascii="Arial" w:hAnsi="Arial" w:cs="Arial"/>
            <w:noProof/>
            <w:sz w:val="22"/>
            <w:szCs w:val="22"/>
          </w:rPr>
          <w:fldChar w:fldCharType="end"/>
        </w:r>
      </w:p>
    </w:sdtContent>
  </w:sdt>
  <w:p w14:paraId="5F555994" w14:textId="77777777" w:rsidR="00932668" w:rsidRDefault="009326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92F86" w14:textId="77777777" w:rsidR="00144001" w:rsidRDefault="00144001" w:rsidP="00AC5296">
      <w:pPr>
        <w:spacing w:after="0" w:line="240" w:lineRule="auto"/>
      </w:pPr>
      <w:r>
        <w:separator/>
      </w:r>
    </w:p>
  </w:footnote>
  <w:footnote w:type="continuationSeparator" w:id="0">
    <w:p w14:paraId="477168A1" w14:textId="77777777" w:rsidR="00144001" w:rsidRDefault="00144001" w:rsidP="00AC5296">
      <w:pPr>
        <w:spacing w:after="0" w:line="240" w:lineRule="auto"/>
      </w:pPr>
      <w:r>
        <w:continuationSeparator/>
      </w:r>
    </w:p>
  </w:footnote>
  <w:footnote w:type="continuationNotice" w:id="1">
    <w:p w14:paraId="5C7CF8F3" w14:textId="77777777" w:rsidR="00144001" w:rsidRDefault="00144001">
      <w:pPr>
        <w:spacing w:after="0" w:line="240" w:lineRule="auto"/>
      </w:pPr>
    </w:p>
  </w:footnote>
  <w:footnote w:id="2">
    <w:p w14:paraId="44776815" w14:textId="77777777" w:rsidR="00A2190D" w:rsidRPr="00747755" w:rsidRDefault="00A2190D" w:rsidP="00A2190D">
      <w:pPr>
        <w:pStyle w:val="FootnoteText"/>
        <w:rPr>
          <w:rFonts w:ascii="Arial" w:hAnsi="Arial" w:cs="Arial"/>
          <w:sz w:val="16"/>
          <w:szCs w:val="16"/>
        </w:rPr>
      </w:pPr>
      <w:r w:rsidRPr="00747755">
        <w:rPr>
          <w:rStyle w:val="FootnoteReference"/>
          <w:rFonts w:ascii="Arial" w:hAnsi="Arial" w:cs="Arial"/>
          <w:sz w:val="16"/>
          <w:szCs w:val="16"/>
        </w:rPr>
        <w:footnoteRef/>
      </w:r>
      <w:r w:rsidRPr="00747755">
        <w:rPr>
          <w:rFonts w:ascii="Arial" w:hAnsi="Arial" w:cs="Arial"/>
          <w:sz w:val="16"/>
          <w:szCs w:val="16"/>
        </w:rPr>
        <w:t xml:space="preserve"> </w:t>
      </w:r>
      <w:hyperlink r:id="rId1" w:history="1">
        <w:r w:rsidRPr="00747755">
          <w:rPr>
            <w:rStyle w:val="Hyperlink"/>
            <w:rFonts w:ascii="Arial" w:hAnsi="Arial" w:cs="Arial"/>
            <w:sz w:val="16"/>
            <w:szCs w:val="16"/>
          </w:rPr>
          <w:t>https://www.rba.gov.au/payments-and-infrastructure/review-of-retail-payments-regulation/backgrounders/backgrounder-on-interchange-and-scheme-fees.html</w:t>
        </w:r>
      </w:hyperlink>
    </w:p>
    <w:p w14:paraId="139B0479" w14:textId="33E0C17A" w:rsidR="00A2190D" w:rsidRPr="00A2190D" w:rsidRDefault="00A2190D">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80113" w14:textId="7C79367D" w:rsidR="003F13FA" w:rsidRDefault="007A4392" w:rsidP="007A4392">
    <w:pPr>
      <w:pStyle w:val="Header"/>
      <w:jc w:val="right"/>
    </w:pPr>
    <w:r>
      <w:rPr>
        <w:noProof/>
      </w:rPr>
      <w:drawing>
        <wp:anchor distT="0" distB="0" distL="114300" distR="114300" simplePos="0" relativeHeight="251658240" behindDoc="0" locked="0" layoutInCell="1" allowOverlap="1" wp14:anchorId="71614A87" wp14:editId="398CD4D5">
          <wp:simplePos x="0" y="0"/>
          <wp:positionH relativeFrom="column">
            <wp:posOffset>3383280</wp:posOffset>
          </wp:positionH>
          <wp:positionV relativeFrom="paragraph">
            <wp:posOffset>21590</wp:posOffset>
          </wp:positionV>
          <wp:extent cx="2840860" cy="667882"/>
          <wp:effectExtent l="0" t="0" r="0" b="0"/>
          <wp:wrapThrough wrapText="bothSides">
            <wp:wrapPolygon edited="0">
              <wp:start x="0" y="0"/>
              <wp:lineTo x="0" y="20963"/>
              <wp:lineTo x="21441" y="20963"/>
              <wp:lineTo x="21441" y="0"/>
              <wp:lineTo x="0" y="0"/>
            </wp:wrapPolygon>
          </wp:wrapThrough>
          <wp:docPr id="1558717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0860" cy="667882"/>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1777F"/>
    <w:multiLevelType w:val="hybridMultilevel"/>
    <w:tmpl w:val="6C824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5F2EB1"/>
    <w:multiLevelType w:val="multilevel"/>
    <w:tmpl w:val="4D6EFB24"/>
    <w:styleLink w:val="ListnumbercoloredWorldline"/>
    <w:lvl w:ilvl="0">
      <w:start w:val="1"/>
      <w:numFmt w:val="none"/>
      <w:pStyle w:val="NumberedlistcoloredbodytextWorldline"/>
      <w:suff w:val="nothing"/>
      <w:lvlText w:val=""/>
      <w:lvlJc w:val="left"/>
      <w:pPr>
        <w:ind w:left="0" w:firstLine="0"/>
      </w:pPr>
      <w:rPr>
        <w:rFonts w:hint="default"/>
        <w:color w:val="156082" w:themeColor="accent1"/>
      </w:rPr>
    </w:lvl>
    <w:lvl w:ilvl="1">
      <w:start w:val="1"/>
      <w:numFmt w:val="decimal"/>
      <w:pStyle w:val="Numberedlistcolored1stlevelWorldline"/>
      <w:lvlText w:val="%2"/>
      <w:lvlJc w:val="left"/>
      <w:pPr>
        <w:tabs>
          <w:tab w:val="num" w:pos="301"/>
        </w:tabs>
        <w:ind w:left="301" w:hanging="301"/>
      </w:pPr>
      <w:rPr>
        <w:rFonts w:hint="default"/>
        <w:color w:val="156082" w:themeColor="accent1"/>
      </w:rPr>
    </w:lvl>
    <w:lvl w:ilvl="2">
      <w:start w:val="1"/>
      <w:numFmt w:val="decimal"/>
      <w:pStyle w:val="Numberedlistcolored2ndlevelWorldline"/>
      <w:lvlText w:val="%3"/>
      <w:lvlJc w:val="left"/>
      <w:pPr>
        <w:tabs>
          <w:tab w:val="num" w:pos="601"/>
        </w:tabs>
        <w:ind w:left="601" w:hanging="300"/>
      </w:pPr>
      <w:rPr>
        <w:rFonts w:hint="default"/>
        <w:color w:val="6639B7"/>
      </w:rPr>
    </w:lvl>
    <w:lvl w:ilvl="3">
      <w:start w:val="1"/>
      <w:numFmt w:val="decimal"/>
      <w:pStyle w:val="Numberedlistcolored3rdlevelWorldline"/>
      <w:lvlText w:val="%4"/>
      <w:lvlJc w:val="left"/>
      <w:pPr>
        <w:tabs>
          <w:tab w:val="num" w:pos="902"/>
        </w:tabs>
        <w:ind w:left="902" w:hanging="301"/>
      </w:pPr>
      <w:rPr>
        <w:rFonts w:hint="default"/>
      </w:rPr>
    </w:lvl>
    <w:lvl w:ilvl="4">
      <w:start w:val="1"/>
      <w:numFmt w:val="none"/>
      <w:lvlText w:val=""/>
      <w:lvlJc w:val="left"/>
      <w:pPr>
        <w:tabs>
          <w:tab w:val="num" w:pos="1505"/>
        </w:tabs>
        <w:ind w:left="1505" w:hanging="301"/>
      </w:pPr>
      <w:rPr>
        <w:rFonts w:hint="default"/>
      </w:rPr>
    </w:lvl>
    <w:lvl w:ilvl="5">
      <w:start w:val="1"/>
      <w:numFmt w:val="none"/>
      <w:lvlText w:val=""/>
      <w:lvlJc w:val="left"/>
      <w:pPr>
        <w:tabs>
          <w:tab w:val="num" w:pos="1806"/>
        </w:tabs>
        <w:ind w:left="1806" w:hanging="301"/>
      </w:pPr>
      <w:rPr>
        <w:rFonts w:hint="default"/>
      </w:rPr>
    </w:lvl>
    <w:lvl w:ilvl="6">
      <w:start w:val="1"/>
      <w:numFmt w:val="none"/>
      <w:lvlText w:val=""/>
      <w:lvlJc w:val="left"/>
      <w:pPr>
        <w:tabs>
          <w:tab w:val="num" w:pos="2107"/>
        </w:tabs>
        <w:ind w:left="2107" w:hanging="301"/>
      </w:pPr>
      <w:rPr>
        <w:rFonts w:hint="default"/>
      </w:rPr>
    </w:lvl>
    <w:lvl w:ilvl="7">
      <w:start w:val="1"/>
      <w:numFmt w:val="none"/>
      <w:lvlText w:val=""/>
      <w:lvlJc w:val="left"/>
      <w:pPr>
        <w:tabs>
          <w:tab w:val="num" w:pos="2408"/>
        </w:tabs>
        <w:ind w:left="2408" w:hanging="301"/>
      </w:pPr>
      <w:rPr>
        <w:rFonts w:hint="default"/>
      </w:rPr>
    </w:lvl>
    <w:lvl w:ilvl="8">
      <w:start w:val="1"/>
      <w:numFmt w:val="none"/>
      <w:lvlText w:val=""/>
      <w:lvlJc w:val="left"/>
      <w:pPr>
        <w:tabs>
          <w:tab w:val="num" w:pos="2709"/>
        </w:tabs>
        <w:ind w:left="2709" w:hanging="301"/>
      </w:pPr>
      <w:rPr>
        <w:rFonts w:hint="default"/>
      </w:rPr>
    </w:lvl>
  </w:abstractNum>
  <w:abstractNum w:abstractNumId="2" w15:restartNumberingAfterBreak="0">
    <w:nsid w:val="089F759D"/>
    <w:multiLevelType w:val="hybridMultilevel"/>
    <w:tmpl w:val="C2A49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2158D1"/>
    <w:multiLevelType w:val="hybridMultilevel"/>
    <w:tmpl w:val="06C87A4A"/>
    <w:lvl w:ilvl="0" w:tplc="FFFFFFF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337617B"/>
    <w:multiLevelType w:val="hybridMultilevel"/>
    <w:tmpl w:val="E0D6278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84E0B7C"/>
    <w:multiLevelType w:val="hybridMultilevel"/>
    <w:tmpl w:val="B09E0D40"/>
    <w:lvl w:ilvl="0" w:tplc="07BADB1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A8B7A32"/>
    <w:multiLevelType w:val="multilevel"/>
    <w:tmpl w:val="65C01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AE3FCC"/>
    <w:multiLevelType w:val="hybridMultilevel"/>
    <w:tmpl w:val="ACC812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0D36E2F"/>
    <w:multiLevelType w:val="hybridMultilevel"/>
    <w:tmpl w:val="7180DBA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217700FA"/>
    <w:multiLevelType w:val="hybridMultilevel"/>
    <w:tmpl w:val="4030E5A2"/>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21A03F15"/>
    <w:multiLevelType w:val="hybridMultilevel"/>
    <w:tmpl w:val="B4107C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4A6DA6"/>
    <w:multiLevelType w:val="hybridMultilevel"/>
    <w:tmpl w:val="32CE84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52C45D7"/>
    <w:multiLevelType w:val="multilevel"/>
    <w:tmpl w:val="72EEB3E6"/>
    <w:styleLink w:val="ListnumberWorldline"/>
    <w:lvl w:ilvl="0">
      <w:start w:val="1"/>
      <w:numFmt w:val="none"/>
      <w:pStyle w:val="NumberedlistbodytextWorldline"/>
      <w:suff w:val="nothing"/>
      <w:lvlText w:val=""/>
      <w:lvlJc w:val="left"/>
      <w:pPr>
        <w:ind w:left="301" w:firstLine="0"/>
      </w:pPr>
      <w:rPr>
        <w:rFonts w:hint="default"/>
      </w:rPr>
    </w:lvl>
    <w:lvl w:ilvl="1">
      <w:start w:val="1"/>
      <w:numFmt w:val="decimal"/>
      <w:pStyle w:val="Numberedlist1stlevelWorldline"/>
      <w:lvlText w:val="%2"/>
      <w:lvlJc w:val="left"/>
      <w:pPr>
        <w:tabs>
          <w:tab w:val="num" w:pos="602"/>
        </w:tabs>
        <w:ind w:left="602" w:hanging="301"/>
      </w:pPr>
      <w:rPr>
        <w:rFonts w:hint="default"/>
      </w:rPr>
    </w:lvl>
    <w:lvl w:ilvl="2">
      <w:start w:val="1"/>
      <w:numFmt w:val="decimal"/>
      <w:pStyle w:val="Numberedlist2ndlevelWorldline"/>
      <w:lvlText w:val="%3"/>
      <w:lvlJc w:val="left"/>
      <w:pPr>
        <w:tabs>
          <w:tab w:val="num" w:pos="902"/>
        </w:tabs>
        <w:ind w:left="902" w:hanging="300"/>
      </w:pPr>
      <w:rPr>
        <w:rFonts w:hint="default"/>
      </w:rPr>
    </w:lvl>
    <w:lvl w:ilvl="3">
      <w:start w:val="1"/>
      <w:numFmt w:val="decimal"/>
      <w:pStyle w:val="Numberedlist3rdlevelWorldline"/>
      <w:lvlText w:val="%4"/>
      <w:lvlJc w:val="left"/>
      <w:pPr>
        <w:tabs>
          <w:tab w:val="num" w:pos="1203"/>
        </w:tabs>
        <w:ind w:left="1203" w:hanging="301"/>
      </w:pPr>
      <w:rPr>
        <w:rFonts w:hint="default"/>
      </w:rPr>
    </w:lvl>
    <w:lvl w:ilvl="4">
      <w:start w:val="1"/>
      <w:numFmt w:val="none"/>
      <w:lvlRestart w:val="0"/>
      <w:suff w:val="nothing"/>
      <w:lvlText w:val=""/>
      <w:lvlJc w:val="left"/>
      <w:pPr>
        <w:ind w:left="301" w:firstLine="0"/>
      </w:pPr>
      <w:rPr>
        <w:rFonts w:hint="default"/>
      </w:rPr>
    </w:lvl>
    <w:lvl w:ilvl="5">
      <w:start w:val="1"/>
      <w:numFmt w:val="none"/>
      <w:lvlRestart w:val="0"/>
      <w:suff w:val="nothing"/>
      <w:lvlText w:val=""/>
      <w:lvlJc w:val="left"/>
      <w:pPr>
        <w:ind w:left="301" w:firstLine="0"/>
      </w:pPr>
      <w:rPr>
        <w:rFonts w:hint="default"/>
      </w:rPr>
    </w:lvl>
    <w:lvl w:ilvl="6">
      <w:start w:val="1"/>
      <w:numFmt w:val="none"/>
      <w:suff w:val="nothing"/>
      <w:lvlText w:val="%7"/>
      <w:lvlJc w:val="left"/>
      <w:pPr>
        <w:ind w:left="301" w:firstLine="0"/>
      </w:pPr>
      <w:rPr>
        <w:rFonts w:hint="default"/>
      </w:rPr>
    </w:lvl>
    <w:lvl w:ilvl="7">
      <w:start w:val="1"/>
      <w:numFmt w:val="none"/>
      <w:lvlRestart w:val="0"/>
      <w:suff w:val="nothing"/>
      <w:lvlText w:val="%8"/>
      <w:lvlJc w:val="left"/>
      <w:pPr>
        <w:ind w:left="301" w:firstLine="0"/>
      </w:pPr>
      <w:rPr>
        <w:rFonts w:hint="default"/>
      </w:rPr>
    </w:lvl>
    <w:lvl w:ilvl="8">
      <w:start w:val="1"/>
      <w:numFmt w:val="none"/>
      <w:lvlRestart w:val="0"/>
      <w:suff w:val="nothing"/>
      <w:lvlText w:val=""/>
      <w:lvlJc w:val="left"/>
      <w:pPr>
        <w:ind w:left="301" w:firstLine="0"/>
      </w:pPr>
      <w:rPr>
        <w:rFonts w:hint="default"/>
      </w:rPr>
    </w:lvl>
  </w:abstractNum>
  <w:abstractNum w:abstractNumId="13" w15:restartNumberingAfterBreak="0">
    <w:nsid w:val="296E181F"/>
    <w:multiLevelType w:val="hybridMultilevel"/>
    <w:tmpl w:val="EF80AEE8"/>
    <w:lvl w:ilvl="0" w:tplc="0C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DB40624"/>
    <w:multiLevelType w:val="multilevel"/>
    <w:tmpl w:val="4D6EFB24"/>
    <w:numStyleLink w:val="ListnumbercoloredWorldline"/>
  </w:abstractNum>
  <w:abstractNum w:abstractNumId="15" w15:restartNumberingAfterBreak="0">
    <w:nsid w:val="2DCE7734"/>
    <w:multiLevelType w:val="hybridMultilevel"/>
    <w:tmpl w:val="B61846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F725331"/>
    <w:multiLevelType w:val="hybridMultilevel"/>
    <w:tmpl w:val="81A8A02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F883C8F"/>
    <w:multiLevelType w:val="hybridMultilevel"/>
    <w:tmpl w:val="30488E7E"/>
    <w:lvl w:ilvl="0" w:tplc="E58A9C26">
      <w:start w:val="1"/>
      <w:numFmt w:val="decimal"/>
      <w:lvlText w:val="%1."/>
      <w:lvlJc w:val="left"/>
      <w:pPr>
        <w:ind w:left="720" w:hanging="360"/>
      </w:pPr>
      <w:rPr>
        <w:rFonts w:hint="default"/>
        <w:b w:val="0"/>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0555DFA"/>
    <w:multiLevelType w:val="hybridMultilevel"/>
    <w:tmpl w:val="32CE848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2BF7AE6"/>
    <w:multiLevelType w:val="hybridMultilevel"/>
    <w:tmpl w:val="E0DAC554"/>
    <w:lvl w:ilvl="0" w:tplc="D9FEA106">
      <w:numFmt w:val="bullet"/>
      <w:lvlText w:val="-"/>
      <w:lvlJc w:val="left"/>
      <w:pPr>
        <w:ind w:left="720" w:hanging="360"/>
      </w:pPr>
      <w:rPr>
        <w:rFonts w:ascii="Aptos Display" w:eastAsia="Aptos" w:hAnsi="Aptos Display" w:cs="Calibri" w:hint="default"/>
        <w:sz w:val="24"/>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0" w15:restartNumberingAfterBreak="0">
    <w:nsid w:val="33057963"/>
    <w:multiLevelType w:val="hybridMultilevel"/>
    <w:tmpl w:val="2D3A7C7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6EE7417"/>
    <w:multiLevelType w:val="hybridMultilevel"/>
    <w:tmpl w:val="EEB4160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3D105C8D"/>
    <w:multiLevelType w:val="hybridMultilevel"/>
    <w:tmpl w:val="9CC6BE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23D61D5"/>
    <w:multiLevelType w:val="hybridMultilevel"/>
    <w:tmpl w:val="C67640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3CE73CE"/>
    <w:multiLevelType w:val="hybridMultilevel"/>
    <w:tmpl w:val="6D8C2D0E"/>
    <w:lvl w:ilvl="0" w:tplc="0C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448444C8"/>
    <w:multiLevelType w:val="hybridMultilevel"/>
    <w:tmpl w:val="21644B80"/>
    <w:lvl w:ilvl="0" w:tplc="CDD2B078">
      <w:start w:val="1"/>
      <w:numFmt w:val="decimal"/>
      <w:lvlText w:val="%1."/>
      <w:lvlJc w:val="left"/>
      <w:pPr>
        <w:ind w:left="785" w:hanging="360"/>
      </w:pPr>
      <w:rPr>
        <w:rFonts w:hint="default"/>
        <w:b w:val="0"/>
        <w:bCs w:val="0"/>
      </w:rPr>
    </w:lvl>
    <w:lvl w:ilvl="1" w:tplc="0C090019" w:tentative="1">
      <w:start w:val="1"/>
      <w:numFmt w:val="lowerLetter"/>
      <w:lvlText w:val="%2."/>
      <w:lvlJc w:val="left"/>
      <w:pPr>
        <w:ind w:left="1505" w:hanging="360"/>
      </w:pPr>
    </w:lvl>
    <w:lvl w:ilvl="2" w:tplc="0C09001B" w:tentative="1">
      <w:start w:val="1"/>
      <w:numFmt w:val="lowerRoman"/>
      <w:lvlText w:val="%3."/>
      <w:lvlJc w:val="right"/>
      <w:pPr>
        <w:ind w:left="2225" w:hanging="180"/>
      </w:pPr>
    </w:lvl>
    <w:lvl w:ilvl="3" w:tplc="0C09000F" w:tentative="1">
      <w:start w:val="1"/>
      <w:numFmt w:val="decimal"/>
      <w:lvlText w:val="%4."/>
      <w:lvlJc w:val="left"/>
      <w:pPr>
        <w:ind w:left="2945" w:hanging="360"/>
      </w:pPr>
    </w:lvl>
    <w:lvl w:ilvl="4" w:tplc="0C090019" w:tentative="1">
      <w:start w:val="1"/>
      <w:numFmt w:val="lowerLetter"/>
      <w:lvlText w:val="%5."/>
      <w:lvlJc w:val="left"/>
      <w:pPr>
        <w:ind w:left="3665" w:hanging="360"/>
      </w:pPr>
    </w:lvl>
    <w:lvl w:ilvl="5" w:tplc="0C09001B" w:tentative="1">
      <w:start w:val="1"/>
      <w:numFmt w:val="lowerRoman"/>
      <w:lvlText w:val="%6."/>
      <w:lvlJc w:val="right"/>
      <w:pPr>
        <w:ind w:left="4385" w:hanging="180"/>
      </w:pPr>
    </w:lvl>
    <w:lvl w:ilvl="6" w:tplc="0C09000F" w:tentative="1">
      <w:start w:val="1"/>
      <w:numFmt w:val="decimal"/>
      <w:lvlText w:val="%7."/>
      <w:lvlJc w:val="left"/>
      <w:pPr>
        <w:ind w:left="5105" w:hanging="360"/>
      </w:pPr>
    </w:lvl>
    <w:lvl w:ilvl="7" w:tplc="0C090019" w:tentative="1">
      <w:start w:val="1"/>
      <w:numFmt w:val="lowerLetter"/>
      <w:lvlText w:val="%8."/>
      <w:lvlJc w:val="left"/>
      <w:pPr>
        <w:ind w:left="5825" w:hanging="360"/>
      </w:pPr>
    </w:lvl>
    <w:lvl w:ilvl="8" w:tplc="0C09001B" w:tentative="1">
      <w:start w:val="1"/>
      <w:numFmt w:val="lowerRoman"/>
      <w:lvlText w:val="%9."/>
      <w:lvlJc w:val="right"/>
      <w:pPr>
        <w:ind w:left="6545" w:hanging="180"/>
      </w:pPr>
    </w:lvl>
  </w:abstractNum>
  <w:abstractNum w:abstractNumId="26" w15:restartNumberingAfterBreak="0">
    <w:nsid w:val="45371AE1"/>
    <w:multiLevelType w:val="hybridMultilevel"/>
    <w:tmpl w:val="B9B4AE0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4EC35164"/>
    <w:multiLevelType w:val="hybridMultilevel"/>
    <w:tmpl w:val="68D89AD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3094C95"/>
    <w:multiLevelType w:val="hybridMultilevel"/>
    <w:tmpl w:val="CFF810E8"/>
    <w:lvl w:ilvl="0" w:tplc="0C090019">
      <w:start w:val="17"/>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55660268"/>
    <w:multiLevelType w:val="hybridMultilevel"/>
    <w:tmpl w:val="EF5A01B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5B38430F"/>
    <w:multiLevelType w:val="hybridMultilevel"/>
    <w:tmpl w:val="B0FA0B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C7D0027"/>
    <w:multiLevelType w:val="hybridMultilevel"/>
    <w:tmpl w:val="BD969B76"/>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2" w15:restartNumberingAfterBreak="0">
    <w:nsid w:val="60D1755F"/>
    <w:multiLevelType w:val="hybridMultilevel"/>
    <w:tmpl w:val="2B02335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3" w15:restartNumberingAfterBreak="0">
    <w:nsid w:val="66A05FBC"/>
    <w:multiLevelType w:val="hybridMultilevel"/>
    <w:tmpl w:val="DE10AA0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4" w15:restartNumberingAfterBreak="0">
    <w:nsid w:val="69B9394F"/>
    <w:multiLevelType w:val="hybridMultilevel"/>
    <w:tmpl w:val="E7A2DA64"/>
    <w:lvl w:ilvl="0" w:tplc="FFFFFFFF">
      <w:start w:val="1"/>
      <w:numFmt w:val="bullet"/>
      <w:lvlText w:val=""/>
      <w:lvlJc w:val="left"/>
      <w:pPr>
        <w:ind w:left="360" w:hanging="360"/>
      </w:pPr>
      <w:rPr>
        <w:rFonts w:ascii="Symbol" w:hAnsi="Symbol" w:hint="default"/>
      </w:rPr>
    </w:lvl>
    <w:lvl w:ilvl="1" w:tplc="CF2AFC5C">
      <w:start w:val="1"/>
      <w:numFmt w:val="bullet"/>
      <w:lvlText w:val="‒"/>
      <w:lvlJc w:val="left"/>
      <w:pPr>
        <w:ind w:left="1080" w:hanging="360"/>
      </w:pPr>
      <w:rPr>
        <w:rFonts w:ascii="Arial" w:hAnsi="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5" w15:restartNumberingAfterBreak="0">
    <w:nsid w:val="6BF15D8D"/>
    <w:multiLevelType w:val="hybridMultilevel"/>
    <w:tmpl w:val="E37EFB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6F584EB5"/>
    <w:multiLevelType w:val="hybridMultilevel"/>
    <w:tmpl w:val="7E86815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37" w15:restartNumberingAfterBreak="0">
    <w:nsid w:val="75DC5A13"/>
    <w:multiLevelType w:val="hybridMultilevel"/>
    <w:tmpl w:val="32CE84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E456B36"/>
    <w:multiLevelType w:val="hybridMultilevel"/>
    <w:tmpl w:val="89F606CA"/>
    <w:lvl w:ilvl="0" w:tplc="C51AEF22">
      <w:start w:val="40"/>
      <w:numFmt w:val="bullet"/>
      <w:lvlText w:val="-"/>
      <w:lvlJc w:val="left"/>
      <w:pPr>
        <w:ind w:left="720" w:hanging="360"/>
      </w:pPr>
      <w:rPr>
        <w:rFonts w:ascii="Calibri Light" w:eastAsiaTheme="minorHAnsi"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75302288">
    <w:abstractNumId w:val="9"/>
  </w:num>
  <w:num w:numId="2" w16cid:durableId="1356998924">
    <w:abstractNumId w:val="8"/>
  </w:num>
  <w:num w:numId="3" w16cid:durableId="85226705">
    <w:abstractNumId w:val="24"/>
  </w:num>
  <w:num w:numId="4" w16cid:durableId="2022125683">
    <w:abstractNumId w:val="31"/>
  </w:num>
  <w:num w:numId="5" w16cid:durableId="101456949">
    <w:abstractNumId w:val="23"/>
  </w:num>
  <w:num w:numId="6" w16cid:durableId="1419862271">
    <w:abstractNumId w:val="27"/>
  </w:num>
  <w:num w:numId="7" w16cid:durableId="309941833">
    <w:abstractNumId w:val="35"/>
  </w:num>
  <w:num w:numId="8" w16cid:durableId="2037729729">
    <w:abstractNumId w:val="18"/>
  </w:num>
  <w:num w:numId="9" w16cid:durableId="614287510">
    <w:abstractNumId w:val="13"/>
  </w:num>
  <w:num w:numId="10" w16cid:durableId="1524443525">
    <w:abstractNumId w:val="11"/>
  </w:num>
  <w:num w:numId="11" w16cid:durableId="577523750">
    <w:abstractNumId w:val="3"/>
  </w:num>
  <w:num w:numId="12" w16cid:durableId="484585085">
    <w:abstractNumId w:val="16"/>
  </w:num>
  <w:num w:numId="13" w16cid:durableId="1681548401">
    <w:abstractNumId w:val="5"/>
  </w:num>
  <w:num w:numId="14" w16cid:durableId="1649940005">
    <w:abstractNumId w:val="26"/>
  </w:num>
  <w:num w:numId="15" w16cid:durableId="1391222825">
    <w:abstractNumId w:val="29"/>
  </w:num>
  <w:num w:numId="16" w16cid:durableId="552694453">
    <w:abstractNumId w:val="28"/>
  </w:num>
  <w:num w:numId="17" w16cid:durableId="1396663152">
    <w:abstractNumId w:val="17"/>
  </w:num>
  <w:num w:numId="18" w16cid:durableId="1322931477">
    <w:abstractNumId w:val="1"/>
  </w:num>
  <w:num w:numId="19" w16cid:durableId="1937905442">
    <w:abstractNumId w:val="12"/>
  </w:num>
  <w:num w:numId="20" w16cid:durableId="879779084">
    <w:abstractNumId w:val="14"/>
  </w:num>
  <w:num w:numId="21" w16cid:durableId="1812744159">
    <w:abstractNumId w:val="0"/>
  </w:num>
  <w:num w:numId="22" w16cid:durableId="554511700">
    <w:abstractNumId w:val="10"/>
  </w:num>
  <w:num w:numId="23" w16cid:durableId="867566641">
    <w:abstractNumId w:val="2"/>
  </w:num>
  <w:num w:numId="24" w16cid:durableId="179584039">
    <w:abstractNumId w:val="38"/>
  </w:num>
  <w:num w:numId="25" w16cid:durableId="119420752">
    <w:abstractNumId w:val="22"/>
  </w:num>
  <w:num w:numId="26" w16cid:durableId="845022726">
    <w:abstractNumId w:val="25"/>
  </w:num>
  <w:num w:numId="27" w16cid:durableId="1329753739">
    <w:abstractNumId w:val="20"/>
  </w:num>
  <w:num w:numId="28" w16cid:durableId="1640645047">
    <w:abstractNumId w:val="36"/>
  </w:num>
  <w:num w:numId="29" w16cid:durableId="1602688317">
    <w:abstractNumId w:val="6"/>
  </w:num>
  <w:num w:numId="30" w16cid:durableId="1443572590">
    <w:abstractNumId w:val="32"/>
  </w:num>
  <w:num w:numId="31" w16cid:durableId="1739396326">
    <w:abstractNumId w:val="33"/>
  </w:num>
  <w:num w:numId="32" w16cid:durableId="2136169004">
    <w:abstractNumId w:val="36"/>
  </w:num>
  <w:num w:numId="33" w16cid:durableId="152259465">
    <w:abstractNumId w:val="8"/>
  </w:num>
  <w:num w:numId="34" w16cid:durableId="1302543967">
    <w:abstractNumId w:val="34"/>
  </w:num>
  <w:num w:numId="35" w16cid:durableId="1496801444">
    <w:abstractNumId w:val="19"/>
  </w:num>
  <w:num w:numId="36" w16cid:durableId="1361973423">
    <w:abstractNumId w:val="15"/>
  </w:num>
  <w:num w:numId="37" w16cid:durableId="1781800102">
    <w:abstractNumId w:val="21"/>
  </w:num>
  <w:num w:numId="38" w16cid:durableId="1990479283">
    <w:abstractNumId w:val="4"/>
  </w:num>
  <w:num w:numId="39" w16cid:durableId="924656590">
    <w:abstractNumId w:val="30"/>
  </w:num>
  <w:num w:numId="40" w16cid:durableId="520634189">
    <w:abstractNumId w:val="7"/>
  </w:num>
  <w:num w:numId="41" w16cid:durableId="121458646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472"/>
    <w:rsid w:val="00001A59"/>
    <w:rsid w:val="00005131"/>
    <w:rsid w:val="00012B71"/>
    <w:rsid w:val="00012E3A"/>
    <w:rsid w:val="000141E9"/>
    <w:rsid w:val="000145AE"/>
    <w:rsid w:val="00016C02"/>
    <w:rsid w:val="000207A4"/>
    <w:rsid w:val="00021028"/>
    <w:rsid w:val="00023D2E"/>
    <w:rsid w:val="0002421F"/>
    <w:rsid w:val="00024370"/>
    <w:rsid w:val="00025599"/>
    <w:rsid w:val="000259AC"/>
    <w:rsid w:val="00027699"/>
    <w:rsid w:val="00027E50"/>
    <w:rsid w:val="00031108"/>
    <w:rsid w:val="000321C8"/>
    <w:rsid w:val="00034652"/>
    <w:rsid w:val="00035584"/>
    <w:rsid w:val="0003633D"/>
    <w:rsid w:val="00037E71"/>
    <w:rsid w:val="000410F2"/>
    <w:rsid w:val="00041A8D"/>
    <w:rsid w:val="00043DDB"/>
    <w:rsid w:val="0004598D"/>
    <w:rsid w:val="00046C69"/>
    <w:rsid w:val="0004710A"/>
    <w:rsid w:val="00047290"/>
    <w:rsid w:val="00050605"/>
    <w:rsid w:val="000612F2"/>
    <w:rsid w:val="000622C1"/>
    <w:rsid w:val="00062C24"/>
    <w:rsid w:val="00064B79"/>
    <w:rsid w:val="00071A98"/>
    <w:rsid w:val="0007206E"/>
    <w:rsid w:val="00073A2A"/>
    <w:rsid w:val="00073FC6"/>
    <w:rsid w:val="00076D35"/>
    <w:rsid w:val="00076E30"/>
    <w:rsid w:val="000802CB"/>
    <w:rsid w:val="00081B62"/>
    <w:rsid w:val="00085817"/>
    <w:rsid w:val="000914AE"/>
    <w:rsid w:val="00094C0C"/>
    <w:rsid w:val="00097CA1"/>
    <w:rsid w:val="00097E7B"/>
    <w:rsid w:val="000A56A3"/>
    <w:rsid w:val="000B439F"/>
    <w:rsid w:val="000B5CC0"/>
    <w:rsid w:val="000C20E1"/>
    <w:rsid w:val="000C395F"/>
    <w:rsid w:val="000C3F6E"/>
    <w:rsid w:val="000D2CCB"/>
    <w:rsid w:val="000D3C7A"/>
    <w:rsid w:val="000E1099"/>
    <w:rsid w:val="000E402F"/>
    <w:rsid w:val="000E6376"/>
    <w:rsid w:val="000E6C03"/>
    <w:rsid w:val="000E72EB"/>
    <w:rsid w:val="000F2EAD"/>
    <w:rsid w:val="000F5E7F"/>
    <w:rsid w:val="000F67D6"/>
    <w:rsid w:val="000F6DAD"/>
    <w:rsid w:val="0010052F"/>
    <w:rsid w:val="001021BE"/>
    <w:rsid w:val="00103397"/>
    <w:rsid w:val="00103BE1"/>
    <w:rsid w:val="00115512"/>
    <w:rsid w:val="00115E1D"/>
    <w:rsid w:val="0011712B"/>
    <w:rsid w:val="00122C05"/>
    <w:rsid w:val="0012733A"/>
    <w:rsid w:val="00130B8E"/>
    <w:rsid w:val="00143275"/>
    <w:rsid w:val="00144001"/>
    <w:rsid w:val="00144242"/>
    <w:rsid w:val="00145D3F"/>
    <w:rsid w:val="00145EAD"/>
    <w:rsid w:val="0015082C"/>
    <w:rsid w:val="00152523"/>
    <w:rsid w:val="0015484A"/>
    <w:rsid w:val="001558BE"/>
    <w:rsid w:val="001601AC"/>
    <w:rsid w:val="00160ADD"/>
    <w:rsid w:val="00167866"/>
    <w:rsid w:val="00170827"/>
    <w:rsid w:val="00171ADE"/>
    <w:rsid w:val="00183DD1"/>
    <w:rsid w:val="001857C7"/>
    <w:rsid w:val="0019045F"/>
    <w:rsid w:val="0019073A"/>
    <w:rsid w:val="00190B41"/>
    <w:rsid w:val="00191027"/>
    <w:rsid w:val="00191277"/>
    <w:rsid w:val="0019208D"/>
    <w:rsid w:val="00194AE9"/>
    <w:rsid w:val="001979C2"/>
    <w:rsid w:val="001B1835"/>
    <w:rsid w:val="001B1DAB"/>
    <w:rsid w:val="001B1F17"/>
    <w:rsid w:val="001B242E"/>
    <w:rsid w:val="001B40A9"/>
    <w:rsid w:val="001B43B3"/>
    <w:rsid w:val="001B6300"/>
    <w:rsid w:val="001B6CE0"/>
    <w:rsid w:val="001B7241"/>
    <w:rsid w:val="001C124F"/>
    <w:rsid w:val="001C3699"/>
    <w:rsid w:val="001C426D"/>
    <w:rsid w:val="001C43C9"/>
    <w:rsid w:val="001C64D5"/>
    <w:rsid w:val="001C7772"/>
    <w:rsid w:val="001D0D8D"/>
    <w:rsid w:val="001D1636"/>
    <w:rsid w:val="001D23A5"/>
    <w:rsid w:val="001E0AC0"/>
    <w:rsid w:val="001E128B"/>
    <w:rsid w:val="001E715B"/>
    <w:rsid w:val="001F0807"/>
    <w:rsid w:val="001F1E42"/>
    <w:rsid w:val="001F3B78"/>
    <w:rsid w:val="001F3D6E"/>
    <w:rsid w:val="001F56F4"/>
    <w:rsid w:val="001F6806"/>
    <w:rsid w:val="001F6FA5"/>
    <w:rsid w:val="001F71EC"/>
    <w:rsid w:val="00202E8A"/>
    <w:rsid w:val="00205D32"/>
    <w:rsid w:val="0020643D"/>
    <w:rsid w:val="00207844"/>
    <w:rsid w:val="00211CD0"/>
    <w:rsid w:val="002126E0"/>
    <w:rsid w:val="00214046"/>
    <w:rsid w:val="00214064"/>
    <w:rsid w:val="002234D2"/>
    <w:rsid w:val="002242F3"/>
    <w:rsid w:val="0022684B"/>
    <w:rsid w:val="00235999"/>
    <w:rsid w:val="002364B7"/>
    <w:rsid w:val="0024174E"/>
    <w:rsid w:val="00241EB5"/>
    <w:rsid w:val="002467B1"/>
    <w:rsid w:val="002478E3"/>
    <w:rsid w:val="00252BD7"/>
    <w:rsid w:val="00262569"/>
    <w:rsid w:val="002637D4"/>
    <w:rsid w:val="0026669D"/>
    <w:rsid w:val="00266CB9"/>
    <w:rsid w:val="00270EC9"/>
    <w:rsid w:val="002759DA"/>
    <w:rsid w:val="00277FA0"/>
    <w:rsid w:val="00281473"/>
    <w:rsid w:val="00284DB2"/>
    <w:rsid w:val="00291AAA"/>
    <w:rsid w:val="00295ABB"/>
    <w:rsid w:val="002A1564"/>
    <w:rsid w:val="002A2CDD"/>
    <w:rsid w:val="002A2E6F"/>
    <w:rsid w:val="002B0868"/>
    <w:rsid w:val="002B09EF"/>
    <w:rsid w:val="002B6712"/>
    <w:rsid w:val="002C412D"/>
    <w:rsid w:val="002C50C5"/>
    <w:rsid w:val="002C71F8"/>
    <w:rsid w:val="002D22BA"/>
    <w:rsid w:val="002D5175"/>
    <w:rsid w:val="002D7778"/>
    <w:rsid w:val="002E0966"/>
    <w:rsid w:val="002E4C21"/>
    <w:rsid w:val="002E78B6"/>
    <w:rsid w:val="002F13CE"/>
    <w:rsid w:val="002F17FB"/>
    <w:rsid w:val="002F1D92"/>
    <w:rsid w:val="002F6553"/>
    <w:rsid w:val="00304D0F"/>
    <w:rsid w:val="00306F3E"/>
    <w:rsid w:val="003125A6"/>
    <w:rsid w:val="00313428"/>
    <w:rsid w:val="00314B1F"/>
    <w:rsid w:val="00315409"/>
    <w:rsid w:val="00322F9C"/>
    <w:rsid w:val="00324E70"/>
    <w:rsid w:val="003277F8"/>
    <w:rsid w:val="00335625"/>
    <w:rsid w:val="00336978"/>
    <w:rsid w:val="00347038"/>
    <w:rsid w:val="00347925"/>
    <w:rsid w:val="0035104C"/>
    <w:rsid w:val="0035136F"/>
    <w:rsid w:val="0035438A"/>
    <w:rsid w:val="0035664B"/>
    <w:rsid w:val="0035702A"/>
    <w:rsid w:val="00357847"/>
    <w:rsid w:val="003613E7"/>
    <w:rsid w:val="00361A00"/>
    <w:rsid w:val="00362B7A"/>
    <w:rsid w:val="00365DD5"/>
    <w:rsid w:val="003667E6"/>
    <w:rsid w:val="0036789D"/>
    <w:rsid w:val="003760CB"/>
    <w:rsid w:val="0037784A"/>
    <w:rsid w:val="00383B2C"/>
    <w:rsid w:val="0038404E"/>
    <w:rsid w:val="0038642E"/>
    <w:rsid w:val="00386E0C"/>
    <w:rsid w:val="00387AF9"/>
    <w:rsid w:val="0039316A"/>
    <w:rsid w:val="00393508"/>
    <w:rsid w:val="003946D1"/>
    <w:rsid w:val="003A17A5"/>
    <w:rsid w:val="003A1B25"/>
    <w:rsid w:val="003A2324"/>
    <w:rsid w:val="003A3242"/>
    <w:rsid w:val="003A427D"/>
    <w:rsid w:val="003B0D98"/>
    <w:rsid w:val="003B11F0"/>
    <w:rsid w:val="003B1BD7"/>
    <w:rsid w:val="003B2147"/>
    <w:rsid w:val="003B55C6"/>
    <w:rsid w:val="003C11F4"/>
    <w:rsid w:val="003C2FEB"/>
    <w:rsid w:val="003C6324"/>
    <w:rsid w:val="003C7803"/>
    <w:rsid w:val="003D005E"/>
    <w:rsid w:val="003D0F99"/>
    <w:rsid w:val="003D2EDA"/>
    <w:rsid w:val="003D33E3"/>
    <w:rsid w:val="003D47AB"/>
    <w:rsid w:val="003D6500"/>
    <w:rsid w:val="003D7168"/>
    <w:rsid w:val="003D77C9"/>
    <w:rsid w:val="003E134B"/>
    <w:rsid w:val="003E199B"/>
    <w:rsid w:val="003E4DD4"/>
    <w:rsid w:val="003E5E00"/>
    <w:rsid w:val="003E6AD7"/>
    <w:rsid w:val="003F0CF7"/>
    <w:rsid w:val="003F1132"/>
    <w:rsid w:val="003F13FA"/>
    <w:rsid w:val="003F17F6"/>
    <w:rsid w:val="003F5B7D"/>
    <w:rsid w:val="0040252B"/>
    <w:rsid w:val="00402DF9"/>
    <w:rsid w:val="00411186"/>
    <w:rsid w:val="00415CD4"/>
    <w:rsid w:val="00420DC4"/>
    <w:rsid w:val="00421AC6"/>
    <w:rsid w:val="00423EF0"/>
    <w:rsid w:val="00424791"/>
    <w:rsid w:val="00425ED1"/>
    <w:rsid w:val="00426958"/>
    <w:rsid w:val="00430037"/>
    <w:rsid w:val="00430CB0"/>
    <w:rsid w:val="00435B30"/>
    <w:rsid w:val="00443724"/>
    <w:rsid w:val="004606A9"/>
    <w:rsid w:val="0046349C"/>
    <w:rsid w:val="00467842"/>
    <w:rsid w:val="00471889"/>
    <w:rsid w:val="00471CBC"/>
    <w:rsid w:val="004727C8"/>
    <w:rsid w:val="00474E90"/>
    <w:rsid w:val="00474FE9"/>
    <w:rsid w:val="004753FB"/>
    <w:rsid w:val="00475A0D"/>
    <w:rsid w:val="00482F6F"/>
    <w:rsid w:val="0048613A"/>
    <w:rsid w:val="00487EEC"/>
    <w:rsid w:val="00490D2E"/>
    <w:rsid w:val="004933E0"/>
    <w:rsid w:val="004A1906"/>
    <w:rsid w:val="004A216B"/>
    <w:rsid w:val="004A457D"/>
    <w:rsid w:val="004A4BC8"/>
    <w:rsid w:val="004A5581"/>
    <w:rsid w:val="004B2753"/>
    <w:rsid w:val="004B423A"/>
    <w:rsid w:val="004B70A1"/>
    <w:rsid w:val="004C206A"/>
    <w:rsid w:val="004C459B"/>
    <w:rsid w:val="004C5A6B"/>
    <w:rsid w:val="004D43C5"/>
    <w:rsid w:val="004D7BDE"/>
    <w:rsid w:val="004E4BBA"/>
    <w:rsid w:val="004E4CD1"/>
    <w:rsid w:val="004E5F4C"/>
    <w:rsid w:val="004E6F09"/>
    <w:rsid w:val="004E7B9D"/>
    <w:rsid w:val="004F2C19"/>
    <w:rsid w:val="004F4984"/>
    <w:rsid w:val="004F4F6C"/>
    <w:rsid w:val="004F567F"/>
    <w:rsid w:val="004F7FFC"/>
    <w:rsid w:val="005006EA"/>
    <w:rsid w:val="0050186D"/>
    <w:rsid w:val="00502240"/>
    <w:rsid w:val="00503BEE"/>
    <w:rsid w:val="00505203"/>
    <w:rsid w:val="00510DC2"/>
    <w:rsid w:val="005130FF"/>
    <w:rsid w:val="005135E1"/>
    <w:rsid w:val="00513626"/>
    <w:rsid w:val="0051412C"/>
    <w:rsid w:val="00514BD8"/>
    <w:rsid w:val="00514FCF"/>
    <w:rsid w:val="00517BA6"/>
    <w:rsid w:val="00520493"/>
    <w:rsid w:val="00520518"/>
    <w:rsid w:val="00520D62"/>
    <w:rsid w:val="005211D9"/>
    <w:rsid w:val="00524CE1"/>
    <w:rsid w:val="00526049"/>
    <w:rsid w:val="00527C50"/>
    <w:rsid w:val="00534981"/>
    <w:rsid w:val="0053552B"/>
    <w:rsid w:val="00536361"/>
    <w:rsid w:val="00537860"/>
    <w:rsid w:val="00541FA6"/>
    <w:rsid w:val="00544E14"/>
    <w:rsid w:val="00546104"/>
    <w:rsid w:val="00546416"/>
    <w:rsid w:val="00546F73"/>
    <w:rsid w:val="00550185"/>
    <w:rsid w:val="00553BE9"/>
    <w:rsid w:val="00553CF9"/>
    <w:rsid w:val="00562E09"/>
    <w:rsid w:val="00565FD2"/>
    <w:rsid w:val="00572C5F"/>
    <w:rsid w:val="0057672A"/>
    <w:rsid w:val="00577D3F"/>
    <w:rsid w:val="00581262"/>
    <w:rsid w:val="00581520"/>
    <w:rsid w:val="00581BDF"/>
    <w:rsid w:val="0058753F"/>
    <w:rsid w:val="0058766E"/>
    <w:rsid w:val="005902FB"/>
    <w:rsid w:val="00597019"/>
    <w:rsid w:val="005A2554"/>
    <w:rsid w:val="005A34FE"/>
    <w:rsid w:val="005A652D"/>
    <w:rsid w:val="005A65DA"/>
    <w:rsid w:val="005A6C93"/>
    <w:rsid w:val="005A72EC"/>
    <w:rsid w:val="005A74D9"/>
    <w:rsid w:val="005B4D90"/>
    <w:rsid w:val="005B6478"/>
    <w:rsid w:val="005B7641"/>
    <w:rsid w:val="005B7766"/>
    <w:rsid w:val="005B7A83"/>
    <w:rsid w:val="005C22C2"/>
    <w:rsid w:val="005C37B3"/>
    <w:rsid w:val="005C37DE"/>
    <w:rsid w:val="005D004F"/>
    <w:rsid w:val="005D1C86"/>
    <w:rsid w:val="005D4027"/>
    <w:rsid w:val="005D42CC"/>
    <w:rsid w:val="005D45A9"/>
    <w:rsid w:val="005D7FA5"/>
    <w:rsid w:val="005E3E04"/>
    <w:rsid w:val="005E6BB6"/>
    <w:rsid w:val="005E781D"/>
    <w:rsid w:val="005F036C"/>
    <w:rsid w:val="005F0429"/>
    <w:rsid w:val="005F38D6"/>
    <w:rsid w:val="005F4746"/>
    <w:rsid w:val="005F6BE8"/>
    <w:rsid w:val="00601342"/>
    <w:rsid w:val="00603352"/>
    <w:rsid w:val="006068B3"/>
    <w:rsid w:val="00612733"/>
    <w:rsid w:val="0061411E"/>
    <w:rsid w:val="006143C4"/>
    <w:rsid w:val="006145F0"/>
    <w:rsid w:val="00614CE5"/>
    <w:rsid w:val="00620AFE"/>
    <w:rsid w:val="00621428"/>
    <w:rsid w:val="0062519F"/>
    <w:rsid w:val="0062650C"/>
    <w:rsid w:val="0062690C"/>
    <w:rsid w:val="00627558"/>
    <w:rsid w:val="00635025"/>
    <w:rsid w:val="00636091"/>
    <w:rsid w:val="00636FE2"/>
    <w:rsid w:val="0063710B"/>
    <w:rsid w:val="0064008A"/>
    <w:rsid w:val="00640095"/>
    <w:rsid w:val="006439AB"/>
    <w:rsid w:val="00643F24"/>
    <w:rsid w:val="00645634"/>
    <w:rsid w:val="0064580B"/>
    <w:rsid w:val="00646CE7"/>
    <w:rsid w:val="00647BD4"/>
    <w:rsid w:val="00652954"/>
    <w:rsid w:val="006538E6"/>
    <w:rsid w:val="00657E84"/>
    <w:rsid w:val="00661236"/>
    <w:rsid w:val="006613D2"/>
    <w:rsid w:val="006723A8"/>
    <w:rsid w:val="00675CBC"/>
    <w:rsid w:val="006770BC"/>
    <w:rsid w:val="00677EC6"/>
    <w:rsid w:val="00685885"/>
    <w:rsid w:val="006859AE"/>
    <w:rsid w:val="00686FA7"/>
    <w:rsid w:val="006908C3"/>
    <w:rsid w:val="00694FB8"/>
    <w:rsid w:val="0069746C"/>
    <w:rsid w:val="0069750C"/>
    <w:rsid w:val="006A0C91"/>
    <w:rsid w:val="006A3581"/>
    <w:rsid w:val="006A6350"/>
    <w:rsid w:val="006B509C"/>
    <w:rsid w:val="006B65F5"/>
    <w:rsid w:val="006B6D3B"/>
    <w:rsid w:val="006C038C"/>
    <w:rsid w:val="006C4803"/>
    <w:rsid w:val="006C52C5"/>
    <w:rsid w:val="006C5D38"/>
    <w:rsid w:val="006C6AB1"/>
    <w:rsid w:val="006D0945"/>
    <w:rsid w:val="006D1434"/>
    <w:rsid w:val="006D7159"/>
    <w:rsid w:val="006D7E9F"/>
    <w:rsid w:val="006E5065"/>
    <w:rsid w:val="006F1A53"/>
    <w:rsid w:val="006F28E9"/>
    <w:rsid w:val="006F5D37"/>
    <w:rsid w:val="006F66A9"/>
    <w:rsid w:val="006F73A4"/>
    <w:rsid w:val="00702DBC"/>
    <w:rsid w:val="00704698"/>
    <w:rsid w:val="0070657B"/>
    <w:rsid w:val="00710336"/>
    <w:rsid w:val="00714D6E"/>
    <w:rsid w:val="007150FD"/>
    <w:rsid w:val="007155D4"/>
    <w:rsid w:val="007155F0"/>
    <w:rsid w:val="007164D3"/>
    <w:rsid w:val="0071721C"/>
    <w:rsid w:val="00723FD3"/>
    <w:rsid w:val="00731567"/>
    <w:rsid w:val="00731AB1"/>
    <w:rsid w:val="00732A10"/>
    <w:rsid w:val="00735E69"/>
    <w:rsid w:val="00737259"/>
    <w:rsid w:val="00737CF5"/>
    <w:rsid w:val="00743234"/>
    <w:rsid w:val="00747755"/>
    <w:rsid w:val="00747B33"/>
    <w:rsid w:val="00750275"/>
    <w:rsid w:val="00751E7C"/>
    <w:rsid w:val="00756EB8"/>
    <w:rsid w:val="00757C94"/>
    <w:rsid w:val="00757E58"/>
    <w:rsid w:val="00765CF7"/>
    <w:rsid w:val="00767F2B"/>
    <w:rsid w:val="00774ED0"/>
    <w:rsid w:val="00775335"/>
    <w:rsid w:val="007760E8"/>
    <w:rsid w:val="00776FC4"/>
    <w:rsid w:val="00782311"/>
    <w:rsid w:val="0078280A"/>
    <w:rsid w:val="00782CB0"/>
    <w:rsid w:val="00783361"/>
    <w:rsid w:val="00786370"/>
    <w:rsid w:val="00794430"/>
    <w:rsid w:val="00794F71"/>
    <w:rsid w:val="007951FE"/>
    <w:rsid w:val="007A06C2"/>
    <w:rsid w:val="007A4392"/>
    <w:rsid w:val="007B0B7F"/>
    <w:rsid w:val="007B0C25"/>
    <w:rsid w:val="007B4E55"/>
    <w:rsid w:val="007B5FA4"/>
    <w:rsid w:val="007D1417"/>
    <w:rsid w:val="007D2EE4"/>
    <w:rsid w:val="007D31A2"/>
    <w:rsid w:val="007E138D"/>
    <w:rsid w:val="007E410B"/>
    <w:rsid w:val="007F2916"/>
    <w:rsid w:val="007F62F1"/>
    <w:rsid w:val="00800468"/>
    <w:rsid w:val="00807730"/>
    <w:rsid w:val="00811A0A"/>
    <w:rsid w:val="00811F4C"/>
    <w:rsid w:val="008159EE"/>
    <w:rsid w:val="00817154"/>
    <w:rsid w:val="008171E0"/>
    <w:rsid w:val="00822403"/>
    <w:rsid w:val="0082253E"/>
    <w:rsid w:val="00827299"/>
    <w:rsid w:val="0082742E"/>
    <w:rsid w:val="0083065E"/>
    <w:rsid w:val="00830E9A"/>
    <w:rsid w:val="00832357"/>
    <w:rsid w:val="00833DEA"/>
    <w:rsid w:val="00841A20"/>
    <w:rsid w:val="008433AF"/>
    <w:rsid w:val="008503C2"/>
    <w:rsid w:val="00853ECD"/>
    <w:rsid w:val="00857845"/>
    <w:rsid w:val="008612DE"/>
    <w:rsid w:val="00861472"/>
    <w:rsid w:val="00862730"/>
    <w:rsid w:val="00865590"/>
    <w:rsid w:val="00873164"/>
    <w:rsid w:val="008743C0"/>
    <w:rsid w:val="008754D5"/>
    <w:rsid w:val="00876E53"/>
    <w:rsid w:val="0087763A"/>
    <w:rsid w:val="00882340"/>
    <w:rsid w:val="008825A0"/>
    <w:rsid w:val="00885FDC"/>
    <w:rsid w:val="0089153F"/>
    <w:rsid w:val="00891F21"/>
    <w:rsid w:val="00891FFC"/>
    <w:rsid w:val="008A0AA1"/>
    <w:rsid w:val="008A0F65"/>
    <w:rsid w:val="008A37B6"/>
    <w:rsid w:val="008A382C"/>
    <w:rsid w:val="008A4B03"/>
    <w:rsid w:val="008B4E9E"/>
    <w:rsid w:val="008B6C82"/>
    <w:rsid w:val="008B7301"/>
    <w:rsid w:val="008C00A1"/>
    <w:rsid w:val="008C144E"/>
    <w:rsid w:val="008C28AF"/>
    <w:rsid w:val="008C49E9"/>
    <w:rsid w:val="008C70D0"/>
    <w:rsid w:val="008C7C6C"/>
    <w:rsid w:val="008D1697"/>
    <w:rsid w:val="008D292A"/>
    <w:rsid w:val="008D641A"/>
    <w:rsid w:val="008E24C4"/>
    <w:rsid w:val="008E257E"/>
    <w:rsid w:val="008E5068"/>
    <w:rsid w:val="008E650B"/>
    <w:rsid w:val="008F0F9D"/>
    <w:rsid w:val="008F1885"/>
    <w:rsid w:val="008F2515"/>
    <w:rsid w:val="008F2DE6"/>
    <w:rsid w:val="00902495"/>
    <w:rsid w:val="00907E3C"/>
    <w:rsid w:val="009112D6"/>
    <w:rsid w:val="009126F9"/>
    <w:rsid w:val="00916F4B"/>
    <w:rsid w:val="0091729E"/>
    <w:rsid w:val="009209C1"/>
    <w:rsid w:val="00923DFE"/>
    <w:rsid w:val="00926801"/>
    <w:rsid w:val="009279F6"/>
    <w:rsid w:val="00932668"/>
    <w:rsid w:val="009339ED"/>
    <w:rsid w:val="0093719A"/>
    <w:rsid w:val="00940782"/>
    <w:rsid w:val="00941EA8"/>
    <w:rsid w:val="00941F52"/>
    <w:rsid w:val="009439C8"/>
    <w:rsid w:val="00944AB1"/>
    <w:rsid w:val="0095516F"/>
    <w:rsid w:val="00956160"/>
    <w:rsid w:val="00962822"/>
    <w:rsid w:val="00964EC9"/>
    <w:rsid w:val="009658F7"/>
    <w:rsid w:val="00966F49"/>
    <w:rsid w:val="00971CCD"/>
    <w:rsid w:val="00972D7F"/>
    <w:rsid w:val="009756A3"/>
    <w:rsid w:val="00987090"/>
    <w:rsid w:val="009871C7"/>
    <w:rsid w:val="00991210"/>
    <w:rsid w:val="00997393"/>
    <w:rsid w:val="009A00E0"/>
    <w:rsid w:val="009A0BD2"/>
    <w:rsid w:val="009A0CA6"/>
    <w:rsid w:val="009A2A54"/>
    <w:rsid w:val="009A30AE"/>
    <w:rsid w:val="009A55A1"/>
    <w:rsid w:val="009B2415"/>
    <w:rsid w:val="009B5136"/>
    <w:rsid w:val="009B6952"/>
    <w:rsid w:val="009B78A9"/>
    <w:rsid w:val="009C0288"/>
    <w:rsid w:val="009C1F2D"/>
    <w:rsid w:val="009C337F"/>
    <w:rsid w:val="009C4439"/>
    <w:rsid w:val="009C4C30"/>
    <w:rsid w:val="009C7DFD"/>
    <w:rsid w:val="009D1056"/>
    <w:rsid w:val="009D1BC6"/>
    <w:rsid w:val="009D23C6"/>
    <w:rsid w:val="009E2AEA"/>
    <w:rsid w:val="009E3508"/>
    <w:rsid w:val="009E461F"/>
    <w:rsid w:val="009E5A40"/>
    <w:rsid w:val="009E7799"/>
    <w:rsid w:val="009F0057"/>
    <w:rsid w:val="009F1249"/>
    <w:rsid w:val="009F2AC6"/>
    <w:rsid w:val="009F30E6"/>
    <w:rsid w:val="009F3133"/>
    <w:rsid w:val="009F352E"/>
    <w:rsid w:val="009F71A3"/>
    <w:rsid w:val="009F730C"/>
    <w:rsid w:val="009F76F7"/>
    <w:rsid w:val="00A01621"/>
    <w:rsid w:val="00A04ACC"/>
    <w:rsid w:val="00A0667A"/>
    <w:rsid w:val="00A07387"/>
    <w:rsid w:val="00A074BF"/>
    <w:rsid w:val="00A10DAA"/>
    <w:rsid w:val="00A153D6"/>
    <w:rsid w:val="00A16B5D"/>
    <w:rsid w:val="00A2154F"/>
    <w:rsid w:val="00A2190D"/>
    <w:rsid w:val="00A22269"/>
    <w:rsid w:val="00A23CD2"/>
    <w:rsid w:val="00A2760B"/>
    <w:rsid w:val="00A323E9"/>
    <w:rsid w:val="00A335BE"/>
    <w:rsid w:val="00A36092"/>
    <w:rsid w:val="00A40F05"/>
    <w:rsid w:val="00A434B7"/>
    <w:rsid w:val="00A46125"/>
    <w:rsid w:val="00A507CE"/>
    <w:rsid w:val="00A519B2"/>
    <w:rsid w:val="00A52A87"/>
    <w:rsid w:val="00A60800"/>
    <w:rsid w:val="00A60D09"/>
    <w:rsid w:val="00A62A1E"/>
    <w:rsid w:val="00A631AF"/>
    <w:rsid w:val="00A63799"/>
    <w:rsid w:val="00A6458D"/>
    <w:rsid w:val="00A653E3"/>
    <w:rsid w:val="00A71962"/>
    <w:rsid w:val="00A73C57"/>
    <w:rsid w:val="00A832F8"/>
    <w:rsid w:val="00A83B87"/>
    <w:rsid w:val="00A841B1"/>
    <w:rsid w:val="00A852E6"/>
    <w:rsid w:val="00A8581A"/>
    <w:rsid w:val="00A85AF0"/>
    <w:rsid w:val="00A90586"/>
    <w:rsid w:val="00A95938"/>
    <w:rsid w:val="00AA1B35"/>
    <w:rsid w:val="00AA3138"/>
    <w:rsid w:val="00AA5D9D"/>
    <w:rsid w:val="00AA68BA"/>
    <w:rsid w:val="00AA69BA"/>
    <w:rsid w:val="00AB5852"/>
    <w:rsid w:val="00AB7378"/>
    <w:rsid w:val="00AC028B"/>
    <w:rsid w:val="00AC29C2"/>
    <w:rsid w:val="00AC5296"/>
    <w:rsid w:val="00AC7CED"/>
    <w:rsid w:val="00AD0A43"/>
    <w:rsid w:val="00AD1980"/>
    <w:rsid w:val="00AD36B8"/>
    <w:rsid w:val="00AD52EE"/>
    <w:rsid w:val="00AD542F"/>
    <w:rsid w:val="00AD74C4"/>
    <w:rsid w:val="00AD76FD"/>
    <w:rsid w:val="00AE1777"/>
    <w:rsid w:val="00AE442E"/>
    <w:rsid w:val="00AE5981"/>
    <w:rsid w:val="00AF017D"/>
    <w:rsid w:val="00AF5DFA"/>
    <w:rsid w:val="00AF68CD"/>
    <w:rsid w:val="00AF6BE6"/>
    <w:rsid w:val="00B0110A"/>
    <w:rsid w:val="00B02E8E"/>
    <w:rsid w:val="00B06540"/>
    <w:rsid w:val="00B06B38"/>
    <w:rsid w:val="00B06F33"/>
    <w:rsid w:val="00B076F6"/>
    <w:rsid w:val="00B112A3"/>
    <w:rsid w:val="00B12396"/>
    <w:rsid w:val="00B12707"/>
    <w:rsid w:val="00B156F4"/>
    <w:rsid w:val="00B1752D"/>
    <w:rsid w:val="00B2047D"/>
    <w:rsid w:val="00B2082C"/>
    <w:rsid w:val="00B218C5"/>
    <w:rsid w:val="00B23288"/>
    <w:rsid w:val="00B2499E"/>
    <w:rsid w:val="00B25001"/>
    <w:rsid w:val="00B2522D"/>
    <w:rsid w:val="00B31DEC"/>
    <w:rsid w:val="00B32E6B"/>
    <w:rsid w:val="00B34044"/>
    <w:rsid w:val="00B401B3"/>
    <w:rsid w:val="00B41A5F"/>
    <w:rsid w:val="00B44218"/>
    <w:rsid w:val="00B44C29"/>
    <w:rsid w:val="00B44D40"/>
    <w:rsid w:val="00B4577D"/>
    <w:rsid w:val="00B45FE1"/>
    <w:rsid w:val="00B46509"/>
    <w:rsid w:val="00B51A3F"/>
    <w:rsid w:val="00B51EA6"/>
    <w:rsid w:val="00B55724"/>
    <w:rsid w:val="00B56827"/>
    <w:rsid w:val="00B57073"/>
    <w:rsid w:val="00B60BE2"/>
    <w:rsid w:val="00B61D5A"/>
    <w:rsid w:val="00B6527C"/>
    <w:rsid w:val="00B665B3"/>
    <w:rsid w:val="00B73AAB"/>
    <w:rsid w:val="00B76683"/>
    <w:rsid w:val="00B767D1"/>
    <w:rsid w:val="00B81DB9"/>
    <w:rsid w:val="00B878FA"/>
    <w:rsid w:val="00B90616"/>
    <w:rsid w:val="00B90C12"/>
    <w:rsid w:val="00B916EB"/>
    <w:rsid w:val="00B93496"/>
    <w:rsid w:val="00B93F6A"/>
    <w:rsid w:val="00BA01C5"/>
    <w:rsid w:val="00BA2B12"/>
    <w:rsid w:val="00BB0B8F"/>
    <w:rsid w:val="00BB3C77"/>
    <w:rsid w:val="00BB48F8"/>
    <w:rsid w:val="00BC07A2"/>
    <w:rsid w:val="00BC11E9"/>
    <w:rsid w:val="00BC36AB"/>
    <w:rsid w:val="00BC6968"/>
    <w:rsid w:val="00BD3F43"/>
    <w:rsid w:val="00BD51CA"/>
    <w:rsid w:val="00BD709E"/>
    <w:rsid w:val="00BD7165"/>
    <w:rsid w:val="00BE138B"/>
    <w:rsid w:val="00BE3736"/>
    <w:rsid w:val="00BE45E6"/>
    <w:rsid w:val="00BE66B2"/>
    <w:rsid w:val="00BE7070"/>
    <w:rsid w:val="00BF516D"/>
    <w:rsid w:val="00BF5BD6"/>
    <w:rsid w:val="00BF7AC6"/>
    <w:rsid w:val="00C003DE"/>
    <w:rsid w:val="00C0128B"/>
    <w:rsid w:val="00C0208F"/>
    <w:rsid w:val="00C04B21"/>
    <w:rsid w:val="00C0608A"/>
    <w:rsid w:val="00C0616F"/>
    <w:rsid w:val="00C06D38"/>
    <w:rsid w:val="00C11973"/>
    <w:rsid w:val="00C11FD1"/>
    <w:rsid w:val="00C156E9"/>
    <w:rsid w:val="00C15B95"/>
    <w:rsid w:val="00C20B27"/>
    <w:rsid w:val="00C31C4C"/>
    <w:rsid w:val="00C32550"/>
    <w:rsid w:val="00C32AF2"/>
    <w:rsid w:val="00C34FE4"/>
    <w:rsid w:val="00C4413B"/>
    <w:rsid w:val="00C44F50"/>
    <w:rsid w:val="00C4704B"/>
    <w:rsid w:val="00C477C8"/>
    <w:rsid w:val="00C50BBB"/>
    <w:rsid w:val="00C53444"/>
    <w:rsid w:val="00C53936"/>
    <w:rsid w:val="00C54203"/>
    <w:rsid w:val="00C54526"/>
    <w:rsid w:val="00C54970"/>
    <w:rsid w:val="00C54D41"/>
    <w:rsid w:val="00C55E83"/>
    <w:rsid w:val="00C57DF3"/>
    <w:rsid w:val="00C60937"/>
    <w:rsid w:val="00C6480A"/>
    <w:rsid w:val="00C65769"/>
    <w:rsid w:val="00C65DB8"/>
    <w:rsid w:val="00C7443D"/>
    <w:rsid w:val="00C74E70"/>
    <w:rsid w:val="00C7794C"/>
    <w:rsid w:val="00C81312"/>
    <w:rsid w:val="00C823F8"/>
    <w:rsid w:val="00C90001"/>
    <w:rsid w:val="00C908B9"/>
    <w:rsid w:val="00C911D6"/>
    <w:rsid w:val="00C91755"/>
    <w:rsid w:val="00C91B78"/>
    <w:rsid w:val="00C973E5"/>
    <w:rsid w:val="00CA0585"/>
    <w:rsid w:val="00CA1DE1"/>
    <w:rsid w:val="00CA22B8"/>
    <w:rsid w:val="00CB2A5C"/>
    <w:rsid w:val="00CB300D"/>
    <w:rsid w:val="00CB4E5B"/>
    <w:rsid w:val="00CC1975"/>
    <w:rsid w:val="00CC3972"/>
    <w:rsid w:val="00CC3E7C"/>
    <w:rsid w:val="00CC5B1D"/>
    <w:rsid w:val="00CD1089"/>
    <w:rsid w:val="00CD47E8"/>
    <w:rsid w:val="00CD4850"/>
    <w:rsid w:val="00CD54B7"/>
    <w:rsid w:val="00CD76B3"/>
    <w:rsid w:val="00CE0D01"/>
    <w:rsid w:val="00CE0DF0"/>
    <w:rsid w:val="00CF01BC"/>
    <w:rsid w:val="00CF0A88"/>
    <w:rsid w:val="00CF1073"/>
    <w:rsid w:val="00CF160E"/>
    <w:rsid w:val="00CF1D87"/>
    <w:rsid w:val="00CF3DC0"/>
    <w:rsid w:val="00D00B32"/>
    <w:rsid w:val="00D0408C"/>
    <w:rsid w:val="00D1059E"/>
    <w:rsid w:val="00D112CA"/>
    <w:rsid w:val="00D16BDA"/>
    <w:rsid w:val="00D205E6"/>
    <w:rsid w:val="00D219BB"/>
    <w:rsid w:val="00D25F6C"/>
    <w:rsid w:val="00D34141"/>
    <w:rsid w:val="00D34D76"/>
    <w:rsid w:val="00D3578A"/>
    <w:rsid w:val="00D35940"/>
    <w:rsid w:val="00D36067"/>
    <w:rsid w:val="00D3702E"/>
    <w:rsid w:val="00D40A4A"/>
    <w:rsid w:val="00D434C2"/>
    <w:rsid w:val="00D43BD7"/>
    <w:rsid w:val="00D5183C"/>
    <w:rsid w:val="00D52B28"/>
    <w:rsid w:val="00D534A8"/>
    <w:rsid w:val="00D54099"/>
    <w:rsid w:val="00D54BAC"/>
    <w:rsid w:val="00D555A1"/>
    <w:rsid w:val="00D5691A"/>
    <w:rsid w:val="00D570B1"/>
    <w:rsid w:val="00D617A9"/>
    <w:rsid w:val="00D631DC"/>
    <w:rsid w:val="00D6393E"/>
    <w:rsid w:val="00D64F0B"/>
    <w:rsid w:val="00D66F88"/>
    <w:rsid w:val="00D70D94"/>
    <w:rsid w:val="00D72678"/>
    <w:rsid w:val="00D74E2C"/>
    <w:rsid w:val="00D83F65"/>
    <w:rsid w:val="00D851AB"/>
    <w:rsid w:val="00D869D5"/>
    <w:rsid w:val="00D8744E"/>
    <w:rsid w:val="00D87544"/>
    <w:rsid w:val="00D87F94"/>
    <w:rsid w:val="00D93C82"/>
    <w:rsid w:val="00D978D6"/>
    <w:rsid w:val="00DA069C"/>
    <w:rsid w:val="00DA2C63"/>
    <w:rsid w:val="00DA5271"/>
    <w:rsid w:val="00DA7F4C"/>
    <w:rsid w:val="00DB18A1"/>
    <w:rsid w:val="00DB2695"/>
    <w:rsid w:val="00DB42FB"/>
    <w:rsid w:val="00DB5C15"/>
    <w:rsid w:val="00DC00DC"/>
    <w:rsid w:val="00DC1278"/>
    <w:rsid w:val="00DC12AE"/>
    <w:rsid w:val="00DC32AF"/>
    <w:rsid w:val="00DD0B8B"/>
    <w:rsid w:val="00DD4F10"/>
    <w:rsid w:val="00DD5CF8"/>
    <w:rsid w:val="00DD5D01"/>
    <w:rsid w:val="00DE1B20"/>
    <w:rsid w:val="00DE1E7A"/>
    <w:rsid w:val="00DE3DC5"/>
    <w:rsid w:val="00DE41D2"/>
    <w:rsid w:val="00DE46B4"/>
    <w:rsid w:val="00DF79E6"/>
    <w:rsid w:val="00E01A06"/>
    <w:rsid w:val="00E03BE5"/>
    <w:rsid w:val="00E04EFA"/>
    <w:rsid w:val="00E06958"/>
    <w:rsid w:val="00E06FBF"/>
    <w:rsid w:val="00E127DB"/>
    <w:rsid w:val="00E133DE"/>
    <w:rsid w:val="00E156F1"/>
    <w:rsid w:val="00E156FA"/>
    <w:rsid w:val="00E158E3"/>
    <w:rsid w:val="00E16C8F"/>
    <w:rsid w:val="00E16F4C"/>
    <w:rsid w:val="00E21449"/>
    <w:rsid w:val="00E261F9"/>
    <w:rsid w:val="00E26D1D"/>
    <w:rsid w:val="00E271C7"/>
    <w:rsid w:val="00E27952"/>
    <w:rsid w:val="00E27D5B"/>
    <w:rsid w:val="00E31E4C"/>
    <w:rsid w:val="00E325A5"/>
    <w:rsid w:val="00E33590"/>
    <w:rsid w:val="00E34109"/>
    <w:rsid w:val="00E344AF"/>
    <w:rsid w:val="00E35177"/>
    <w:rsid w:val="00E37088"/>
    <w:rsid w:val="00E37541"/>
    <w:rsid w:val="00E43055"/>
    <w:rsid w:val="00E44899"/>
    <w:rsid w:val="00E458D5"/>
    <w:rsid w:val="00E46916"/>
    <w:rsid w:val="00E4703B"/>
    <w:rsid w:val="00E470BC"/>
    <w:rsid w:val="00E47DC7"/>
    <w:rsid w:val="00E52071"/>
    <w:rsid w:val="00E539D9"/>
    <w:rsid w:val="00E54390"/>
    <w:rsid w:val="00E551A2"/>
    <w:rsid w:val="00E56046"/>
    <w:rsid w:val="00E60209"/>
    <w:rsid w:val="00E64929"/>
    <w:rsid w:val="00E67D21"/>
    <w:rsid w:val="00E71210"/>
    <w:rsid w:val="00E75F85"/>
    <w:rsid w:val="00E80F00"/>
    <w:rsid w:val="00E816BC"/>
    <w:rsid w:val="00E868F8"/>
    <w:rsid w:val="00E871C9"/>
    <w:rsid w:val="00E87245"/>
    <w:rsid w:val="00E90918"/>
    <w:rsid w:val="00E93997"/>
    <w:rsid w:val="00E94FFE"/>
    <w:rsid w:val="00EA2BBC"/>
    <w:rsid w:val="00EA3133"/>
    <w:rsid w:val="00EB0C8E"/>
    <w:rsid w:val="00EB1979"/>
    <w:rsid w:val="00EB1B74"/>
    <w:rsid w:val="00EB5A52"/>
    <w:rsid w:val="00EB761D"/>
    <w:rsid w:val="00EC1E96"/>
    <w:rsid w:val="00EC1FBF"/>
    <w:rsid w:val="00EC669D"/>
    <w:rsid w:val="00EC6EEF"/>
    <w:rsid w:val="00EC7ACB"/>
    <w:rsid w:val="00ED1A62"/>
    <w:rsid w:val="00ED20AB"/>
    <w:rsid w:val="00ED3C10"/>
    <w:rsid w:val="00ED5981"/>
    <w:rsid w:val="00EE2B8A"/>
    <w:rsid w:val="00EF3444"/>
    <w:rsid w:val="00EF494F"/>
    <w:rsid w:val="00EF6485"/>
    <w:rsid w:val="00EF6645"/>
    <w:rsid w:val="00EF744B"/>
    <w:rsid w:val="00F02943"/>
    <w:rsid w:val="00F031E2"/>
    <w:rsid w:val="00F0377D"/>
    <w:rsid w:val="00F05D2F"/>
    <w:rsid w:val="00F0682F"/>
    <w:rsid w:val="00F10226"/>
    <w:rsid w:val="00F139FB"/>
    <w:rsid w:val="00F14838"/>
    <w:rsid w:val="00F1587C"/>
    <w:rsid w:val="00F1773C"/>
    <w:rsid w:val="00F2133B"/>
    <w:rsid w:val="00F2186C"/>
    <w:rsid w:val="00F24006"/>
    <w:rsid w:val="00F24CF7"/>
    <w:rsid w:val="00F26974"/>
    <w:rsid w:val="00F35D3A"/>
    <w:rsid w:val="00F36A4B"/>
    <w:rsid w:val="00F36C69"/>
    <w:rsid w:val="00F36D53"/>
    <w:rsid w:val="00F379DB"/>
    <w:rsid w:val="00F43FA6"/>
    <w:rsid w:val="00F45598"/>
    <w:rsid w:val="00F4580D"/>
    <w:rsid w:val="00F46AD1"/>
    <w:rsid w:val="00F53486"/>
    <w:rsid w:val="00F54C32"/>
    <w:rsid w:val="00F57A8A"/>
    <w:rsid w:val="00F57AF0"/>
    <w:rsid w:val="00F60262"/>
    <w:rsid w:val="00F609B3"/>
    <w:rsid w:val="00F6397A"/>
    <w:rsid w:val="00F70449"/>
    <w:rsid w:val="00F73965"/>
    <w:rsid w:val="00F74386"/>
    <w:rsid w:val="00F77057"/>
    <w:rsid w:val="00F8301A"/>
    <w:rsid w:val="00F867AA"/>
    <w:rsid w:val="00F93876"/>
    <w:rsid w:val="00F9570A"/>
    <w:rsid w:val="00FA03C4"/>
    <w:rsid w:val="00FA0E52"/>
    <w:rsid w:val="00FA454F"/>
    <w:rsid w:val="00FB405A"/>
    <w:rsid w:val="00FB4363"/>
    <w:rsid w:val="00FC14ED"/>
    <w:rsid w:val="00FC2702"/>
    <w:rsid w:val="00FC3DB7"/>
    <w:rsid w:val="00FC5527"/>
    <w:rsid w:val="00FD121E"/>
    <w:rsid w:val="00FD1336"/>
    <w:rsid w:val="00FD2C5C"/>
    <w:rsid w:val="00FD3AE1"/>
    <w:rsid w:val="00FD3BE3"/>
    <w:rsid w:val="00FD502F"/>
    <w:rsid w:val="00FE0DD3"/>
    <w:rsid w:val="00FE6266"/>
    <w:rsid w:val="00FE6BF0"/>
    <w:rsid w:val="00FE7D57"/>
    <w:rsid w:val="00FF0857"/>
    <w:rsid w:val="00FF1611"/>
    <w:rsid w:val="00FF1E43"/>
    <w:rsid w:val="00FF234D"/>
    <w:rsid w:val="00FF42ED"/>
    <w:rsid w:val="00FF47B8"/>
    <w:rsid w:val="0214ED08"/>
    <w:rsid w:val="02222B2F"/>
    <w:rsid w:val="024E9347"/>
    <w:rsid w:val="03F9524B"/>
    <w:rsid w:val="045B1AD3"/>
    <w:rsid w:val="06557877"/>
    <w:rsid w:val="0655D1D8"/>
    <w:rsid w:val="06B58A03"/>
    <w:rsid w:val="076738F7"/>
    <w:rsid w:val="0791A741"/>
    <w:rsid w:val="08DF87BE"/>
    <w:rsid w:val="0932C444"/>
    <w:rsid w:val="0B066580"/>
    <w:rsid w:val="0B43D4D1"/>
    <w:rsid w:val="0B463D96"/>
    <w:rsid w:val="0C50C2F4"/>
    <w:rsid w:val="0ECDFB2D"/>
    <w:rsid w:val="0F403612"/>
    <w:rsid w:val="0FD2FA4F"/>
    <w:rsid w:val="10781C58"/>
    <w:rsid w:val="10865821"/>
    <w:rsid w:val="1086CD59"/>
    <w:rsid w:val="10888788"/>
    <w:rsid w:val="11C00F95"/>
    <w:rsid w:val="11E01C32"/>
    <w:rsid w:val="124CD65D"/>
    <w:rsid w:val="12B4FD01"/>
    <w:rsid w:val="134A5AA0"/>
    <w:rsid w:val="160CBC38"/>
    <w:rsid w:val="162A714F"/>
    <w:rsid w:val="17011242"/>
    <w:rsid w:val="170AF4BD"/>
    <w:rsid w:val="171D2A8D"/>
    <w:rsid w:val="17459DAE"/>
    <w:rsid w:val="17489640"/>
    <w:rsid w:val="17E14A4B"/>
    <w:rsid w:val="18247B87"/>
    <w:rsid w:val="18327248"/>
    <w:rsid w:val="1A12BCD6"/>
    <w:rsid w:val="1A3A5266"/>
    <w:rsid w:val="1A3C3B93"/>
    <w:rsid w:val="1BA15FDB"/>
    <w:rsid w:val="1BDC9958"/>
    <w:rsid w:val="1BF83AD3"/>
    <w:rsid w:val="1C081C21"/>
    <w:rsid w:val="1E254034"/>
    <w:rsid w:val="1E650AF4"/>
    <w:rsid w:val="1EAE11DE"/>
    <w:rsid w:val="1EDF1188"/>
    <w:rsid w:val="1F11BA89"/>
    <w:rsid w:val="1F9549B9"/>
    <w:rsid w:val="20906711"/>
    <w:rsid w:val="20CE1867"/>
    <w:rsid w:val="21078CE9"/>
    <w:rsid w:val="219728EB"/>
    <w:rsid w:val="21D0AB97"/>
    <w:rsid w:val="21D297DE"/>
    <w:rsid w:val="233DF92C"/>
    <w:rsid w:val="267227FA"/>
    <w:rsid w:val="278B06D0"/>
    <w:rsid w:val="27B40C5C"/>
    <w:rsid w:val="2824BEEB"/>
    <w:rsid w:val="291F098D"/>
    <w:rsid w:val="29AAB7D9"/>
    <w:rsid w:val="29C07A96"/>
    <w:rsid w:val="2A337A7D"/>
    <w:rsid w:val="2B3DA1A8"/>
    <w:rsid w:val="2B8B530F"/>
    <w:rsid w:val="2DEBF9B0"/>
    <w:rsid w:val="2EC81CD4"/>
    <w:rsid w:val="2F417081"/>
    <w:rsid w:val="30D17161"/>
    <w:rsid w:val="31F56118"/>
    <w:rsid w:val="336E05A2"/>
    <w:rsid w:val="33CCAD39"/>
    <w:rsid w:val="33D6AF1B"/>
    <w:rsid w:val="353DE98B"/>
    <w:rsid w:val="35A3EA4B"/>
    <w:rsid w:val="35C63EB9"/>
    <w:rsid w:val="35DA8C0C"/>
    <w:rsid w:val="35E3EC61"/>
    <w:rsid w:val="365FD053"/>
    <w:rsid w:val="36ED3473"/>
    <w:rsid w:val="36FF65C9"/>
    <w:rsid w:val="376F22A6"/>
    <w:rsid w:val="37C3A118"/>
    <w:rsid w:val="38B87333"/>
    <w:rsid w:val="38CA1390"/>
    <w:rsid w:val="38CD8B64"/>
    <w:rsid w:val="39212C5E"/>
    <w:rsid w:val="39246268"/>
    <w:rsid w:val="39D98250"/>
    <w:rsid w:val="3A0D4AFE"/>
    <w:rsid w:val="3A98F963"/>
    <w:rsid w:val="3B415AB1"/>
    <w:rsid w:val="3B84CB2B"/>
    <w:rsid w:val="3BDE3284"/>
    <w:rsid w:val="3C013FB3"/>
    <w:rsid w:val="3C14110C"/>
    <w:rsid w:val="3C157637"/>
    <w:rsid w:val="3CB6921D"/>
    <w:rsid w:val="3CDCE6AC"/>
    <w:rsid w:val="3D3EDCD8"/>
    <w:rsid w:val="3D5B1A3E"/>
    <w:rsid w:val="3E26BEED"/>
    <w:rsid w:val="3E57F5A1"/>
    <w:rsid w:val="3FD3B3D3"/>
    <w:rsid w:val="400ADC50"/>
    <w:rsid w:val="4102D10A"/>
    <w:rsid w:val="41AF7B73"/>
    <w:rsid w:val="468110FA"/>
    <w:rsid w:val="46F4B8FA"/>
    <w:rsid w:val="47034A52"/>
    <w:rsid w:val="47039D7B"/>
    <w:rsid w:val="47F06BDD"/>
    <w:rsid w:val="4AB50CB1"/>
    <w:rsid w:val="4B231FBF"/>
    <w:rsid w:val="4B788F2E"/>
    <w:rsid w:val="4BFCF220"/>
    <w:rsid w:val="4DDC11A0"/>
    <w:rsid w:val="4F40E683"/>
    <w:rsid w:val="50558F19"/>
    <w:rsid w:val="5097A378"/>
    <w:rsid w:val="515F8C25"/>
    <w:rsid w:val="5187127C"/>
    <w:rsid w:val="51B2EE3F"/>
    <w:rsid w:val="51B9BBF3"/>
    <w:rsid w:val="52A57370"/>
    <w:rsid w:val="53323F43"/>
    <w:rsid w:val="53AA40D4"/>
    <w:rsid w:val="5529A27C"/>
    <w:rsid w:val="5561C892"/>
    <w:rsid w:val="56FCE72B"/>
    <w:rsid w:val="570844FC"/>
    <w:rsid w:val="57B6D670"/>
    <w:rsid w:val="5816D7A6"/>
    <w:rsid w:val="58277553"/>
    <w:rsid w:val="58E52D9A"/>
    <w:rsid w:val="59D57EBD"/>
    <w:rsid w:val="5A3BB9EF"/>
    <w:rsid w:val="5AFBB7B2"/>
    <w:rsid w:val="5BD753F7"/>
    <w:rsid w:val="5C8C8730"/>
    <w:rsid w:val="5F5D3CD5"/>
    <w:rsid w:val="5F9B090E"/>
    <w:rsid w:val="600F8333"/>
    <w:rsid w:val="60320BBB"/>
    <w:rsid w:val="60FC5CDD"/>
    <w:rsid w:val="62138F5A"/>
    <w:rsid w:val="6316141F"/>
    <w:rsid w:val="6383292E"/>
    <w:rsid w:val="643B9F91"/>
    <w:rsid w:val="64B97E9F"/>
    <w:rsid w:val="64FF0EB9"/>
    <w:rsid w:val="660FDCC1"/>
    <w:rsid w:val="66847639"/>
    <w:rsid w:val="6988A1F4"/>
    <w:rsid w:val="69C85BEE"/>
    <w:rsid w:val="6A1D25C3"/>
    <w:rsid w:val="6C76D113"/>
    <w:rsid w:val="6E2E1B82"/>
    <w:rsid w:val="6F3ACC52"/>
    <w:rsid w:val="6F7C065E"/>
    <w:rsid w:val="7154DEF2"/>
    <w:rsid w:val="724F936C"/>
    <w:rsid w:val="73C90D5D"/>
    <w:rsid w:val="751534E0"/>
    <w:rsid w:val="754EC668"/>
    <w:rsid w:val="77A1E8D9"/>
    <w:rsid w:val="77A7C986"/>
    <w:rsid w:val="7820D515"/>
    <w:rsid w:val="78B6DEFB"/>
    <w:rsid w:val="7C29CE32"/>
    <w:rsid w:val="7D91D34F"/>
    <w:rsid w:val="7DC304B5"/>
    <w:rsid w:val="7ECB87F8"/>
    <w:rsid w:val="7ED6EBDE"/>
    <w:rsid w:val="7F45C89E"/>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30BA59"/>
  <w15:chartTrackingRefBased/>
  <w15:docId w15:val="{0CAFC301-0465-49C4-AB02-1D15F79BF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19"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14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14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4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4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14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14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4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4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4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4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14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4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4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14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14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4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4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472"/>
    <w:rPr>
      <w:rFonts w:eastAsiaTheme="majorEastAsia" w:cstheme="majorBidi"/>
      <w:color w:val="272727" w:themeColor="text1" w:themeTint="D8"/>
    </w:rPr>
  </w:style>
  <w:style w:type="paragraph" w:styleId="Title">
    <w:name w:val="Title"/>
    <w:basedOn w:val="Normal"/>
    <w:next w:val="Normal"/>
    <w:link w:val="TitleChar"/>
    <w:uiPriority w:val="10"/>
    <w:qFormat/>
    <w:rsid w:val="008614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4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4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4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472"/>
    <w:pPr>
      <w:spacing w:before="160"/>
      <w:jc w:val="center"/>
    </w:pPr>
    <w:rPr>
      <w:i/>
      <w:iCs/>
      <w:color w:val="404040" w:themeColor="text1" w:themeTint="BF"/>
    </w:rPr>
  </w:style>
  <w:style w:type="character" w:customStyle="1" w:styleId="QuoteChar">
    <w:name w:val="Quote Char"/>
    <w:basedOn w:val="DefaultParagraphFont"/>
    <w:link w:val="Quote"/>
    <w:uiPriority w:val="29"/>
    <w:rsid w:val="00861472"/>
    <w:rPr>
      <w:i/>
      <w:iCs/>
      <w:color w:val="404040" w:themeColor="text1" w:themeTint="BF"/>
    </w:rPr>
  </w:style>
  <w:style w:type="paragraph" w:styleId="ListParagraph">
    <w:name w:val="List Paragraph"/>
    <w:basedOn w:val="Normal"/>
    <w:uiPriority w:val="34"/>
    <w:qFormat/>
    <w:rsid w:val="00861472"/>
    <w:pPr>
      <w:ind w:left="720"/>
      <w:contextualSpacing/>
    </w:pPr>
  </w:style>
  <w:style w:type="character" w:styleId="IntenseEmphasis">
    <w:name w:val="Intense Emphasis"/>
    <w:basedOn w:val="DefaultParagraphFont"/>
    <w:uiPriority w:val="21"/>
    <w:qFormat/>
    <w:rsid w:val="00861472"/>
    <w:rPr>
      <w:i/>
      <w:iCs/>
      <w:color w:val="0F4761" w:themeColor="accent1" w:themeShade="BF"/>
    </w:rPr>
  </w:style>
  <w:style w:type="paragraph" w:styleId="IntenseQuote">
    <w:name w:val="Intense Quote"/>
    <w:basedOn w:val="Normal"/>
    <w:next w:val="Normal"/>
    <w:link w:val="IntenseQuoteChar"/>
    <w:uiPriority w:val="30"/>
    <w:qFormat/>
    <w:rsid w:val="008614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472"/>
    <w:rPr>
      <w:i/>
      <w:iCs/>
      <w:color w:val="0F4761" w:themeColor="accent1" w:themeShade="BF"/>
    </w:rPr>
  </w:style>
  <w:style w:type="character" w:styleId="IntenseReference">
    <w:name w:val="Intense Reference"/>
    <w:basedOn w:val="DefaultParagraphFont"/>
    <w:uiPriority w:val="32"/>
    <w:qFormat/>
    <w:rsid w:val="00861472"/>
    <w:rPr>
      <w:b/>
      <w:bCs/>
      <w:smallCaps/>
      <w:color w:val="0F4761" w:themeColor="accent1" w:themeShade="BF"/>
      <w:spacing w:val="5"/>
    </w:rPr>
  </w:style>
  <w:style w:type="table" w:styleId="TableGrid">
    <w:name w:val="Table Grid"/>
    <w:basedOn w:val="TableNormal"/>
    <w:rsid w:val="00861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0918"/>
    <w:rPr>
      <w:color w:val="467886" w:themeColor="hyperlink"/>
      <w:u w:val="single"/>
    </w:rPr>
  </w:style>
  <w:style w:type="character" w:styleId="UnresolvedMention">
    <w:name w:val="Unresolved Mention"/>
    <w:basedOn w:val="DefaultParagraphFont"/>
    <w:uiPriority w:val="99"/>
    <w:semiHidden/>
    <w:unhideWhenUsed/>
    <w:rsid w:val="00E90918"/>
    <w:rPr>
      <w:color w:val="605E5C"/>
      <w:shd w:val="clear" w:color="auto" w:fill="E1DFDD"/>
    </w:rPr>
  </w:style>
  <w:style w:type="paragraph" w:customStyle="1" w:styleId="pf0">
    <w:name w:val="pf0"/>
    <w:basedOn w:val="Normal"/>
    <w:rsid w:val="001E128B"/>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CommentReference">
    <w:name w:val="annotation reference"/>
    <w:basedOn w:val="DefaultParagraphFont"/>
    <w:uiPriority w:val="99"/>
    <w:semiHidden/>
    <w:unhideWhenUsed/>
    <w:rsid w:val="00211CD0"/>
    <w:rPr>
      <w:sz w:val="16"/>
      <w:szCs w:val="16"/>
    </w:rPr>
  </w:style>
  <w:style w:type="paragraph" w:styleId="CommentText">
    <w:name w:val="annotation text"/>
    <w:basedOn w:val="Normal"/>
    <w:link w:val="CommentTextChar"/>
    <w:uiPriority w:val="99"/>
    <w:unhideWhenUsed/>
    <w:rsid w:val="00211CD0"/>
    <w:pPr>
      <w:spacing w:line="240" w:lineRule="auto"/>
    </w:pPr>
    <w:rPr>
      <w:sz w:val="20"/>
      <w:szCs w:val="20"/>
    </w:rPr>
  </w:style>
  <w:style w:type="character" w:customStyle="1" w:styleId="CommentTextChar">
    <w:name w:val="Comment Text Char"/>
    <w:basedOn w:val="DefaultParagraphFont"/>
    <w:link w:val="CommentText"/>
    <w:uiPriority w:val="99"/>
    <w:rsid w:val="00211CD0"/>
    <w:rPr>
      <w:sz w:val="20"/>
      <w:szCs w:val="20"/>
    </w:rPr>
  </w:style>
  <w:style w:type="paragraph" w:customStyle="1" w:styleId="BodytextWorldline">
    <w:name w:val="Body text Worldline"/>
    <w:basedOn w:val="Normal"/>
    <w:qFormat/>
    <w:rsid w:val="00C60937"/>
    <w:pPr>
      <w:spacing w:after="0" w:line="240" w:lineRule="atLeast"/>
    </w:pPr>
    <w:rPr>
      <w:rFonts w:ascii="Arial" w:eastAsia="Times New Roman" w:hAnsi="Arial" w:cs="Maiandra GD"/>
      <w:color w:val="000000" w:themeColor="text1"/>
      <w:kern w:val="0"/>
      <w:sz w:val="20"/>
      <w:szCs w:val="20"/>
      <w:lang w:val="en-GB" w:eastAsia="nl-NL"/>
      <w14:ligatures w14:val="none"/>
    </w:rPr>
  </w:style>
  <w:style w:type="character" w:styleId="FollowedHyperlink">
    <w:name w:val="FollowedHyperlink"/>
    <w:aliases w:val="FollowedHyperlink Worldline"/>
    <w:basedOn w:val="DefaultParagraphFont"/>
    <w:uiPriority w:val="19"/>
    <w:qFormat/>
    <w:rsid w:val="00775335"/>
    <w:rPr>
      <w:color w:val="156082" w:themeColor="accent1"/>
      <w:u w:val="single"/>
    </w:rPr>
  </w:style>
  <w:style w:type="paragraph" w:customStyle="1" w:styleId="Heading1nonumberWorldline">
    <w:name w:val="Heading 1 no number Worldline"/>
    <w:basedOn w:val="Normal"/>
    <w:next w:val="BodytextWorldline"/>
    <w:link w:val="Heading1nonumberWorldlineChar"/>
    <w:uiPriority w:val="22"/>
    <w:qFormat/>
    <w:rsid w:val="00775335"/>
    <w:pPr>
      <w:keepNext/>
      <w:keepLines/>
      <w:pageBreakBefore/>
      <w:spacing w:after="0" w:line="240" w:lineRule="atLeast"/>
    </w:pPr>
    <w:rPr>
      <w:rFonts w:ascii="Arial" w:eastAsia="Times New Roman" w:hAnsi="Arial" w:cs="Maiandra GD"/>
      <w:bCs/>
      <w:color w:val="156082" w:themeColor="accent1"/>
      <w:kern w:val="0"/>
      <w:sz w:val="34"/>
      <w:szCs w:val="32"/>
      <w:lang w:val="en-GB" w:eastAsia="nl-NL"/>
      <w14:ligatures w14:val="none"/>
    </w:rPr>
  </w:style>
  <w:style w:type="character" w:customStyle="1" w:styleId="Heading1nonumberWorldlineChar">
    <w:name w:val="Heading 1 no number Worldline Char"/>
    <w:basedOn w:val="DefaultParagraphFont"/>
    <w:link w:val="Heading1nonumberWorldline"/>
    <w:uiPriority w:val="22"/>
    <w:rsid w:val="00775335"/>
    <w:rPr>
      <w:rFonts w:ascii="Arial" w:eastAsia="Times New Roman" w:hAnsi="Arial" w:cs="Maiandra GD"/>
      <w:bCs/>
      <w:color w:val="156082" w:themeColor="accent1"/>
      <w:kern w:val="0"/>
      <w:sz w:val="34"/>
      <w:szCs w:val="32"/>
      <w:lang w:val="en-GB" w:eastAsia="nl-NL"/>
      <w14:ligatures w14:val="none"/>
    </w:rPr>
  </w:style>
  <w:style w:type="paragraph" w:customStyle="1" w:styleId="Numberedlist1stlevelWorldline">
    <w:name w:val="Numbered list 1st level Worldline"/>
    <w:basedOn w:val="Normal"/>
    <w:uiPriority w:val="11"/>
    <w:qFormat/>
    <w:rsid w:val="00775335"/>
    <w:pPr>
      <w:numPr>
        <w:ilvl w:val="1"/>
        <w:numId w:val="19"/>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2ndlevelWorldline">
    <w:name w:val="Numbered list 2nd level Worldline"/>
    <w:basedOn w:val="Normal"/>
    <w:uiPriority w:val="12"/>
    <w:qFormat/>
    <w:rsid w:val="00775335"/>
    <w:pPr>
      <w:numPr>
        <w:ilvl w:val="2"/>
        <w:numId w:val="19"/>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3rdlevelWorldline">
    <w:name w:val="Numbered list 3rd level Worldline"/>
    <w:basedOn w:val="Normal"/>
    <w:uiPriority w:val="13"/>
    <w:qFormat/>
    <w:rsid w:val="00775335"/>
    <w:pPr>
      <w:numPr>
        <w:ilvl w:val="3"/>
        <w:numId w:val="19"/>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colored1stlevelWorldline">
    <w:name w:val="Numbered list colored 1st level Worldline"/>
    <w:basedOn w:val="Normal"/>
    <w:uiPriority w:val="15"/>
    <w:qFormat/>
    <w:rsid w:val="00775335"/>
    <w:pPr>
      <w:numPr>
        <w:ilvl w:val="1"/>
        <w:numId w:val="20"/>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colored2ndlevelWorldline">
    <w:name w:val="Numbered list colored 2nd level Worldline"/>
    <w:basedOn w:val="Normal"/>
    <w:uiPriority w:val="16"/>
    <w:qFormat/>
    <w:rsid w:val="00775335"/>
    <w:pPr>
      <w:numPr>
        <w:ilvl w:val="2"/>
        <w:numId w:val="20"/>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colored3rdlevelWorldline">
    <w:name w:val="Numbered list colored 3rd level Worldline"/>
    <w:basedOn w:val="Normal"/>
    <w:uiPriority w:val="17"/>
    <w:qFormat/>
    <w:rsid w:val="00775335"/>
    <w:pPr>
      <w:numPr>
        <w:ilvl w:val="3"/>
        <w:numId w:val="20"/>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numbering" w:customStyle="1" w:styleId="ListnumbercoloredWorldline">
    <w:name w:val="List number colored Worldline"/>
    <w:uiPriority w:val="99"/>
    <w:semiHidden/>
    <w:rsid w:val="00775335"/>
    <w:pPr>
      <w:numPr>
        <w:numId w:val="18"/>
      </w:numPr>
    </w:pPr>
  </w:style>
  <w:style w:type="numbering" w:customStyle="1" w:styleId="ListnumberWorldline">
    <w:name w:val="List number Worldline"/>
    <w:uiPriority w:val="99"/>
    <w:semiHidden/>
    <w:rsid w:val="00775335"/>
    <w:pPr>
      <w:numPr>
        <w:numId w:val="19"/>
      </w:numPr>
    </w:pPr>
  </w:style>
  <w:style w:type="paragraph" w:customStyle="1" w:styleId="NumberedlistbodytextWorldline">
    <w:name w:val="Numbered list body text Worldline"/>
    <w:basedOn w:val="Normal"/>
    <w:next w:val="BodytextWorldline"/>
    <w:uiPriority w:val="10"/>
    <w:qFormat/>
    <w:rsid w:val="00775335"/>
    <w:pPr>
      <w:numPr>
        <w:numId w:val="19"/>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coloredbodytextWorldline">
    <w:name w:val="Numbered list colored body text Worldline"/>
    <w:basedOn w:val="Normal"/>
    <w:next w:val="BodytextWorldline"/>
    <w:uiPriority w:val="14"/>
    <w:qFormat/>
    <w:rsid w:val="00775335"/>
    <w:pPr>
      <w:numPr>
        <w:numId w:val="20"/>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styleId="Header">
    <w:name w:val="header"/>
    <w:basedOn w:val="Normal"/>
    <w:link w:val="HeaderChar"/>
    <w:uiPriority w:val="99"/>
    <w:unhideWhenUsed/>
    <w:rsid w:val="00AC52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5296"/>
  </w:style>
  <w:style w:type="paragraph" w:styleId="Footer">
    <w:name w:val="footer"/>
    <w:basedOn w:val="Normal"/>
    <w:link w:val="FooterChar"/>
    <w:uiPriority w:val="99"/>
    <w:unhideWhenUsed/>
    <w:rsid w:val="00AC52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5296"/>
  </w:style>
  <w:style w:type="paragraph" w:styleId="CommentSubject">
    <w:name w:val="annotation subject"/>
    <w:basedOn w:val="CommentText"/>
    <w:next w:val="CommentText"/>
    <w:link w:val="CommentSubjectChar"/>
    <w:uiPriority w:val="99"/>
    <w:semiHidden/>
    <w:unhideWhenUsed/>
    <w:rsid w:val="00F379DB"/>
    <w:rPr>
      <w:b/>
      <w:bCs/>
    </w:rPr>
  </w:style>
  <w:style w:type="character" w:customStyle="1" w:styleId="CommentSubjectChar">
    <w:name w:val="Comment Subject Char"/>
    <w:basedOn w:val="CommentTextChar"/>
    <w:link w:val="CommentSubject"/>
    <w:uiPriority w:val="99"/>
    <w:semiHidden/>
    <w:rsid w:val="00F379DB"/>
    <w:rPr>
      <w:b/>
      <w:bCs/>
      <w:sz w:val="20"/>
      <w:szCs w:val="20"/>
    </w:rPr>
  </w:style>
  <w:style w:type="paragraph" w:styleId="Revision">
    <w:name w:val="Revision"/>
    <w:hidden/>
    <w:uiPriority w:val="99"/>
    <w:semiHidden/>
    <w:rsid w:val="008C49E9"/>
    <w:pPr>
      <w:spacing w:after="0" w:line="240" w:lineRule="auto"/>
    </w:pPr>
  </w:style>
  <w:style w:type="character" w:styleId="Mention">
    <w:name w:val="Mention"/>
    <w:basedOn w:val="DefaultParagraphFont"/>
    <w:uiPriority w:val="99"/>
    <w:unhideWhenUsed/>
    <w:rsid w:val="00CD47E8"/>
    <w:rPr>
      <w:color w:val="2B579A"/>
      <w:shd w:val="clear" w:color="auto" w:fill="E1DFDD"/>
    </w:rPr>
  </w:style>
  <w:style w:type="character" w:customStyle="1" w:styleId="normaltextrun">
    <w:name w:val="normaltextrun"/>
    <w:basedOn w:val="DefaultParagraphFont"/>
    <w:rsid w:val="003B11F0"/>
  </w:style>
  <w:style w:type="character" w:customStyle="1" w:styleId="eop">
    <w:name w:val="eop"/>
    <w:basedOn w:val="DefaultParagraphFont"/>
    <w:rsid w:val="003B11F0"/>
  </w:style>
  <w:style w:type="paragraph" w:styleId="FootnoteText">
    <w:name w:val="footnote text"/>
    <w:basedOn w:val="Normal"/>
    <w:link w:val="FootnoteTextChar"/>
    <w:uiPriority w:val="99"/>
    <w:semiHidden/>
    <w:unhideWhenUsed/>
    <w:rsid w:val="000622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22C1"/>
    <w:rPr>
      <w:sz w:val="20"/>
      <w:szCs w:val="20"/>
    </w:rPr>
  </w:style>
  <w:style w:type="character" w:styleId="FootnoteReference">
    <w:name w:val="footnote reference"/>
    <w:basedOn w:val="DefaultParagraphFont"/>
    <w:uiPriority w:val="99"/>
    <w:semiHidden/>
    <w:unhideWhenUsed/>
    <w:rsid w:val="000622C1"/>
    <w:rPr>
      <w:vertAlign w:val="superscript"/>
    </w:rPr>
  </w:style>
  <w:style w:type="paragraph" w:styleId="NormalWeb">
    <w:name w:val="Normal (Web)"/>
    <w:basedOn w:val="Normal"/>
    <w:uiPriority w:val="99"/>
    <w:semiHidden/>
    <w:unhideWhenUsed/>
    <w:rsid w:val="00DE46B4"/>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customStyle="1" w:styleId="cf01">
    <w:name w:val="cf01"/>
    <w:basedOn w:val="DefaultParagraphFont"/>
    <w:rsid w:val="00E133DE"/>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112103">
      <w:bodyDiv w:val="1"/>
      <w:marLeft w:val="0"/>
      <w:marRight w:val="0"/>
      <w:marTop w:val="0"/>
      <w:marBottom w:val="0"/>
      <w:divBdr>
        <w:top w:val="none" w:sz="0" w:space="0" w:color="auto"/>
        <w:left w:val="none" w:sz="0" w:space="0" w:color="auto"/>
        <w:bottom w:val="none" w:sz="0" w:space="0" w:color="auto"/>
        <w:right w:val="none" w:sz="0" w:space="0" w:color="auto"/>
      </w:divBdr>
    </w:div>
    <w:div w:id="160313810">
      <w:bodyDiv w:val="1"/>
      <w:marLeft w:val="0"/>
      <w:marRight w:val="0"/>
      <w:marTop w:val="0"/>
      <w:marBottom w:val="0"/>
      <w:divBdr>
        <w:top w:val="none" w:sz="0" w:space="0" w:color="auto"/>
        <w:left w:val="none" w:sz="0" w:space="0" w:color="auto"/>
        <w:bottom w:val="none" w:sz="0" w:space="0" w:color="auto"/>
        <w:right w:val="none" w:sz="0" w:space="0" w:color="auto"/>
      </w:divBdr>
    </w:div>
    <w:div w:id="171575522">
      <w:bodyDiv w:val="1"/>
      <w:marLeft w:val="0"/>
      <w:marRight w:val="0"/>
      <w:marTop w:val="0"/>
      <w:marBottom w:val="0"/>
      <w:divBdr>
        <w:top w:val="none" w:sz="0" w:space="0" w:color="auto"/>
        <w:left w:val="none" w:sz="0" w:space="0" w:color="auto"/>
        <w:bottom w:val="none" w:sz="0" w:space="0" w:color="auto"/>
        <w:right w:val="none" w:sz="0" w:space="0" w:color="auto"/>
      </w:divBdr>
    </w:div>
    <w:div w:id="305429762">
      <w:bodyDiv w:val="1"/>
      <w:marLeft w:val="0"/>
      <w:marRight w:val="0"/>
      <w:marTop w:val="0"/>
      <w:marBottom w:val="0"/>
      <w:divBdr>
        <w:top w:val="none" w:sz="0" w:space="0" w:color="auto"/>
        <w:left w:val="none" w:sz="0" w:space="0" w:color="auto"/>
        <w:bottom w:val="none" w:sz="0" w:space="0" w:color="auto"/>
        <w:right w:val="none" w:sz="0" w:space="0" w:color="auto"/>
      </w:divBdr>
    </w:div>
    <w:div w:id="365446761">
      <w:bodyDiv w:val="1"/>
      <w:marLeft w:val="0"/>
      <w:marRight w:val="0"/>
      <w:marTop w:val="0"/>
      <w:marBottom w:val="0"/>
      <w:divBdr>
        <w:top w:val="none" w:sz="0" w:space="0" w:color="auto"/>
        <w:left w:val="none" w:sz="0" w:space="0" w:color="auto"/>
        <w:bottom w:val="none" w:sz="0" w:space="0" w:color="auto"/>
        <w:right w:val="none" w:sz="0" w:space="0" w:color="auto"/>
      </w:divBdr>
    </w:div>
    <w:div w:id="392391815">
      <w:bodyDiv w:val="1"/>
      <w:marLeft w:val="0"/>
      <w:marRight w:val="0"/>
      <w:marTop w:val="0"/>
      <w:marBottom w:val="0"/>
      <w:divBdr>
        <w:top w:val="none" w:sz="0" w:space="0" w:color="auto"/>
        <w:left w:val="none" w:sz="0" w:space="0" w:color="auto"/>
        <w:bottom w:val="none" w:sz="0" w:space="0" w:color="auto"/>
        <w:right w:val="none" w:sz="0" w:space="0" w:color="auto"/>
      </w:divBdr>
    </w:div>
    <w:div w:id="665671009">
      <w:bodyDiv w:val="1"/>
      <w:marLeft w:val="0"/>
      <w:marRight w:val="0"/>
      <w:marTop w:val="0"/>
      <w:marBottom w:val="0"/>
      <w:divBdr>
        <w:top w:val="none" w:sz="0" w:space="0" w:color="auto"/>
        <w:left w:val="none" w:sz="0" w:space="0" w:color="auto"/>
        <w:bottom w:val="none" w:sz="0" w:space="0" w:color="auto"/>
        <w:right w:val="none" w:sz="0" w:space="0" w:color="auto"/>
      </w:divBdr>
    </w:div>
    <w:div w:id="714937353">
      <w:bodyDiv w:val="1"/>
      <w:marLeft w:val="0"/>
      <w:marRight w:val="0"/>
      <w:marTop w:val="0"/>
      <w:marBottom w:val="0"/>
      <w:divBdr>
        <w:top w:val="none" w:sz="0" w:space="0" w:color="auto"/>
        <w:left w:val="none" w:sz="0" w:space="0" w:color="auto"/>
        <w:bottom w:val="none" w:sz="0" w:space="0" w:color="auto"/>
        <w:right w:val="none" w:sz="0" w:space="0" w:color="auto"/>
      </w:divBdr>
    </w:div>
    <w:div w:id="843007712">
      <w:bodyDiv w:val="1"/>
      <w:marLeft w:val="0"/>
      <w:marRight w:val="0"/>
      <w:marTop w:val="0"/>
      <w:marBottom w:val="0"/>
      <w:divBdr>
        <w:top w:val="none" w:sz="0" w:space="0" w:color="auto"/>
        <w:left w:val="none" w:sz="0" w:space="0" w:color="auto"/>
        <w:bottom w:val="none" w:sz="0" w:space="0" w:color="auto"/>
        <w:right w:val="none" w:sz="0" w:space="0" w:color="auto"/>
      </w:divBdr>
    </w:div>
    <w:div w:id="894050895">
      <w:bodyDiv w:val="1"/>
      <w:marLeft w:val="0"/>
      <w:marRight w:val="0"/>
      <w:marTop w:val="0"/>
      <w:marBottom w:val="0"/>
      <w:divBdr>
        <w:top w:val="none" w:sz="0" w:space="0" w:color="auto"/>
        <w:left w:val="none" w:sz="0" w:space="0" w:color="auto"/>
        <w:bottom w:val="none" w:sz="0" w:space="0" w:color="auto"/>
        <w:right w:val="none" w:sz="0" w:space="0" w:color="auto"/>
      </w:divBdr>
    </w:div>
    <w:div w:id="1249382276">
      <w:bodyDiv w:val="1"/>
      <w:marLeft w:val="0"/>
      <w:marRight w:val="0"/>
      <w:marTop w:val="0"/>
      <w:marBottom w:val="0"/>
      <w:divBdr>
        <w:top w:val="none" w:sz="0" w:space="0" w:color="auto"/>
        <w:left w:val="none" w:sz="0" w:space="0" w:color="auto"/>
        <w:bottom w:val="none" w:sz="0" w:space="0" w:color="auto"/>
        <w:right w:val="none" w:sz="0" w:space="0" w:color="auto"/>
      </w:divBdr>
    </w:div>
    <w:div w:id="1256330911">
      <w:bodyDiv w:val="1"/>
      <w:marLeft w:val="0"/>
      <w:marRight w:val="0"/>
      <w:marTop w:val="0"/>
      <w:marBottom w:val="0"/>
      <w:divBdr>
        <w:top w:val="none" w:sz="0" w:space="0" w:color="auto"/>
        <w:left w:val="none" w:sz="0" w:space="0" w:color="auto"/>
        <w:bottom w:val="none" w:sz="0" w:space="0" w:color="auto"/>
        <w:right w:val="none" w:sz="0" w:space="0" w:color="auto"/>
      </w:divBdr>
    </w:div>
    <w:div w:id="1352535702">
      <w:bodyDiv w:val="1"/>
      <w:marLeft w:val="0"/>
      <w:marRight w:val="0"/>
      <w:marTop w:val="0"/>
      <w:marBottom w:val="0"/>
      <w:divBdr>
        <w:top w:val="none" w:sz="0" w:space="0" w:color="auto"/>
        <w:left w:val="none" w:sz="0" w:space="0" w:color="auto"/>
        <w:bottom w:val="none" w:sz="0" w:space="0" w:color="auto"/>
        <w:right w:val="none" w:sz="0" w:space="0" w:color="auto"/>
      </w:divBdr>
    </w:div>
    <w:div w:id="1433935534">
      <w:bodyDiv w:val="1"/>
      <w:marLeft w:val="0"/>
      <w:marRight w:val="0"/>
      <w:marTop w:val="0"/>
      <w:marBottom w:val="0"/>
      <w:divBdr>
        <w:top w:val="none" w:sz="0" w:space="0" w:color="auto"/>
        <w:left w:val="none" w:sz="0" w:space="0" w:color="auto"/>
        <w:bottom w:val="none" w:sz="0" w:space="0" w:color="auto"/>
        <w:right w:val="none" w:sz="0" w:space="0" w:color="auto"/>
      </w:divBdr>
    </w:div>
    <w:div w:id="1457409693">
      <w:bodyDiv w:val="1"/>
      <w:marLeft w:val="0"/>
      <w:marRight w:val="0"/>
      <w:marTop w:val="0"/>
      <w:marBottom w:val="0"/>
      <w:divBdr>
        <w:top w:val="none" w:sz="0" w:space="0" w:color="auto"/>
        <w:left w:val="none" w:sz="0" w:space="0" w:color="auto"/>
        <w:bottom w:val="none" w:sz="0" w:space="0" w:color="auto"/>
        <w:right w:val="none" w:sz="0" w:space="0" w:color="auto"/>
      </w:divBdr>
    </w:div>
    <w:div w:id="1547793588">
      <w:bodyDiv w:val="1"/>
      <w:marLeft w:val="0"/>
      <w:marRight w:val="0"/>
      <w:marTop w:val="0"/>
      <w:marBottom w:val="0"/>
      <w:divBdr>
        <w:top w:val="none" w:sz="0" w:space="0" w:color="auto"/>
        <w:left w:val="none" w:sz="0" w:space="0" w:color="auto"/>
        <w:bottom w:val="none" w:sz="0" w:space="0" w:color="auto"/>
        <w:right w:val="none" w:sz="0" w:space="0" w:color="auto"/>
      </w:divBdr>
    </w:div>
    <w:div w:id="1745369514">
      <w:bodyDiv w:val="1"/>
      <w:marLeft w:val="0"/>
      <w:marRight w:val="0"/>
      <w:marTop w:val="0"/>
      <w:marBottom w:val="0"/>
      <w:divBdr>
        <w:top w:val="none" w:sz="0" w:space="0" w:color="auto"/>
        <w:left w:val="none" w:sz="0" w:space="0" w:color="auto"/>
        <w:bottom w:val="none" w:sz="0" w:space="0" w:color="auto"/>
        <w:right w:val="none" w:sz="0" w:space="0" w:color="auto"/>
      </w:divBdr>
    </w:div>
    <w:div w:id="1836992022">
      <w:bodyDiv w:val="1"/>
      <w:marLeft w:val="0"/>
      <w:marRight w:val="0"/>
      <w:marTop w:val="0"/>
      <w:marBottom w:val="0"/>
      <w:divBdr>
        <w:top w:val="none" w:sz="0" w:space="0" w:color="auto"/>
        <w:left w:val="none" w:sz="0" w:space="0" w:color="auto"/>
        <w:bottom w:val="none" w:sz="0" w:space="0" w:color="auto"/>
        <w:right w:val="none" w:sz="0" w:space="0" w:color="auto"/>
      </w:divBdr>
    </w:div>
    <w:div w:id="1860968277">
      <w:bodyDiv w:val="1"/>
      <w:marLeft w:val="0"/>
      <w:marRight w:val="0"/>
      <w:marTop w:val="0"/>
      <w:marBottom w:val="0"/>
      <w:divBdr>
        <w:top w:val="none" w:sz="0" w:space="0" w:color="auto"/>
        <w:left w:val="none" w:sz="0" w:space="0" w:color="auto"/>
        <w:bottom w:val="none" w:sz="0" w:space="0" w:color="auto"/>
        <w:right w:val="none" w:sz="0" w:space="0" w:color="auto"/>
      </w:divBdr>
    </w:div>
    <w:div w:id="1985619902">
      <w:bodyDiv w:val="1"/>
      <w:marLeft w:val="0"/>
      <w:marRight w:val="0"/>
      <w:marTop w:val="0"/>
      <w:marBottom w:val="0"/>
      <w:divBdr>
        <w:top w:val="none" w:sz="0" w:space="0" w:color="auto"/>
        <w:left w:val="none" w:sz="0" w:space="0" w:color="auto"/>
        <w:bottom w:val="none" w:sz="0" w:space="0" w:color="auto"/>
        <w:right w:val="none" w:sz="0" w:space="0" w:color="auto"/>
      </w:divBdr>
    </w:div>
    <w:div w:id="2029213652">
      <w:bodyDiv w:val="1"/>
      <w:marLeft w:val="0"/>
      <w:marRight w:val="0"/>
      <w:marTop w:val="0"/>
      <w:marBottom w:val="0"/>
      <w:divBdr>
        <w:top w:val="none" w:sz="0" w:space="0" w:color="auto"/>
        <w:left w:val="none" w:sz="0" w:space="0" w:color="auto"/>
        <w:bottom w:val="none" w:sz="0" w:space="0" w:color="auto"/>
        <w:right w:val="none" w:sz="0" w:space="0" w:color="auto"/>
      </w:divBdr>
    </w:div>
    <w:div w:id="2055077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ohn.collins@worldline.co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fra01.safelinks.protection.outlook.com/?url=https%3A%2F%2Fwww.rba.gov.au%2Fpayments-and-infrastructure%2Freview-of-retail-payments-regulation%2Fbackgrounders%2Fbackgrounder-on-interchange-and-scheme-fees.html&amp;data=05%7C02%7Csarah.steer%40worldline.com%7C6f53cd1846c347a9721f08dddba4456e%7Cfda9decfe89243ac9d9f1a493f9f98d0%7C0%7C0%7C638908220767839331%7CUnknown%7CTWFpbGZsb3d8eyJFbXB0eU1hcGkiOnRydWUsIlYiOiIwLjAuMDAwMCIsIlAiOiJXaW4zMiIsIkFOIjoiTWFpbCIsIldUIjoyfQ%3D%3D%7C0%7C%7C%7C&amp;sdata=sl8Q%2Bk0iVXGuiITM%2Fw67%2BnFEsWCUPT%2BSMzOUAMvf8FM%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DC45D-E30A-40D3-AF54-4257DC52E6A2}">
  <ds:schemaRefs>
    <ds:schemaRef ds:uri="http://schemas.openxmlformats.org/officeDocument/2006/bibliography"/>
  </ds:schemaRefs>
</ds:datastoreItem>
</file>

<file path=docMetadata/LabelInfo.xml><?xml version="1.0" encoding="utf-8"?>
<clbl:labelList xmlns:clbl="http://schemas.microsoft.com/office/2020/mipLabelMetadata">
  <clbl:label id="{0a217bfd-7fc6-4e23-babe-07368f99370d}" enabled="1" method="Standard" siteId="{fda9decf-e892-43ac-9d9f-1a493f9f98d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6</Pages>
  <Words>4098</Words>
  <Characters>21721</Characters>
  <Application>Microsoft Office Word</Application>
  <DocSecurity>4</DocSecurity>
  <Lines>505</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Clarke</dc:creator>
  <cp:keywords/>
  <dc:description/>
  <cp:lastModifiedBy>WONG, Sally</cp:lastModifiedBy>
  <cp:revision>2</cp:revision>
  <cp:lastPrinted>2024-12-04T13:46:00Z</cp:lastPrinted>
  <dcterms:created xsi:type="dcterms:W3CDTF">2025-08-26T07:06:00Z</dcterms:created>
  <dcterms:modified xsi:type="dcterms:W3CDTF">2025-08-26T07:06:00Z</dcterms:modified>
</cp:coreProperties>
</file>