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E5D2F" w14:textId="77777777" w:rsidR="007F5D2A" w:rsidRPr="007F5D2A" w:rsidRDefault="007F5D2A" w:rsidP="007F5D2A">
      <w:r w:rsidRPr="007F5D2A">
        <w:t xml:space="preserve">Good </w:t>
      </w:r>
      <w:proofErr w:type="gramStart"/>
      <w:r w:rsidRPr="007F5D2A">
        <w:t>Morning</w:t>
      </w:r>
      <w:proofErr w:type="gramEnd"/>
      <w:r w:rsidRPr="007F5D2A">
        <w:t>,</w:t>
      </w:r>
    </w:p>
    <w:p w14:paraId="68E9AA2A" w14:textId="77777777" w:rsidR="007F5D2A" w:rsidRPr="007F5D2A" w:rsidRDefault="007F5D2A" w:rsidP="007F5D2A">
      <w:r w:rsidRPr="007F5D2A">
        <w:t>I am a small business owner in rural SA, I was wanting to voice my views to the RBA as part of their consulting on surcharges on bank cards.</w:t>
      </w:r>
    </w:p>
    <w:p w14:paraId="67320225" w14:textId="77777777" w:rsidR="007F5D2A" w:rsidRPr="007F5D2A" w:rsidRDefault="007F5D2A" w:rsidP="007F5D2A">
      <w:r w:rsidRPr="007F5D2A">
        <w:t>The relief we felt being able to pass on the cost of bank fees to our customers was immense. As a small business only in its fourth year, we are only just now looking at being able to take a wage for ourselves. Every cent and spare moment of our time is consumed by getting and keeping our business going. The fees and costs associated with running a small business are enormous and never ending.</w:t>
      </w:r>
    </w:p>
    <w:p w14:paraId="04892D12" w14:textId="77777777" w:rsidR="007F5D2A" w:rsidRPr="007F5D2A" w:rsidRDefault="007F5D2A" w:rsidP="007F5D2A">
      <w:r w:rsidRPr="007F5D2A">
        <w:t xml:space="preserve">The fact most people are choosing to pay with card does has its positives e.g. less cash on hand, less counting of cash, less bank trips, less worry about change. </w:t>
      </w:r>
      <w:proofErr w:type="gramStart"/>
      <w:r w:rsidRPr="007F5D2A">
        <w:t>However</w:t>
      </w:r>
      <w:proofErr w:type="gramEnd"/>
      <w:r w:rsidRPr="007F5D2A">
        <w:t xml:space="preserve"> as our business has grown so too have our merchant fees for processing the card transactions and it is a hit each month. Larger companies may argue cash has its cost in employee time to deal with and process, but when you don't have employees and </w:t>
      </w:r>
      <w:proofErr w:type="spellStart"/>
      <w:proofErr w:type="gramStart"/>
      <w:r w:rsidRPr="007F5D2A">
        <w:t>your</w:t>
      </w:r>
      <w:proofErr w:type="spellEnd"/>
      <w:proofErr w:type="gramEnd"/>
      <w:r w:rsidRPr="007F5D2A">
        <w:t xml:space="preserve"> not even taking a wage yet, cash is much preferred as you actually get the amount you take. </w:t>
      </w:r>
    </w:p>
    <w:p w14:paraId="1D92C709" w14:textId="77777777" w:rsidR="007F5D2A" w:rsidRPr="007F5D2A" w:rsidRDefault="007F5D2A" w:rsidP="007F5D2A">
      <w:r w:rsidRPr="007F5D2A">
        <w:t xml:space="preserve">The ability to pass on the surcharge to customers who choose to use card, simply helps the smallest businesses to keep going and surviving. This is especially true in rural and reginal areas, the cost of doing business is the same as in big cities, but the customer base is much more limited. These sorts of small businesses need all the help you can give </w:t>
      </w:r>
      <w:proofErr w:type="gramStart"/>
      <w:r w:rsidRPr="007F5D2A">
        <w:t>them,</w:t>
      </w:r>
      <w:proofErr w:type="gramEnd"/>
      <w:r w:rsidRPr="007F5D2A">
        <w:t xml:space="preserve"> they are essential services and so desperately needed in our country towns. They help keep rural Australia alive, producing food supplies for us and the rest of the world. Huge companies like Wesfarmers, etc have such power they can negotiate fees for such minimal amounts and with their millions in profit annually the fees are not crippling like they are for small independent stores.</w:t>
      </w:r>
    </w:p>
    <w:p w14:paraId="22EA604A" w14:textId="77777777" w:rsidR="007F5D2A" w:rsidRPr="007F5D2A" w:rsidRDefault="007F5D2A" w:rsidP="007F5D2A">
      <w:r w:rsidRPr="007F5D2A">
        <w:t>I strongly believe there should be no charges for card payments for anyone. Banks make enough to cover this basic function performed by computers. If new legislation is brought in to stop businesses from passing this charge on to  customers, banks should NOT be able to charge businesses either. </w:t>
      </w:r>
    </w:p>
    <w:p w14:paraId="147CBD52" w14:textId="77777777" w:rsidR="007F5D2A" w:rsidRPr="007F5D2A" w:rsidRDefault="007F5D2A" w:rsidP="007F5D2A">
      <w:r w:rsidRPr="007F5D2A">
        <w:t xml:space="preserve">The big banks are making unimaginable </w:t>
      </w:r>
      <w:proofErr w:type="gramStart"/>
      <w:r w:rsidRPr="007F5D2A">
        <w:t>profits, but</w:t>
      </w:r>
      <w:proofErr w:type="gramEnd"/>
      <w:r w:rsidRPr="007F5D2A">
        <w:t xml:space="preserve"> constantly offering  less and less rural branches and actual physical services  (don't get me started on branch closing topic). They have shrinking outlays and increasing profits, I don't understand how our government has allowed the banks to have the power they have and allowed them to cut basic services to our most important communities. With all the funds they are saving on staffing branches they can well and truly afford to </w:t>
      </w:r>
      <w:proofErr w:type="spellStart"/>
      <w:r w:rsidRPr="007F5D2A">
        <w:t>bare</w:t>
      </w:r>
      <w:proofErr w:type="spellEnd"/>
      <w:r w:rsidRPr="007F5D2A">
        <w:t xml:space="preserve"> the cost of card transactions. </w:t>
      </w:r>
    </w:p>
    <w:p w14:paraId="10779C61" w14:textId="77777777" w:rsidR="007F5D2A" w:rsidRPr="007F5D2A" w:rsidRDefault="007F5D2A" w:rsidP="007F5D2A"/>
    <w:p w14:paraId="57B6E172" w14:textId="77777777" w:rsidR="007F5D2A" w:rsidRPr="007F5D2A" w:rsidRDefault="007F5D2A" w:rsidP="007F5D2A">
      <w:r w:rsidRPr="007F5D2A">
        <w:t>Regards,</w:t>
      </w:r>
    </w:p>
    <w:p w14:paraId="1DF3B2B3" w14:textId="77777777" w:rsidR="007F5D2A" w:rsidRPr="007F5D2A" w:rsidRDefault="007F5D2A" w:rsidP="007F5D2A">
      <w:r w:rsidRPr="007F5D2A">
        <w:t>Kate Cooper </w:t>
      </w:r>
    </w:p>
    <w:p w14:paraId="4E768C56" w14:textId="77777777" w:rsidR="008238EF" w:rsidRDefault="008238EF"/>
    <w:sectPr w:rsidR="008238EF">
      <w:headerReference w:type="even" r:id="rId6"/>
      <w:headerReference w:type="default" r:id="rId7"/>
      <w:footerReference w:type="even" r:id="rId8"/>
      <w:headerReference w:type="first" r:id="rId9"/>
      <w:foot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57927" w14:textId="77777777" w:rsidR="007F5D2A" w:rsidRDefault="007F5D2A" w:rsidP="007F5D2A">
      <w:pPr>
        <w:spacing w:after="0" w:line="240" w:lineRule="auto"/>
      </w:pPr>
      <w:r>
        <w:separator/>
      </w:r>
    </w:p>
  </w:endnote>
  <w:endnote w:type="continuationSeparator" w:id="0">
    <w:p w14:paraId="2E306E3C" w14:textId="77777777" w:rsidR="007F5D2A" w:rsidRDefault="007F5D2A" w:rsidP="007F5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yriad Pro">
    <w:altName w:val="Segoe UI"/>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F6F7B" w14:textId="70F52A97" w:rsidR="007F5D2A" w:rsidRDefault="007F5D2A">
    <w:pPr>
      <w:pStyle w:val="Footer"/>
    </w:pPr>
    <w:r>
      <w:rPr>
        <w:noProof/>
      </w:rPr>
      <mc:AlternateContent>
        <mc:Choice Requires="wps">
          <w:drawing>
            <wp:anchor distT="0" distB="0" distL="0" distR="0" simplePos="0" relativeHeight="251662336" behindDoc="0" locked="0" layoutInCell="1" allowOverlap="1" wp14:anchorId="086FC397" wp14:editId="6B354640">
              <wp:simplePos x="635" y="635"/>
              <wp:positionH relativeFrom="page">
                <wp:align>center</wp:align>
              </wp:positionH>
              <wp:positionV relativeFrom="page">
                <wp:align>bottom</wp:align>
              </wp:positionV>
              <wp:extent cx="547370" cy="371475"/>
              <wp:effectExtent l="0" t="0" r="5080" b="0"/>
              <wp:wrapNone/>
              <wp:docPr id="1849011451" name="Text Box 5"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7370" cy="371475"/>
                      </a:xfrm>
                      <a:prstGeom prst="rect">
                        <a:avLst/>
                      </a:prstGeom>
                      <a:noFill/>
                      <a:ln>
                        <a:noFill/>
                      </a:ln>
                    </wps:spPr>
                    <wps:txbx>
                      <w:txbxContent>
                        <w:p w14:paraId="4830379F" w14:textId="7CD2B02A"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86FC397" id="_x0000_t202" coordsize="21600,21600" o:spt="202" path="m,l,21600r21600,l21600,xe">
              <v:stroke joinstyle="miter"/>
              <v:path gradientshapeok="t" o:connecttype="rect"/>
            </v:shapetype>
            <v:shape id="Text Box 5" o:spid="_x0000_s1028" type="#_x0000_t202" alt="GENERAL" style="position:absolute;margin-left:0;margin-top:0;width:43.1pt;height:29.2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" filled="f" stroked="f">
              <v:fill o:detectmouseclick="t"/>
              <v:textbox style="mso-fit-shape-to-text:t" inset="0,0,0,15pt">
                <w:txbxContent>
                  <w:p w14:paraId="4830379F" w14:textId="7CD2B02A"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25B79" w14:textId="0CC229E2" w:rsidR="007F5D2A" w:rsidRDefault="007F5D2A">
    <w:pPr>
      <w:pStyle w:val="Footer"/>
    </w:pPr>
    <w:r>
      <w:rPr>
        <w:noProof/>
      </w:rPr>
      <mc:AlternateContent>
        <mc:Choice Requires="wps">
          <w:drawing>
            <wp:anchor distT="0" distB="0" distL="0" distR="0" simplePos="0" relativeHeight="251661312" behindDoc="0" locked="0" layoutInCell="1" allowOverlap="1" wp14:anchorId="0FCD8A96" wp14:editId="75E53E2D">
              <wp:simplePos x="635" y="635"/>
              <wp:positionH relativeFrom="page">
                <wp:align>center</wp:align>
              </wp:positionH>
              <wp:positionV relativeFrom="page">
                <wp:align>bottom</wp:align>
              </wp:positionV>
              <wp:extent cx="547370" cy="371475"/>
              <wp:effectExtent l="0" t="0" r="5080" b="0"/>
              <wp:wrapNone/>
              <wp:docPr id="1251476013" name="Text Box 4"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7370" cy="371475"/>
                      </a:xfrm>
                      <a:prstGeom prst="rect">
                        <a:avLst/>
                      </a:prstGeom>
                      <a:noFill/>
                      <a:ln>
                        <a:noFill/>
                      </a:ln>
                    </wps:spPr>
                    <wps:txbx>
                      <w:txbxContent>
                        <w:p w14:paraId="4667D2A1" w14:textId="1808490D"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CD8A96" id="_x0000_t202" coordsize="21600,21600" o:spt="202" path="m,l,21600r21600,l21600,xe">
              <v:stroke joinstyle="miter"/>
              <v:path gradientshapeok="t" o:connecttype="rect"/>
            </v:shapetype>
            <v:shape id="Text Box 4" o:spid="_x0000_s1031" type="#_x0000_t202" alt="GENERAL" style="position:absolute;margin-left:0;margin-top:0;width:43.1pt;height:29.2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" filled="f" stroked="f">
              <v:fill o:detectmouseclick="t"/>
              <v:textbox style="mso-fit-shape-to-text:t" inset="0,0,0,15pt">
                <w:txbxContent>
                  <w:p w14:paraId="4667D2A1" w14:textId="1808490D"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92F9A" w14:textId="77777777" w:rsidR="007F5D2A" w:rsidRDefault="007F5D2A" w:rsidP="007F5D2A">
      <w:pPr>
        <w:spacing w:after="0" w:line="240" w:lineRule="auto"/>
      </w:pPr>
      <w:r>
        <w:separator/>
      </w:r>
    </w:p>
  </w:footnote>
  <w:footnote w:type="continuationSeparator" w:id="0">
    <w:p w14:paraId="0A2968CD" w14:textId="77777777" w:rsidR="007F5D2A" w:rsidRDefault="007F5D2A" w:rsidP="007F5D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124BA" w14:textId="0D528CB5" w:rsidR="007F5D2A" w:rsidRDefault="007F5D2A">
    <w:pPr>
      <w:pStyle w:val="Header"/>
    </w:pPr>
    <w:r>
      <w:rPr>
        <w:noProof/>
      </w:rPr>
      <mc:AlternateContent>
        <mc:Choice Requires="wps">
          <w:drawing>
            <wp:anchor distT="0" distB="0" distL="0" distR="0" simplePos="0" relativeHeight="251659264" behindDoc="0" locked="0" layoutInCell="1" allowOverlap="1" wp14:anchorId="32ECBC32" wp14:editId="1ADC1141">
              <wp:simplePos x="635" y="635"/>
              <wp:positionH relativeFrom="page">
                <wp:align>center</wp:align>
              </wp:positionH>
              <wp:positionV relativeFrom="page">
                <wp:align>top</wp:align>
              </wp:positionV>
              <wp:extent cx="29845" cy="371475"/>
              <wp:effectExtent l="0" t="0" r="8255" b="9525"/>
              <wp:wrapNone/>
              <wp:docPr id="182752348" name="Text Box 2"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29E5F2D5" w14:textId="75A1A5C6"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2ECBC32" id="_x0000_t202" coordsize="21600,21600" o:spt="202" path="m,l,21600r21600,l21600,xe">
              <v:stroke joinstyle="miter"/>
              <v:path gradientshapeok="t" o:connecttype="rect"/>
            </v:shapetype>
            <v:shape id="Text Box 2" o:spid="_x0000_s1026" type="#_x0000_t202" alt=" " style="position:absolute;margin-left:0;margin-top:0;width:2.35pt;height:29.2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" filled="f" stroked="f">
              <v:fill o:detectmouseclick="t"/>
              <v:textbox style="mso-fit-shape-to-text:t" inset="0,15pt,0,0">
                <w:txbxContent>
                  <w:p w14:paraId="29E5F2D5" w14:textId="75A1A5C6"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 xml:space="preser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877B3" w14:textId="09501C1F" w:rsidR="007F5D2A" w:rsidRDefault="007F5D2A">
    <w:pPr>
      <w:pStyle w:val="Header"/>
    </w:pPr>
    <w:r>
      <w:rPr>
        <w:noProof/>
      </w:rPr>
      <mc:AlternateContent>
        <mc:Choice Requires="wps">
          <w:drawing>
            <wp:anchor distT="0" distB="0" distL="0" distR="0" simplePos="0" relativeHeight="251660288" behindDoc="0" locked="0" layoutInCell="1" allowOverlap="1" wp14:anchorId="61537F1E" wp14:editId="04B1E745">
              <wp:simplePos x="635" y="635"/>
              <wp:positionH relativeFrom="page">
                <wp:align>center</wp:align>
              </wp:positionH>
              <wp:positionV relativeFrom="page">
                <wp:align>top</wp:align>
              </wp:positionV>
              <wp:extent cx="29845" cy="371475"/>
              <wp:effectExtent l="0" t="0" r="8255" b="9525"/>
              <wp:wrapNone/>
              <wp:docPr id="1967070962" name="Text Box 3"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48EDFC15" w14:textId="6CEC9F52"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1537F1E" id="_x0000_t202" coordsize="21600,21600" o:spt="202" path="m,l,21600r21600,l21600,xe">
              <v:stroke joinstyle="miter"/>
              <v:path gradientshapeok="t" o:connecttype="rect"/>
            </v:shapetype>
            <v:shape id="Text Box 3" o:spid="_x0000_s1027" type="#_x0000_t202" alt=" " style="position:absolute;margin-left:0;margin-top:0;width:2.35pt;height:29.2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" filled="f" stroked="f">
              <v:fill o:detectmouseclick="t"/>
              <v:textbox style="mso-fit-shape-to-text:t" inset="0,15pt,0,0">
                <w:txbxContent>
                  <w:p w14:paraId="48EDFC15" w14:textId="6CEC9F52"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 xml:space="preserve">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C840B" w14:textId="303D3EF1" w:rsidR="007F5D2A" w:rsidRDefault="007F5D2A">
    <w:pPr>
      <w:pStyle w:val="Header"/>
    </w:pPr>
    <w:r>
      <w:rPr>
        <w:noProof/>
      </w:rPr>
      <mc:AlternateContent>
        <mc:Choice Requires="wps">
          <w:drawing>
            <wp:anchor distT="0" distB="0" distL="0" distR="0" simplePos="0" relativeHeight="251658240" behindDoc="0" locked="0" layoutInCell="1" allowOverlap="1" wp14:anchorId="38A47094" wp14:editId="697A9AB1">
              <wp:simplePos x="635" y="635"/>
              <wp:positionH relativeFrom="page">
                <wp:align>center</wp:align>
              </wp:positionH>
              <wp:positionV relativeFrom="page">
                <wp:align>top</wp:align>
              </wp:positionV>
              <wp:extent cx="29845" cy="371475"/>
              <wp:effectExtent l="0" t="0" r="8255" b="9525"/>
              <wp:wrapNone/>
              <wp:docPr id="1438481573" name="Text Box 1"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48CC3BE1" w14:textId="5E220D3D"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8A47094" id="_x0000_t202" coordsize="21600,21600" o:spt="202" path="m,l,21600r21600,l21600,xe">
              <v:stroke joinstyle="miter"/>
              <v:path gradientshapeok="t" o:connecttype="rect"/>
            </v:shapetype>
            <v:shape id="Text Box 1" o:spid="_x0000_s1030" type="#_x0000_t202" alt=" " style="position:absolute;margin-left:0;margin-top:0;width:2.35pt;height:29.2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" filled="f" stroked="f">
              <v:fill o:detectmouseclick="t"/>
              <v:textbox style="mso-fit-shape-to-text:t" inset="0,15pt,0,0">
                <w:txbxContent>
                  <w:p w14:paraId="48CC3BE1" w14:textId="5E220D3D" w:rsidR="007F5D2A" w:rsidRPr="007F5D2A" w:rsidRDefault="007F5D2A" w:rsidP="007F5D2A">
                    <w:pPr>
                      <w:spacing w:after="0"/>
                      <w:rPr>
                        <w:rFonts w:ascii="Myriad Pro" w:eastAsia="Myriad Pro" w:hAnsi="Myriad Pro" w:cs="Myriad Pro"/>
                        <w:noProof/>
                        <w:color w:val="808080"/>
                      </w:rPr>
                    </w:pPr>
                    <w:r w:rsidRPr="007F5D2A">
                      <w:rPr>
                        <w:rFonts w:ascii="Myriad Pro" w:eastAsia="Myriad Pro" w:hAnsi="Myriad Pro" w:cs="Myriad Pro"/>
                        <w:noProof/>
                        <w:color w:val="808080"/>
                      </w:rPr>
                      <w:t xml:space="preser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D2A"/>
    <w:rsid w:val="00097D57"/>
    <w:rsid w:val="005D00EC"/>
    <w:rsid w:val="00726641"/>
    <w:rsid w:val="007F5D2A"/>
    <w:rsid w:val="008238EF"/>
    <w:rsid w:val="008E0ADD"/>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C4EF11"/>
  <w15:chartTrackingRefBased/>
  <w15:docId w15:val="{F7F6C3B6-7BFF-4003-ACE0-ECA56D2F4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5D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5D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5D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D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5D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5D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D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D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D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5D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5D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5D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D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D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D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D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D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D2A"/>
    <w:rPr>
      <w:rFonts w:eastAsiaTheme="majorEastAsia" w:cstheme="majorBidi"/>
      <w:color w:val="272727" w:themeColor="text1" w:themeTint="D8"/>
    </w:rPr>
  </w:style>
  <w:style w:type="paragraph" w:styleId="Title">
    <w:name w:val="Title"/>
    <w:basedOn w:val="Normal"/>
    <w:next w:val="Normal"/>
    <w:link w:val="TitleChar"/>
    <w:uiPriority w:val="10"/>
    <w:qFormat/>
    <w:rsid w:val="007F5D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D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D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D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5D2A"/>
    <w:pPr>
      <w:spacing w:before="160"/>
      <w:jc w:val="center"/>
    </w:pPr>
    <w:rPr>
      <w:i/>
      <w:iCs/>
      <w:color w:val="404040" w:themeColor="text1" w:themeTint="BF"/>
    </w:rPr>
  </w:style>
  <w:style w:type="character" w:customStyle="1" w:styleId="QuoteChar">
    <w:name w:val="Quote Char"/>
    <w:basedOn w:val="DefaultParagraphFont"/>
    <w:link w:val="Quote"/>
    <w:uiPriority w:val="29"/>
    <w:rsid w:val="007F5D2A"/>
    <w:rPr>
      <w:i/>
      <w:iCs/>
      <w:color w:val="404040" w:themeColor="text1" w:themeTint="BF"/>
    </w:rPr>
  </w:style>
  <w:style w:type="paragraph" w:styleId="ListParagraph">
    <w:name w:val="List Paragraph"/>
    <w:basedOn w:val="Normal"/>
    <w:uiPriority w:val="34"/>
    <w:qFormat/>
    <w:rsid w:val="007F5D2A"/>
    <w:pPr>
      <w:ind w:left="720"/>
      <w:contextualSpacing/>
    </w:pPr>
  </w:style>
  <w:style w:type="character" w:styleId="IntenseEmphasis">
    <w:name w:val="Intense Emphasis"/>
    <w:basedOn w:val="DefaultParagraphFont"/>
    <w:uiPriority w:val="21"/>
    <w:qFormat/>
    <w:rsid w:val="007F5D2A"/>
    <w:rPr>
      <w:i/>
      <w:iCs/>
      <w:color w:val="0F4761" w:themeColor="accent1" w:themeShade="BF"/>
    </w:rPr>
  </w:style>
  <w:style w:type="paragraph" w:styleId="IntenseQuote">
    <w:name w:val="Intense Quote"/>
    <w:basedOn w:val="Normal"/>
    <w:next w:val="Normal"/>
    <w:link w:val="IntenseQuoteChar"/>
    <w:uiPriority w:val="30"/>
    <w:qFormat/>
    <w:rsid w:val="007F5D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5D2A"/>
    <w:rPr>
      <w:i/>
      <w:iCs/>
      <w:color w:val="0F4761" w:themeColor="accent1" w:themeShade="BF"/>
    </w:rPr>
  </w:style>
  <w:style w:type="character" w:styleId="IntenseReference">
    <w:name w:val="Intense Reference"/>
    <w:basedOn w:val="DefaultParagraphFont"/>
    <w:uiPriority w:val="32"/>
    <w:qFormat/>
    <w:rsid w:val="007F5D2A"/>
    <w:rPr>
      <w:b/>
      <w:bCs/>
      <w:smallCaps/>
      <w:color w:val="0F4761" w:themeColor="accent1" w:themeShade="BF"/>
      <w:spacing w:val="5"/>
    </w:rPr>
  </w:style>
  <w:style w:type="paragraph" w:styleId="Header">
    <w:name w:val="header"/>
    <w:basedOn w:val="Normal"/>
    <w:link w:val="HeaderChar"/>
    <w:uiPriority w:val="99"/>
    <w:unhideWhenUsed/>
    <w:rsid w:val="007F5D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5D2A"/>
  </w:style>
  <w:style w:type="paragraph" w:styleId="Footer">
    <w:name w:val="footer"/>
    <w:basedOn w:val="Normal"/>
    <w:link w:val="FooterChar"/>
    <w:uiPriority w:val="99"/>
    <w:unhideWhenUsed/>
    <w:rsid w:val="007F5D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5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028414">
      <w:bodyDiv w:val="1"/>
      <w:marLeft w:val="0"/>
      <w:marRight w:val="0"/>
      <w:marTop w:val="0"/>
      <w:marBottom w:val="0"/>
      <w:divBdr>
        <w:top w:val="none" w:sz="0" w:space="0" w:color="auto"/>
        <w:left w:val="none" w:sz="0" w:space="0" w:color="auto"/>
        <w:bottom w:val="none" w:sz="0" w:space="0" w:color="auto"/>
        <w:right w:val="none" w:sz="0" w:space="0" w:color="auto"/>
      </w:divBdr>
    </w:div>
    <w:div w:id="154398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1c7a5ca-f382-4d46-ae8a-5fb2a9b4adad}" enabled="1" method="Privileged" siteId="{af0d88c1-6605-44c2-999e-e6b2f8790d86}" contentBits="3"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471</Words>
  <Characters>2187</Characters>
  <Application>Microsoft Office Word</Application>
  <DocSecurity>0</DocSecurity>
  <Lines>36</Lines>
  <Paragraphs>10</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2</cp:revision>
  <dcterms:created xsi:type="dcterms:W3CDTF">2025-09-03T01:25:00Z</dcterms:created>
  <dcterms:modified xsi:type="dcterms:W3CDTF">2025-09-03T05:12:00Z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55bd7ca5,ae4945c,753f1ef2</vt:lpwstr>
  </property>
  <property fmtid="{D5CDD505-2E9C-101B-9397-08002B2CF9AE}" pid="3" name="ClassificationContentMarkingHeaderFontProps">
    <vt:lpwstr>#808080,11,Myriad Pro</vt:lpwstr>
  </property>
  <property fmtid="{D5CDD505-2E9C-101B-9397-08002B2CF9AE}" pid="4" name="ClassificationContentMarkingHeaderText">
    <vt:lpwstr> </vt:lpwstr>
  </property>
  <property fmtid="{D5CDD505-2E9C-101B-9397-08002B2CF9AE}" pid="5" name="ClassificationContentMarkingFooterShapeIds">
    <vt:lpwstr>4a98022d,6e35acfb,5646d8f9</vt:lpwstr>
  </property>
  <property fmtid="{D5CDD505-2E9C-101B-9397-08002B2CF9AE}" pid="6" name="ClassificationContentMarkingFooterFontProps">
    <vt:lpwstr>#808080,11,Myriad Pro</vt:lpwstr>
  </property>
  <property fmtid="{D5CDD505-2E9C-101B-9397-08002B2CF9AE}" pid="7" name="ClassificationContentMarkingFooterText">
    <vt:lpwstr>GENERAL</vt:lpwstr>
  </property>
</Properties>
</file>