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E08BB3" w14:textId="77777777" w:rsidR="00B126B0" w:rsidRPr="00B126B0" w:rsidRDefault="00B126B0" w:rsidP="00B126B0">
      <w:r w:rsidRPr="00B126B0">
        <w:t>Dear IMO and RSA teams,</w:t>
      </w:r>
    </w:p>
    <w:p w14:paraId="5C5C3348" w14:textId="77777777" w:rsidR="00B126B0" w:rsidRPr="00B126B0" w:rsidRDefault="00B126B0" w:rsidP="00B126B0"/>
    <w:p w14:paraId="58284884" w14:textId="77777777" w:rsidR="00B126B0" w:rsidRPr="00B126B0" w:rsidRDefault="00B126B0" w:rsidP="00B126B0">
      <w:r w:rsidRPr="00B126B0">
        <w:t>I’m writing to express my deep concern regarding the proposed changes to interchange regulations, which would see rates slashed from 0.8% to 0.3%. This proposal mirrors European models almost line for line—and that’s precisely the problem.</w:t>
      </w:r>
    </w:p>
    <w:p w14:paraId="7CBC8B02" w14:textId="77777777" w:rsidR="00B126B0" w:rsidRPr="00B126B0" w:rsidRDefault="00B126B0" w:rsidP="00B126B0">
      <w:r w:rsidRPr="00B126B0">
        <w:t>Australians don’t realise how fortunate we are not to be burdened by the kind of overreaching government regulation that exists in Europe. These changes would not only disrupt a well-functioning system but also strip away the valuable benefits that consumers currently enjoy.</w:t>
      </w:r>
    </w:p>
    <w:p w14:paraId="3D57796B" w14:textId="77777777" w:rsidR="00B126B0" w:rsidRPr="00B126B0" w:rsidRDefault="00B126B0" w:rsidP="00B126B0">
      <w:r w:rsidRPr="00B126B0">
        <w:t>If merchants are unhappy with paying fees, they have the option to revert to cash. But penalising the broader population by gutting the interchange system is not the answer. The proposed cut would reduce the earn rate on Visa and Mastercard credit card rewards by at least 60%. That’s not just a number—it’s a direct hit to the value Australians receive from their everyday spending.</w:t>
      </w:r>
    </w:p>
    <w:p w14:paraId="3FA5FBC9" w14:textId="77777777" w:rsidR="00B126B0" w:rsidRPr="00B126B0" w:rsidRDefault="00B126B0" w:rsidP="00B126B0">
      <w:r w:rsidRPr="00B126B0">
        <w:t>Let’s be clear: these regulations would effectively kill meaningful rewards programs. Travel insurance, purchase protection, airline points, cashback offers—these are not luxuries. They are tangible benefits that Australians rely on and value. The minimal fees charged are far outweighed by the protections and perks consumers receive in return.</w:t>
      </w:r>
    </w:p>
    <w:p w14:paraId="237751E1" w14:textId="77777777" w:rsidR="00B126B0" w:rsidRPr="00B126B0" w:rsidRDefault="00B126B0" w:rsidP="00B126B0">
      <w:r w:rsidRPr="00B126B0">
        <w:t>I urge you to protect the freedom and benefits we currently enjoy in Australia. Do not let this proposal go ahead. Let’s not follow Europe down a path that has proven to be detrimental to consumers.</w:t>
      </w:r>
    </w:p>
    <w:p w14:paraId="338CF450" w14:textId="77777777" w:rsidR="00B126B0" w:rsidRPr="00B126B0" w:rsidRDefault="00B126B0" w:rsidP="00B126B0"/>
    <w:p w14:paraId="41857728" w14:textId="77777777" w:rsidR="00B126B0" w:rsidRPr="00B126B0" w:rsidRDefault="00B126B0" w:rsidP="00B126B0">
      <w:r w:rsidRPr="00B126B0">
        <w:t>Sincerely,</w:t>
      </w:r>
    </w:p>
    <w:p w14:paraId="7EF6E8B5" w14:textId="77777777" w:rsidR="00B126B0" w:rsidRPr="00B126B0" w:rsidRDefault="00B126B0" w:rsidP="00B126B0">
      <w:r w:rsidRPr="00B126B0">
        <w:t>Andy Hutton</w:t>
      </w:r>
    </w:p>
    <w:p w14:paraId="7FB685FC" w14:textId="77777777" w:rsidR="00B126B0" w:rsidRPr="00B126B0" w:rsidRDefault="00B126B0" w:rsidP="00B126B0">
      <w:r w:rsidRPr="00B126B0">
        <w:t>General Manager</w:t>
      </w:r>
    </w:p>
    <w:p w14:paraId="71FCAD16"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6B0"/>
    <w:rsid w:val="00097D57"/>
    <w:rsid w:val="0013427D"/>
    <w:rsid w:val="005211BB"/>
    <w:rsid w:val="005D00EC"/>
    <w:rsid w:val="00694B5D"/>
    <w:rsid w:val="00726641"/>
    <w:rsid w:val="008238EF"/>
    <w:rsid w:val="00B126B0"/>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1E06A"/>
  <w15:chartTrackingRefBased/>
  <w15:docId w15:val="{4118D2BA-B68C-4109-B35E-1C5AD49EF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26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26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26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26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26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26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26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26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26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26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26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26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26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26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26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26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26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26B0"/>
    <w:rPr>
      <w:rFonts w:eastAsiaTheme="majorEastAsia" w:cstheme="majorBidi"/>
      <w:color w:val="272727" w:themeColor="text1" w:themeTint="D8"/>
    </w:rPr>
  </w:style>
  <w:style w:type="paragraph" w:styleId="Title">
    <w:name w:val="Title"/>
    <w:basedOn w:val="Normal"/>
    <w:next w:val="Normal"/>
    <w:link w:val="TitleChar"/>
    <w:uiPriority w:val="10"/>
    <w:qFormat/>
    <w:rsid w:val="00B126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26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26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26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26B0"/>
    <w:pPr>
      <w:spacing w:before="160"/>
      <w:jc w:val="center"/>
    </w:pPr>
    <w:rPr>
      <w:i/>
      <w:iCs/>
      <w:color w:val="404040" w:themeColor="text1" w:themeTint="BF"/>
    </w:rPr>
  </w:style>
  <w:style w:type="character" w:customStyle="1" w:styleId="QuoteChar">
    <w:name w:val="Quote Char"/>
    <w:basedOn w:val="DefaultParagraphFont"/>
    <w:link w:val="Quote"/>
    <w:uiPriority w:val="29"/>
    <w:rsid w:val="00B126B0"/>
    <w:rPr>
      <w:i/>
      <w:iCs/>
      <w:color w:val="404040" w:themeColor="text1" w:themeTint="BF"/>
    </w:rPr>
  </w:style>
  <w:style w:type="paragraph" w:styleId="ListParagraph">
    <w:name w:val="List Paragraph"/>
    <w:basedOn w:val="Normal"/>
    <w:uiPriority w:val="34"/>
    <w:qFormat/>
    <w:rsid w:val="00B126B0"/>
    <w:pPr>
      <w:ind w:left="720"/>
      <w:contextualSpacing/>
    </w:pPr>
  </w:style>
  <w:style w:type="character" w:styleId="IntenseEmphasis">
    <w:name w:val="Intense Emphasis"/>
    <w:basedOn w:val="DefaultParagraphFont"/>
    <w:uiPriority w:val="21"/>
    <w:qFormat/>
    <w:rsid w:val="00B126B0"/>
    <w:rPr>
      <w:i/>
      <w:iCs/>
      <w:color w:val="0F4761" w:themeColor="accent1" w:themeShade="BF"/>
    </w:rPr>
  </w:style>
  <w:style w:type="paragraph" w:styleId="IntenseQuote">
    <w:name w:val="Intense Quote"/>
    <w:basedOn w:val="Normal"/>
    <w:next w:val="Normal"/>
    <w:link w:val="IntenseQuoteChar"/>
    <w:uiPriority w:val="30"/>
    <w:qFormat/>
    <w:rsid w:val="00B126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26B0"/>
    <w:rPr>
      <w:i/>
      <w:iCs/>
      <w:color w:val="0F4761" w:themeColor="accent1" w:themeShade="BF"/>
    </w:rPr>
  </w:style>
  <w:style w:type="character" w:styleId="IntenseReference">
    <w:name w:val="Intense Reference"/>
    <w:basedOn w:val="DefaultParagraphFont"/>
    <w:uiPriority w:val="32"/>
    <w:qFormat/>
    <w:rsid w:val="00B126B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0300286">
      <w:bodyDiv w:val="1"/>
      <w:marLeft w:val="0"/>
      <w:marRight w:val="0"/>
      <w:marTop w:val="0"/>
      <w:marBottom w:val="0"/>
      <w:divBdr>
        <w:top w:val="none" w:sz="0" w:space="0" w:color="auto"/>
        <w:left w:val="none" w:sz="0" w:space="0" w:color="auto"/>
        <w:bottom w:val="none" w:sz="0" w:space="0" w:color="auto"/>
        <w:right w:val="none" w:sz="0" w:space="0" w:color="auto"/>
      </w:divBdr>
    </w:div>
    <w:div w:id="1197235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249</Words>
  <Characters>1262</Characters>
  <Application>Microsoft Office Word</Application>
  <DocSecurity>0</DocSecurity>
  <Lines>38</Lines>
  <Paragraphs>23</Paragraphs>
  <ScaleCrop>false</ScaleCrop>
  <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3</cp:revision>
  <dcterms:created xsi:type="dcterms:W3CDTF">2025-07-17T00:42:00Z</dcterms:created>
  <dcterms:modified xsi:type="dcterms:W3CDTF">2025-09-03T05:03:00Z</dcterms:modified>
</cp:coreProperties>
</file>