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817B0"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Thank you for the opportunity to comment on the Merchant Card Payment Cost and Surcharging - Issue Paper. As a user of such payment systems, here is my personal comments as a stakeholder:</w:t>
      </w:r>
    </w:p>
    <w:p w14:paraId="5051BD50"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 xml:space="preserve"> </w:t>
      </w:r>
    </w:p>
    <w:p w14:paraId="6AD881FF"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Q 12</w:t>
      </w:r>
    </w:p>
    <w:p w14:paraId="0F000EF9"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Yes, there is a case for revising the RBA surcharging framework.</w:t>
      </w:r>
    </w:p>
    <w:p w14:paraId="104B1956"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 xml:space="preserve">I would support a ‘no surcharge’ policy for debit cards, or at least EFTPOS transactions. EFTPOS/Debit appears to be the lowest cost card payment method. ‘No Surcharge’ for this transaction is easy for the public to understand, easy to hold merchants to account. </w:t>
      </w:r>
    </w:p>
    <w:p w14:paraId="2C17B888" w14:textId="77777777" w:rsidR="00000000" w:rsidRDefault="00000000">
      <w:pPr>
        <w:autoSpaceDE w:val="0"/>
        <w:autoSpaceDN w:val="0"/>
        <w:adjustRightInd w:val="0"/>
        <w:spacing w:after="0" w:line="276" w:lineRule="auto"/>
        <w:rPr>
          <w:rFonts w:ascii="Arial" w:hAnsi="Arial" w:cs="Arial"/>
          <w:color w:val="000000"/>
          <w:kern w:val="0"/>
        </w:rPr>
      </w:pPr>
    </w:p>
    <w:p w14:paraId="250F0D67"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Q 13</w:t>
      </w:r>
    </w:p>
    <w:p w14:paraId="4D81F3A5"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Even if merchants decide to add the payment cost into the price tags, it is still an improvement over the current situation. I am sick of doing mental calculations to estimate the final price I need to pay at the electronic terminal. As discussed in the Issue Paper, many terminals display the final price only after the payer has tapped the card (and some terminals don’t even display the final price inclusive of surcharge).</w:t>
      </w:r>
    </w:p>
    <w:p w14:paraId="0D6CE8DF" w14:textId="77777777" w:rsidR="00000000" w:rsidRDefault="00000000">
      <w:pPr>
        <w:autoSpaceDE w:val="0"/>
        <w:autoSpaceDN w:val="0"/>
        <w:adjustRightInd w:val="0"/>
        <w:spacing w:after="0" w:line="276" w:lineRule="auto"/>
        <w:rPr>
          <w:rFonts w:ascii="Arial" w:hAnsi="Arial" w:cs="Arial"/>
          <w:color w:val="000000"/>
          <w:kern w:val="0"/>
        </w:rPr>
      </w:pPr>
    </w:p>
    <w:p w14:paraId="262E6404"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Nowadays, if a merchant does not display a card surcharge notice, I would ask the merchant directly whether there is a card surcharge. Way too often the merchant would confirm there is a surcharge, and don’t know how much the surcharge would be. I have been keeping a list of retailers that failed to 1 display the card surcharge notice, or 2 omit the actual cent/percentage of the surcharge in the notice. I have made fresh entries to this list almost every day, so clearly the current regulation has failed.</w:t>
      </w:r>
    </w:p>
    <w:p w14:paraId="5CBFBF59" w14:textId="77777777" w:rsidR="00000000" w:rsidRDefault="00000000">
      <w:pPr>
        <w:autoSpaceDE w:val="0"/>
        <w:autoSpaceDN w:val="0"/>
        <w:adjustRightInd w:val="0"/>
        <w:spacing w:after="0" w:line="276" w:lineRule="auto"/>
        <w:rPr>
          <w:rFonts w:ascii="Arial" w:hAnsi="Arial" w:cs="Arial"/>
          <w:color w:val="000000"/>
          <w:kern w:val="0"/>
        </w:rPr>
      </w:pPr>
    </w:p>
    <w:p w14:paraId="431CA7A0" w14:textId="77777777" w:rsidR="00000000" w:rsidRDefault="00000000">
      <w:pPr>
        <w:autoSpaceDE w:val="0"/>
        <w:autoSpaceDN w:val="0"/>
        <w:adjustRightInd w:val="0"/>
        <w:spacing w:after="0" w:line="276" w:lineRule="auto"/>
        <w:rPr>
          <w:rFonts w:ascii="Arial" w:hAnsi="Arial" w:cs="Arial"/>
          <w:color w:val="000000"/>
          <w:kern w:val="0"/>
        </w:rPr>
      </w:pPr>
    </w:p>
    <w:p w14:paraId="3D578D5A" w14:textId="77777777" w:rsidR="00000000"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Regards</w:t>
      </w:r>
    </w:p>
    <w:p w14:paraId="62D68292" w14:textId="77777777" w:rsidR="00343B87" w:rsidRDefault="00000000">
      <w:pPr>
        <w:autoSpaceDE w:val="0"/>
        <w:autoSpaceDN w:val="0"/>
        <w:adjustRightInd w:val="0"/>
        <w:spacing w:after="0" w:line="276" w:lineRule="auto"/>
        <w:rPr>
          <w:rFonts w:ascii="Arial" w:hAnsi="Arial" w:cs="Arial"/>
          <w:color w:val="000000"/>
          <w:kern w:val="0"/>
        </w:rPr>
      </w:pPr>
      <w:r>
        <w:rPr>
          <w:rFonts w:ascii="Arial" w:hAnsi="Arial" w:cs="Arial"/>
          <w:color w:val="000000"/>
          <w:kern w:val="0"/>
        </w:rPr>
        <w:t>Chris</w:t>
      </w:r>
    </w:p>
    <w:sectPr w:rsidR="00343B8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0"/>
  </w:compat>
  <w:rsids>
    <w:rsidRoot w:val="00770F44"/>
    <w:rsid w:val="00343B87"/>
    <w:rsid w:val="0069388D"/>
    <w:rsid w:val="00770F44"/>
  </w:rsids>
  <m:mathPr>
    <m:mathFont m:val="Cambria Math"/>
    <m:brkBin m:val="before"/>
    <m:brkBinSub m:val="--"/>
    <m:smallFrac m:val="0"/>
    <m:dispDef/>
    <m:lMargin m:val="0"/>
    <m:rMargin m:val="0"/>
    <m:defJc m:val="centerGroup"/>
    <m:wrapIndent m:val="1440"/>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E4D55C"/>
  <w14:defaultImageDpi w14:val="0"/>
  <w15:docId w15:val="{8FD3E9D1-1593-42CC-A5B8-15AA23BA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AU" w:eastAsia="en-A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Words>
  <Characters>1239</Characters>
  <Application>Microsoft Office Word</Application>
  <DocSecurity>0</DocSecurity>
  <Lines>29</Lines>
  <Paragraphs>13</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2025-01-09T02:56:00Z</dcterms:created>
  <dcterms:modified xsi:type="dcterms:W3CDTF">2025-01-09T02:56:00Z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2025-01-09T02:56:11Z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8ee93116-0a1d-414c-a143-de1234d329da</vt:lpwstr>
  </property>
  <property fmtid="{D5CDD505-2E9C-101B-9397-08002B2CF9AE}" pid="8" name="MSIP_Label_505e7ac9-f95c-49db-a725-ff35ba3d5bac_ContentBits">
    <vt:lpwstr>0</vt:lpwstr>
  </property>
</Properties>
</file>