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2E" w:rsidRPr="00D67C59" w:rsidRDefault="00337C2E" w:rsidP="00124576">
      <w:pPr>
        <w:rPr>
          <w:rFonts w:ascii="Arial Unicode MS" w:eastAsia="Arial Unicode MS" w:hAnsi="Arial Unicode MS" w:cs="Arial Unicode MS"/>
          <w:bCs/>
        </w:rPr>
      </w:pPr>
      <w:bookmarkStart w:id="0" w:name="_GoBack"/>
      <w:bookmarkEnd w:id="0"/>
    </w:p>
    <w:p w:rsidR="00337C2E" w:rsidRPr="00D67C59" w:rsidRDefault="00337C2E" w:rsidP="00124576">
      <w:pPr>
        <w:rPr>
          <w:rFonts w:ascii="Arial Unicode MS" w:eastAsia="Arial Unicode MS" w:hAnsi="Arial Unicode MS" w:cs="Arial Unicode MS"/>
          <w:bCs/>
        </w:rPr>
      </w:pPr>
      <w:r w:rsidRPr="00D67C59">
        <w:rPr>
          <w:rFonts w:ascii="Arial Unicode MS" w:eastAsia="Arial Unicode MS" w:hAnsi="Arial Unicode MS" w:cs="Arial Unicode MS"/>
          <w:bCs/>
          <w:noProof/>
          <w:lang w:eastAsia="en-AU"/>
        </w:rPr>
        <mc:AlternateContent>
          <mc:Choice Requires="wps">
            <w:drawing>
              <wp:anchor distT="45720" distB="45720" distL="114300" distR="114300" simplePos="0" relativeHeight="251659264" behindDoc="0" locked="0" layoutInCell="1" allowOverlap="1" wp14:anchorId="19730BC1" wp14:editId="6D969F09">
                <wp:simplePos x="0" y="0"/>
                <wp:positionH relativeFrom="margin">
                  <wp:posOffset>2676525</wp:posOffset>
                </wp:positionH>
                <wp:positionV relativeFrom="paragraph">
                  <wp:posOffset>6985</wp:posOffset>
                </wp:positionV>
                <wp:extent cx="3268800"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800" cy="1404620"/>
                        </a:xfrm>
                        <a:prstGeom prst="rect">
                          <a:avLst/>
                        </a:prstGeom>
                        <a:solidFill>
                          <a:srgbClr val="FFFFFF"/>
                        </a:solidFill>
                        <a:ln w="9525">
                          <a:noFill/>
                          <a:miter lim="800000"/>
                          <a:headEnd/>
                          <a:tailEnd/>
                        </a:ln>
                      </wps:spPr>
                      <wps:txbx>
                        <w:txbxContent>
                          <w:p w:rsidR="00337C2E" w:rsidRPr="000A24F2" w:rsidRDefault="00337C2E" w:rsidP="000A24F2">
                            <w:pPr>
                              <w:spacing w:line="276" w:lineRule="auto"/>
                              <w:jc w:val="right"/>
                              <w:rPr>
                                <w:rFonts w:ascii="Arial Unicode MS" w:eastAsia="Arial Unicode MS" w:hAnsi="Arial Unicode MS" w:cs="Arial Unicode MS"/>
                                <w:b/>
                                <w:bCs/>
                                <w:sz w:val="20"/>
                                <w:szCs w:val="20"/>
                              </w:rPr>
                            </w:pPr>
                            <w:r w:rsidRPr="000A24F2">
                              <w:rPr>
                                <w:rFonts w:ascii="Arial Unicode MS" w:eastAsia="Arial Unicode MS" w:hAnsi="Arial Unicode MS" w:cs="Arial Unicode MS"/>
                                <w:b/>
                                <w:bCs/>
                                <w:sz w:val="20"/>
                                <w:szCs w:val="20"/>
                              </w:rPr>
                              <w:t>Australian Newsagents Federation Ltd (ANF)</w:t>
                            </w:r>
                          </w:p>
                          <w:p w:rsid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Suite 1.7 &amp; 1.8, 56 Delhi Road</w:t>
                            </w:r>
                            <w:r w:rsidR="000A24F2">
                              <w:rPr>
                                <w:rFonts w:ascii="Arial Unicode MS" w:eastAsia="Arial Unicode MS" w:hAnsi="Arial Unicode MS" w:cs="Arial Unicode MS"/>
                                <w:sz w:val="20"/>
                                <w:szCs w:val="20"/>
                              </w:rPr>
                              <w:t xml:space="preserve">, </w:t>
                            </w:r>
                          </w:p>
                          <w:p w:rsidR="00337C2E" w:rsidRP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 xml:space="preserve">North Ryde NSW 2113 </w:t>
                            </w:r>
                          </w:p>
                          <w:p w:rsid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Phone: 02 9</w:t>
                            </w:r>
                            <w:r w:rsidR="000A24F2">
                              <w:rPr>
                                <w:rFonts w:ascii="Arial Unicode MS" w:eastAsia="Arial Unicode MS" w:hAnsi="Arial Unicode MS" w:cs="Arial Unicode MS"/>
                                <w:sz w:val="20"/>
                                <w:szCs w:val="20"/>
                              </w:rPr>
                              <w:t xml:space="preserve">978 3400   </w:t>
                            </w:r>
                          </w:p>
                          <w:p w:rsidR="00337C2E" w:rsidRP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Fax - 02 9978 3499</w:t>
                            </w:r>
                          </w:p>
                          <w:p w:rsidR="000A24F2" w:rsidRDefault="002F7166" w:rsidP="000A24F2">
                            <w:pPr>
                              <w:spacing w:line="276" w:lineRule="auto"/>
                              <w:jc w:val="right"/>
                              <w:rPr>
                                <w:rFonts w:ascii="Arial Unicode MS" w:eastAsia="Arial Unicode MS" w:hAnsi="Arial Unicode MS" w:cs="Arial Unicode MS"/>
                                <w:sz w:val="20"/>
                                <w:szCs w:val="20"/>
                              </w:rPr>
                            </w:pPr>
                            <w:hyperlink r:id="rId11" w:history="1">
                              <w:r w:rsidR="00337C2E" w:rsidRPr="000A24F2">
                                <w:rPr>
                                  <w:rStyle w:val="Hyperlink"/>
                                  <w:rFonts w:ascii="Arial Unicode MS" w:eastAsia="Arial Unicode MS" w:hAnsi="Arial Unicode MS" w:cs="Arial Unicode MS"/>
                                  <w:sz w:val="20"/>
                                  <w:szCs w:val="20"/>
                                </w:rPr>
                                <w:t>policy@anf.net.au</w:t>
                              </w:r>
                            </w:hyperlink>
                            <w:r w:rsidR="000A24F2">
                              <w:rPr>
                                <w:rFonts w:ascii="Arial Unicode MS" w:eastAsia="Arial Unicode MS" w:hAnsi="Arial Unicode MS" w:cs="Arial Unicode MS"/>
                                <w:sz w:val="20"/>
                                <w:szCs w:val="20"/>
                              </w:rPr>
                              <w:t xml:space="preserve"> </w:t>
                            </w:r>
                          </w:p>
                          <w:p w:rsidR="00337C2E" w:rsidRP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www.anf.net.au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730BC1" id="_x0000_t202" coordsize="21600,21600" o:spt="202" path="m,l,21600r21600,l21600,xe">
                <v:stroke joinstyle="miter"/>
                <v:path gradientshapeok="t" o:connecttype="rect"/>
              </v:shapetype>
              <v:shape id="Text Box 2" o:spid="_x0000_s1026" type="#_x0000_t202" style="position:absolute;margin-left:210.75pt;margin-top:.55pt;width:257.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MB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" stroked="f">
                <v:textbox style="mso-fit-shape-to-text:t">
                  <w:txbxContent>
                    <w:p w:rsidR="00337C2E" w:rsidRPr="000A24F2" w:rsidRDefault="00337C2E" w:rsidP="000A24F2">
                      <w:pPr>
                        <w:spacing w:line="276" w:lineRule="auto"/>
                        <w:jc w:val="right"/>
                        <w:rPr>
                          <w:rFonts w:ascii="Arial Unicode MS" w:eastAsia="Arial Unicode MS" w:hAnsi="Arial Unicode MS" w:cs="Arial Unicode MS"/>
                          <w:b/>
                          <w:bCs/>
                          <w:sz w:val="20"/>
                          <w:szCs w:val="20"/>
                        </w:rPr>
                      </w:pPr>
                      <w:r w:rsidRPr="000A24F2">
                        <w:rPr>
                          <w:rFonts w:ascii="Arial Unicode MS" w:eastAsia="Arial Unicode MS" w:hAnsi="Arial Unicode MS" w:cs="Arial Unicode MS"/>
                          <w:b/>
                          <w:bCs/>
                          <w:sz w:val="20"/>
                          <w:szCs w:val="20"/>
                        </w:rPr>
                        <w:t>Australian Newsagents Federation Ltd (ANF)</w:t>
                      </w:r>
                    </w:p>
                    <w:p w:rsid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Suite 1.7 &amp; 1.8, 56 Delhi Road</w:t>
                      </w:r>
                      <w:r w:rsidR="000A24F2">
                        <w:rPr>
                          <w:rFonts w:ascii="Arial Unicode MS" w:eastAsia="Arial Unicode MS" w:hAnsi="Arial Unicode MS" w:cs="Arial Unicode MS"/>
                          <w:sz w:val="20"/>
                          <w:szCs w:val="20"/>
                        </w:rPr>
                        <w:t xml:space="preserve">, </w:t>
                      </w:r>
                    </w:p>
                    <w:p w:rsidR="00337C2E" w:rsidRP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 xml:space="preserve">North Ryde NSW 2113 </w:t>
                      </w:r>
                    </w:p>
                    <w:p w:rsid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Phone: 02 9</w:t>
                      </w:r>
                      <w:r w:rsidR="000A24F2">
                        <w:rPr>
                          <w:rFonts w:ascii="Arial Unicode MS" w:eastAsia="Arial Unicode MS" w:hAnsi="Arial Unicode MS" w:cs="Arial Unicode MS"/>
                          <w:sz w:val="20"/>
                          <w:szCs w:val="20"/>
                        </w:rPr>
                        <w:t xml:space="preserve">978 3400   </w:t>
                      </w:r>
                    </w:p>
                    <w:p w:rsidR="00337C2E" w:rsidRP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Fax - 02 9978 3499</w:t>
                      </w:r>
                    </w:p>
                    <w:p w:rsidR="000A24F2" w:rsidRDefault="00690F34" w:rsidP="000A24F2">
                      <w:pPr>
                        <w:spacing w:line="276" w:lineRule="auto"/>
                        <w:jc w:val="right"/>
                        <w:rPr>
                          <w:rFonts w:ascii="Arial Unicode MS" w:eastAsia="Arial Unicode MS" w:hAnsi="Arial Unicode MS" w:cs="Arial Unicode MS"/>
                          <w:sz w:val="20"/>
                          <w:szCs w:val="20"/>
                        </w:rPr>
                      </w:pPr>
                      <w:hyperlink r:id="rId12" w:history="1">
                        <w:r w:rsidR="00337C2E" w:rsidRPr="000A24F2">
                          <w:rPr>
                            <w:rStyle w:val="Hyperlink"/>
                            <w:rFonts w:ascii="Arial Unicode MS" w:eastAsia="Arial Unicode MS" w:hAnsi="Arial Unicode MS" w:cs="Arial Unicode MS"/>
                            <w:sz w:val="20"/>
                            <w:szCs w:val="20"/>
                          </w:rPr>
                          <w:t>policy@anf.net.au</w:t>
                        </w:r>
                      </w:hyperlink>
                      <w:r w:rsidR="000A24F2">
                        <w:rPr>
                          <w:rFonts w:ascii="Arial Unicode MS" w:eastAsia="Arial Unicode MS" w:hAnsi="Arial Unicode MS" w:cs="Arial Unicode MS"/>
                          <w:sz w:val="20"/>
                          <w:szCs w:val="20"/>
                        </w:rPr>
                        <w:t xml:space="preserve"> </w:t>
                      </w:r>
                    </w:p>
                    <w:p w:rsidR="00337C2E" w:rsidRPr="000A24F2" w:rsidRDefault="00337C2E" w:rsidP="000A24F2">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www.anf.net.au</w:t>
                      </w:r>
                    </w:p>
                  </w:txbxContent>
                </v:textbox>
                <w10:wrap type="square" anchorx="margin"/>
              </v:shape>
            </w:pict>
          </mc:Fallback>
        </mc:AlternateContent>
      </w:r>
    </w:p>
    <w:p w:rsidR="00337C2E" w:rsidRPr="00D67C59" w:rsidRDefault="00337C2E" w:rsidP="00124576">
      <w:pPr>
        <w:rPr>
          <w:rFonts w:ascii="Arial Unicode MS" w:eastAsia="Arial Unicode MS" w:hAnsi="Arial Unicode MS" w:cs="Arial Unicode MS"/>
          <w:bCs/>
        </w:rPr>
      </w:pPr>
    </w:p>
    <w:p w:rsidR="00337C2E" w:rsidRPr="00D67C59" w:rsidRDefault="00337C2E" w:rsidP="00124576">
      <w:pPr>
        <w:rPr>
          <w:rFonts w:ascii="Arial Unicode MS" w:eastAsia="Arial Unicode MS" w:hAnsi="Arial Unicode MS" w:cs="Arial Unicode MS"/>
          <w:bCs/>
        </w:rPr>
      </w:pPr>
    </w:p>
    <w:p w:rsidR="00337C2E" w:rsidRPr="00D67C59" w:rsidRDefault="00337C2E" w:rsidP="00124576">
      <w:pPr>
        <w:rPr>
          <w:rFonts w:ascii="Arial Unicode MS" w:eastAsia="Arial Unicode MS" w:hAnsi="Arial Unicode MS" w:cs="Arial Unicode MS"/>
          <w:bCs/>
        </w:rPr>
      </w:pPr>
    </w:p>
    <w:p w:rsidR="006471FA" w:rsidRPr="00D67C59" w:rsidRDefault="006471FA" w:rsidP="000A24F2">
      <w:pPr>
        <w:spacing w:line="276" w:lineRule="auto"/>
        <w:rPr>
          <w:rFonts w:ascii="Arial Unicode MS" w:eastAsia="Arial Unicode MS" w:hAnsi="Arial Unicode MS" w:cs="Arial Unicode MS"/>
          <w:bCs/>
        </w:rPr>
      </w:pPr>
    </w:p>
    <w:p w:rsidR="00337C2E" w:rsidRPr="00D67C59" w:rsidRDefault="009E7D55" w:rsidP="00580EEC">
      <w:pPr>
        <w:spacing w:line="276"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24</w:t>
      </w:r>
      <w:r w:rsidR="00457865">
        <w:rPr>
          <w:rFonts w:ascii="Arial Unicode MS" w:eastAsia="Arial Unicode MS" w:hAnsi="Arial Unicode MS" w:cs="Arial Unicode MS"/>
          <w:bCs/>
          <w:sz w:val="20"/>
          <w:szCs w:val="20"/>
        </w:rPr>
        <w:t>th</w:t>
      </w:r>
      <w:r w:rsidR="00337C2E" w:rsidRPr="00D67C59">
        <w:rPr>
          <w:rFonts w:ascii="Arial Unicode MS" w:eastAsia="Arial Unicode MS" w:hAnsi="Arial Unicode MS" w:cs="Arial Unicode MS"/>
          <w:bCs/>
          <w:sz w:val="20"/>
          <w:szCs w:val="20"/>
        </w:rPr>
        <w:t xml:space="preserve"> of </w:t>
      </w:r>
      <w:r w:rsidR="00723CAB">
        <w:rPr>
          <w:rFonts w:ascii="Arial Unicode MS" w:eastAsia="Arial Unicode MS" w:hAnsi="Arial Unicode MS" w:cs="Arial Unicode MS"/>
          <w:bCs/>
          <w:sz w:val="20"/>
          <w:szCs w:val="20"/>
        </w:rPr>
        <w:t>April</w:t>
      </w:r>
      <w:r w:rsidR="00337C2E" w:rsidRPr="00D67C59">
        <w:rPr>
          <w:rFonts w:ascii="Arial Unicode MS" w:eastAsia="Arial Unicode MS" w:hAnsi="Arial Unicode MS" w:cs="Arial Unicode MS"/>
          <w:bCs/>
          <w:sz w:val="20"/>
          <w:szCs w:val="20"/>
        </w:rPr>
        <w:t xml:space="preserve"> 2015</w:t>
      </w:r>
    </w:p>
    <w:p w:rsidR="00237D7D" w:rsidRPr="00D67C59" w:rsidRDefault="00237D7D" w:rsidP="00580EEC">
      <w:pPr>
        <w:spacing w:line="276" w:lineRule="auto"/>
        <w:rPr>
          <w:rFonts w:ascii="Arial Unicode MS" w:eastAsia="Arial Unicode MS" w:hAnsi="Arial Unicode MS" w:cs="Arial Unicode MS"/>
          <w:bCs/>
          <w:sz w:val="20"/>
          <w:szCs w:val="20"/>
        </w:rPr>
      </w:pPr>
    </w:p>
    <w:p w:rsidR="009E7D55" w:rsidRDefault="009E7D55" w:rsidP="00580EEC">
      <w:pPr>
        <w:spacing w:line="276"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Head of Payments Policy Department</w:t>
      </w:r>
      <w:r w:rsidR="00E41A28" w:rsidRPr="00D67C59">
        <w:rPr>
          <w:rFonts w:ascii="Arial Unicode MS" w:eastAsia="Arial Unicode MS" w:hAnsi="Arial Unicode MS" w:cs="Arial Unicode MS"/>
          <w:bCs/>
          <w:sz w:val="20"/>
          <w:szCs w:val="20"/>
        </w:rPr>
        <w:br/>
      </w:r>
      <w:r>
        <w:rPr>
          <w:rFonts w:ascii="Arial Unicode MS" w:eastAsia="Arial Unicode MS" w:hAnsi="Arial Unicode MS" w:cs="Arial Unicode MS"/>
          <w:bCs/>
          <w:sz w:val="20"/>
          <w:szCs w:val="20"/>
        </w:rPr>
        <w:t>Reserve Bank of Australia</w:t>
      </w:r>
    </w:p>
    <w:p w:rsidR="00337C2E" w:rsidRPr="00D67C59" w:rsidRDefault="00E41A28" w:rsidP="00580EEC">
      <w:pPr>
        <w:spacing w:line="276" w:lineRule="auto"/>
        <w:rPr>
          <w:rFonts w:ascii="Arial Unicode MS" w:eastAsia="Arial Unicode MS" w:hAnsi="Arial Unicode MS" w:cs="Arial Unicode MS"/>
          <w:bCs/>
          <w:sz w:val="20"/>
          <w:szCs w:val="20"/>
        </w:rPr>
      </w:pPr>
      <w:r w:rsidRPr="00D67C59">
        <w:rPr>
          <w:rFonts w:ascii="Arial Unicode MS" w:eastAsia="Arial Unicode MS" w:hAnsi="Arial Unicode MS" w:cs="Arial Unicode MS"/>
          <w:bCs/>
          <w:sz w:val="20"/>
          <w:szCs w:val="20"/>
        </w:rPr>
        <w:t xml:space="preserve">GPO Box </w:t>
      </w:r>
      <w:r w:rsidR="009E7D55">
        <w:rPr>
          <w:rFonts w:ascii="Arial Unicode MS" w:eastAsia="Arial Unicode MS" w:hAnsi="Arial Unicode MS" w:cs="Arial Unicode MS"/>
          <w:bCs/>
          <w:sz w:val="20"/>
          <w:szCs w:val="20"/>
        </w:rPr>
        <w:t>3947</w:t>
      </w:r>
      <w:r w:rsidRPr="00D67C59">
        <w:rPr>
          <w:rFonts w:ascii="Arial Unicode MS" w:eastAsia="Arial Unicode MS" w:hAnsi="Arial Unicode MS" w:cs="Arial Unicode MS"/>
          <w:bCs/>
          <w:sz w:val="20"/>
          <w:szCs w:val="20"/>
        </w:rPr>
        <w:br/>
      </w:r>
      <w:r w:rsidR="009E7D55">
        <w:rPr>
          <w:rFonts w:ascii="Arial Unicode MS" w:eastAsia="Arial Unicode MS" w:hAnsi="Arial Unicode MS" w:cs="Arial Unicode MS"/>
          <w:bCs/>
          <w:sz w:val="20"/>
          <w:szCs w:val="20"/>
        </w:rPr>
        <w:t>Sydney NSW 2001</w:t>
      </w:r>
    </w:p>
    <w:p w:rsidR="00692723" w:rsidRPr="00D67C59" w:rsidRDefault="00337C2E" w:rsidP="00580EEC">
      <w:pPr>
        <w:spacing w:line="276" w:lineRule="auto"/>
        <w:rPr>
          <w:rFonts w:ascii="Arial Unicode MS" w:eastAsia="Arial Unicode MS" w:hAnsi="Arial Unicode MS" w:cs="Arial Unicode MS"/>
          <w:bCs/>
          <w:sz w:val="20"/>
          <w:szCs w:val="20"/>
        </w:rPr>
      </w:pPr>
      <w:r w:rsidRPr="00D67C59">
        <w:rPr>
          <w:rFonts w:ascii="Arial Unicode MS" w:eastAsia="Arial Unicode MS" w:hAnsi="Arial Unicode MS" w:cs="Arial Unicode MS"/>
          <w:bCs/>
          <w:sz w:val="20"/>
          <w:szCs w:val="20"/>
        </w:rPr>
        <w:t xml:space="preserve">By email: </w:t>
      </w:r>
      <w:hyperlink r:id="rId13" w:history="1">
        <w:r w:rsidR="009E7D55" w:rsidRPr="000E6CD3">
          <w:rPr>
            <w:rStyle w:val="Hyperlink"/>
            <w:rFonts w:ascii="Arial Unicode MS" w:eastAsia="Arial Unicode MS" w:hAnsi="Arial Unicode MS" w:cs="Arial Unicode MS"/>
            <w:bCs/>
            <w:sz w:val="20"/>
            <w:szCs w:val="20"/>
            <w:lang w:val="en"/>
          </w:rPr>
          <w:t>pysubmissions@rba.gov.au</w:t>
        </w:r>
      </w:hyperlink>
    </w:p>
    <w:p w:rsidR="00337C2E" w:rsidRPr="00D67C59" w:rsidRDefault="00337C2E" w:rsidP="00580EEC">
      <w:pPr>
        <w:spacing w:line="276" w:lineRule="auto"/>
        <w:rPr>
          <w:rFonts w:ascii="Arial Unicode MS" w:eastAsia="Arial Unicode MS" w:hAnsi="Arial Unicode MS" w:cs="Arial Unicode MS"/>
          <w:bCs/>
          <w:sz w:val="20"/>
          <w:szCs w:val="20"/>
        </w:rPr>
      </w:pPr>
    </w:p>
    <w:p w:rsidR="00EA142F" w:rsidRDefault="00EA142F" w:rsidP="00580EEC">
      <w:pPr>
        <w:pStyle w:val="Subtitle"/>
        <w:tabs>
          <w:tab w:val="right" w:pos="9026"/>
        </w:tabs>
        <w:spacing w:line="276" w:lineRule="auto"/>
        <w:rPr>
          <w:rFonts w:ascii="Arial Unicode MS" w:eastAsia="Arial Unicode MS" w:hAnsi="Arial Unicode MS" w:cs="Arial Unicode MS"/>
          <w:b/>
          <w:sz w:val="20"/>
          <w:szCs w:val="20"/>
          <w:lang w:val="en"/>
        </w:rPr>
      </w:pPr>
      <w:r w:rsidRPr="00EA142F">
        <w:rPr>
          <w:rFonts w:ascii="Arial Unicode MS" w:eastAsia="Arial Unicode MS" w:hAnsi="Arial Unicode MS" w:cs="Arial Unicode MS"/>
          <w:b/>
          <w:sz w:val="20"/>
          <w:szCs w:val="20"/>
          <w:lang w:val="en"/>
        </w:rPr>
        <w:t xml:space="preserve">Australian Newsagents Federation (ANF) </w:t>
      </w:r>
      <w:r>
        <w:rPr>
          <w:rFonts w:ascii="Arial Unicode MS" w:eastAsia="Arial Unicode MS" w:hAnsi="Arial Unicode MS" w:cs="Arial Unicode MS"/>
          <w:b/>
          <w:sz w:val="20"/>
          <w:szCs w:val="20"/>
          <w:lang w:val="en"/>
        </w:rPr>
        <w:t>submission</w:t>
      </w:r>
    </w:p>
    <w:p w:rsidR="00223EDB" w:rsidRPr="00D67C59" w:rsidRDefault="00EA142F" w:rsidP="00580EEC">
      <w:pPr>
        <w:pStyle w:val="Subtitle"/>
        <w:tabs>
          <w:tab w:val="right" w:pos="9026"/>
        </w:tabs>
        <w:spacing w:line="276" w:lineRule="auto"/>
        <w:rPr>
          <w:rFonts w:ascii="Arial Unicode MS" w:eastAsia="Arial Unicode MS" w:hAnsi="Arial Unicode MS" w:cs="Arial Unicode MS"/>
          <w:b/>
          <w:sz w:val="20"/>
          <w:szCs w:val="20"/>
        </w:rPr>
      </w:pPr>
      <w:r w:rsidRPr="00EA142F">
        <w:rPr>
          <w:rFonts w:ascii="Arial Unicode MS" w:eastAsia="Arial Unicode MS" w:hAnsi="Arial Unicode MS" w:cs="Arial Unicode MS"/>
          <w:b/>
          <w:sz w:val="20"/>
          <w:szCs w:val="20"/>
          <w:lang w:val="en"/>
        </w:rPr>
        <w:t>Review of Card Payments - Issues Paper</w:t>
      </w:r>
      <w:r w:rsidR="00AE4369" w:rsidRPr="00D67C59">
        <w:rPr>
          <w:rFonts w:ascii="Arial Unicode MS" w:eastAsia="Arial Unicode MS" w:hAnsi="Arial Unicode MS" w:cs="Arial Unicode MS"/>
          <w:b/>
          <w:sz w:val="20"/>
          <w:szCs w:val="20"/>
        </w:rPr>
        <w:tab/>
      </w:r>
    </w:p>
    <w:p w:rsidR="00BC259E" w:rsidRDefault="00BC259E" w:rsidP="005D498A">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p>
    <w:p w:rsidR="00BC259E" w:rsidRPr="00BC259E" w:rsidRDefault="00BC259E" w:rsidP="005D498A">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b/>
          <w:color w:val="404040" w:themeColor="text1" w:themeTint="BF"/>
          <w:sz w:val="20"/>
          <w:szCs w:val="20"/>
        </w:rPr>
      </w:pPr>
      <w:r w:rsidRPr="00BC259E">
        <w:rPr>
          <w:rFonts w:ascii="Arial Unicode MS" w:eastAsia="Arial Unicode MS" w:hAnsi="Arial Unicode MS" w:cs="Arial Unicode MS"/>
          <w:b/>
          <w:color w:val="404040" w:themeColor="text1" w:themeTint="BF"/>
          <w:sz w:val="20"/>
          <w:szCs w:val="20"/>
        </w:rPr>
        <w:t>Summary</w:t>
      </w:r>
    </w:p>
    <w:p w:rsidR="005D498A" w:rsidRPr="00567927" w:rsidRDefault="00567927" w:rsidP="005D498A">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sidRPr="00567927">
        <w:rPr>
          <w:rFonts w:ascii="Arial Unicode MS" w:eastAsia="Arial Unicode MS" w:hAnsi="Arial Unicode MS" w:cs="Arial Unicode MS"/>
          <w:sz w:val="20"/>
          <w:szCs w:val="20"/>
        </w:rPr>
        <w:t>The ANF</w:t>
      </w:r>
      <w:r>
        <w:rPr>
          <w:rFonts w:ascii="Arial Unicode MS" w:eastAsia="Arial Unicode MS" w:hAnsi="Arial Unicode MS" w:cs="Arial Unicode MS"/>
          <w:sz w:val="20"/>
          <w:szCs w:val="20"/>
        </w:rPr>
        <w:t xml:space="preserve"> appreciates this opportunity</w:t>
      </w:r>
      <w:r w:rsidRPr="00567927">
        <w:rPr>
          <w:rFonts w:ascii="Arial Unicode MS" w:eastAsia="Arial Unicode MS" w:hAnsi="Arial Unicode MS" w:cs="Arial Unicode MS"/>
          <w:sz w:val="20"/>
          <w:szCs w:val="20"/>
        </w:rPr>
        <w:t xml:space="preserve"> to provide our members’ views on the use of Card Payments in our industry.</w:t>
      </w:r>
      <w:r>
        <w:rPr>
          <w:rFonts w:ascii="Arial Unicode MS" w:eastAsia="Arial Unicode MS" w:hAnsi="Arial Unicode MS" w:cs="Arial Unicode MS"/>
          <w:sz w:val="20"/>
          <w:szCs w:val="20"/>
        </w:rPr>
        <w:t xml:space="preserve"> </w:t>
      </w:r>
      <w:r w:rsidR="00A91237">
        <w:rPr>
          <w:rFonts w:ascii="Arial Unicode MS" w:eastAsia="Arial Unicode MS" w:hAnsi="Arial Unicode MS" w:cs="Arial Unicode MS"/>
          <w:sz w:val="20"/>
          <w:szCs w:val="20"/>
        </w:rPr>
        <w:t>The ANF supports a</w:t>
      </w:r>
      <w:r w:rsidR="000F3C1F">
        <w:rPr>
          <w:rFonts w:ascii="Arial Unicode MS" w:eastAsia="Arial Unicode MS" w:hAnsi="Arial Unicode MS" w:cs="Arial Unicode MS"/>
          <w:sz w:val="20"/>
          <w:szCs w:val="20"/>
        </w:rPr>
        <w:t xml:space="preserve"> </w:t>
      </w:r>
      <w:r w:rsidR="00A91237">
        <w:rPr>
          <w:rFonts w:ascii="Arial Unicode MS" w:eastAsia="Arial Unicode MS" w:hAnsi="Arial Unicode MS" w:cs="Arial Unicode MS"/>
          <w:sz w:val="20"/>
          <w:szCs w:val="20"/>
        </w:rPr>
        <w:t xml:space="preserve">payments </w:t>
      </w:r>
      <w:r w:rsidR="000F3C1F">
        <w:rPr>
          <w:rFonts w:ascii="Arial Unicode MS" w:eastAsia="Arial Unicode MS" w:hAnsi="Arial Unicode MS" w:cs="Arial Unicode MS"/>
          <w:sz w:val="20"/>
          <w:szCs w:val="20"/>
        </w:rPr>
        <w:t xml:space="preserve">system that </w:t>
      </w:r>
      <w:r w:rsidR="000F3C1F" w:rsidRPr="000F3C1F">
        <w:rPr>
          <w:rFonts w:ascii="Arial Unicode MS" w:eastAsia="Arial Unicode MS" w:hAnsi="Arial Unicode MS" w:cs="Arial Unicode MS"/>
          <w:sz w:val="20"/>
          <w:szCs w:val="20"/>
        </w:rPr>
        <w:t>can provide our retailer’s access to affordable and efficient systems for accepting payment</w:t>
      </w:r>
      <w:r w:rsidR="00BC259E">
        <w:rPr>
          <w:rFonts w:ascii="Arial Unicode MS" w:eastAsia="Arial Unicode MS" w:hAnsi="Arial Unicode MS" w:cs="Arial Unicode MS"/>
          <w:sz w:val="20"/>
          <w:szCs w:val="20"/>
        </w:rPr>
        <w:t>,</w:t>
      </w:r>
      <w:r w:rsidR="00A91237">
        <w:rPr>
          <w:rFonts w:ascii="Arial Unicode MS" w:eastAsia="Arial Unicode MS" w:hAnsi="Arial Unicode MS" w:cs="Arial Unicode MS"/>
          <w:sz w:val="20"/>
          <w:szCs w:val="20"/>
        </w:rPr>
        <w:t xml:space="preserve"> whilst remaining </w:t>
      </w:r>
      <w:r w:rsidR="000F3C1F" w:rsidRPr="000F3C1F">
        <w:rPr>
          <w:rFonts w:ascii="Arial Unicode MS" w:eastAsia="Arial Unicode MS" w:hAnsi="Arial Unicode MS" w:cs="Arial Unicode MS"/>
          <w:sz w:val="20"/>
          <w:szCs w:val="20"/>
        </w:rPr>
        <w:t xml:space="preserve">safe and robust </w:t>
      </w:r>
      <w:r w:rsidR="000F3C1F">
        <w:rPr>
          <w:rFonts w:ascii="Arial Unicode MS" w:eastAsia="Arial Unicode MS" w:hAnsi="Arial Unicode MS" w:cs="Arial Unicode MS"/>
          <w:sz w:val="20"/>
          <w:szCs w:val="20"/>
        </w:rPr>
        <w:t>for consumers</w:t>
      </w:r>
      <w:r w:rsidR="00BC259E">
        <w:rPr>
          <w:rFonts w:ascii="Arial Unicode MS" w:eastAsia="Arial Unicode MS" w:hAnsi="Arial Unicode MS" w:cs="Arial Unicode MS"/>
          <w:sz w:val="20"/>
          <w:szCs w:val="20"/>
        </w:rPr>
        <w:t xml:space="preserve"> including fair surcharging</w:t>
      </w:r>
      <w:r w:rsidR="000F3C1F">
        <w:rPr>
          <w:rFonts w:ascii="Arial Unicode MS" w:eastAsia="Arial Unicode MS" w:hAnsi="Arial Unicode MS" w:cs="Arial Unicode MS"/>
          <w:sz w:val="20"/>
          <w:szCs w:val="20"/>
        </w:rPr>
        <w:t xml:space="preserve">. We believe a </w:t>
      </w:r>
      <w:r w:rsidR="00A91237">
        <w:rPr>
          <w:rFonts w:ascii="Arial Unicode MS" w:eastAsia="Arial Unicode MS" w:hAnsi="Arial Unicode MS" w:cs="Arial Unicode MS"/>
          <w:sz w:val="20"/>
          <w:szCs w:val="20"/>
        </w:rPr>
        <w:t xml:space="preserve">strong </w:t>
      </w:r>
      <w:r w:rsidR="000F3C1F">
        <w:rPr>
          <w:rFonts w:ascii="Arial Unicode MS" w:eastAsia="Arial Unicode MS" w:hAnsi="Arial Unicode MS" w:cs="Arial Unicode MS"/>
          <w:sz w:val="20"/>
          <w:szCs w:val="20"/>
        </w:rPr>
        <w:t xml:space="preserve">regulatory system is required to support this and that </w:t>
      </w:r>
      <w:r w:rsidR="00A91237">
        <w:rPr>
          <w:rFonts w:ascii="Arial Unicode MS" w:eastAsia="Arial Unicode MS" w:hAnsi="Arial Unicode MS" w:cs="Arial Unicode MS"/>
          <w:sz w:val="20"/>
          <w:szCs w:val="20"/>
        </w:rPr>
        <w:t>it needs to be</w:t>
      </w:r>
      <w:r w:rsidR="000F3C1F">
        <w:rPr>
          <w:rFonts w:ascii="Arial Unicode MS" w:eastAsia="Arial Unicode MS" w:hAnsi="Arial Unicode MS" w:cs="Arial Unicode MS"/>
          <w:sz w:val="20"/>
          <w:szCs w:val="20"/>
        </w:rPr>
        <w:t xml:space="preserve"> equitable and fair for all participants</w:t>
      </w:r>
      <w:r w:rsidR="00A91237">
        <w:rPr>
          <w:rFonts w:ascii="Arial Unicode MS" w:eastAsia="Arial Unicode MS" w:hAnsi="Arial Unicode MS" w:cs="Arial Unicode MS"/>
          <w:sz w:val="20"/>
          <w:szCs w:val="20"/>
        </w:rPr>
        <w:t>,</w:t>
      </w:r>
      <w:r w:rsidR="000F3C1F">
        <w:rPr>
          <w:rFonts w:ascii="Arial Unicode MS" w:eastAsia="Arial Unicode MS" w:hAnsi="Arial Unicode MS" w:cs="Arial Unicode MS"/>
          <w:sz w:val="20"/>
          <w:szCs w:val="20"/>
        </w:rPr>
        <w:t xml:space="preserve"> as well as being </w:t>
      </w:r>
      <w:r w:rsidR="00A91237">
        <w:rPr>
          <w:rFonts w:ascii="Arial Unicode MS" w:eastAsia="Arial Unicode MS" w:hAnsi="Arial Unicode MS" w:cs="Arial Unicode MS"/>
          <w:sz w:val="20"/>
          <w:szCs w:val="20"/>
        </w:rPr>
        <w:t xml:space="preserve">flexible enough so that </w:t>
      </w:r>
      <w:r w:rsidR="000F3C1F">
        <w:rPr>
          <w:rFonts w:ascii="Arial Unicode MS" w:eastAsia="Arial Unicode MS" w:hAnsi="Arial Unicode MS" w:cs="Arial Unicode MS"/>
          <w:sz w:val="20"/>
          <w:szCs w:val="20"/>
        </w:rPr>
        <w:t xml:space="preserve">new payment systems </w:t>
      </w:r>
      <w:r w:rsidR="00A91237">
        <w:rPr>
          <w:rFonts w:ascii="Arial Unicode MS" w:eastAsia="Arial Unicode MS" w:hAnsi="Arial Unicode MS" w:cs="Arial Unicode MS"/>
          <w:sz w:val="20"/>
          <w:szCs w:val="20"/>
        </w:rPr>
        <w:t>can be covered by this legislation as they evolve</w:t>
      </w:r>
      <w:r w:rsidR="000F3C1F" w:rsidRPr="0077406E">
        <w:rPr>
          <w:rFonts w:ascii="Arial Unicode MS" w:eastAsia="Arial Unicode MS" w:hAnsi="Arial Unicode MS" w:cs="Arial Unicode MS"/>
          <w:sz w:val="20"/>
          <w:szCs w:val="20"/>
        </w:rPr>
        <w:t>.</w:t>
      </w:r>
      <w:r w:rsidR="000F3C1F" w:rsidRPr="00567927">
        <w:rPr>
          <w:rFonts w:ascii="Arial Unicode MS" w:eastAsia="Arial Unicode MS" w:hAnsi="Arial Unicode MS" w:cs="Arial Unicode MS"/>
          <w:sz w:val="20"/>
          <w:szCs w:val="20"/>
        </w:rPr>
        <w:t xml:space="preserve"> </w:t>
      </w:r>
    </w:p>
    <w:p w:rsidR="007B00C8" w:rsidRPr="00BC259E" w:rsidRDefault="007B00C8" w:rsidP="00580EEC">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b/>
          <w:color w:val="404040" w:themeColor="text1" w:themeTint="BF"/>
          <w:sz w:val="20"/>
          <w:szCs w:val="20"/>
        </w:rPr>
      </w:pPr>
      <w:r w:rsidRPr="00BC259E">
        <w:rPr>
          <w:rFonts w:ascii="Arial Unicode MS" w:eastAsia="Arial Unicode MS" w:hAnsi="Arial Unicode MS" w:cs="Arial Unicode MS"/>
          <w:b/>
          <w:color w:val="404040" w:themeColor="text1" w:themeTint="BF"/>
          <w:sz w:val="20"/>
          <w:szCs w:val="20"/>
        </w:rPr>
        <w:t>The Newsagent Industry in Australia</w:t>
      </w:r>
    </w:p>
    <w:p w:rsidR="007B11DC" w:rsidRPr="00D67C59" w:rsidRDefault="007B00C8" w:rsidP="00580EEC">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t>The Australian Newsagents’ Federation (ANF) is the peak industry body representing Newsagents in Australia</w:t>
      </w:r>
      <w:r w:rsidR="007B11DC" w:rsidRPr="00D67C59">
        <w:rPr>
          <w:rFonts w:ascii="Arial Unicode MS" w:eastAsia="Arial Unicode MS" w:hAnsi="Arial Unicode MS" w:cs="Arial Unicode MS"/>
          <w:sz w:val="20"/>
          <w:szCs w:val="20"/>
        </w:rPr>
        <w:t xml:space="preserve"> in every state and territory, including through our Association partners, the Newsagents Association of NSW and the ACT (NANA) and the Victorian Association for Newsagents (VANA)</w:t>
      </w:r>
      <w:r w:rsidRPr="00D67C59">
        <w:rPr>
          <w:rFonts w:ascii="Arial Unicode MS" w:eastAsia="Arial Unicode MS" w:hAnsi="Arial Unicode MS" w:cs="Arial Unicode MS"/>
          <w:sz w:val="20"/>
          <w:szCs w:val="20"/>
        </w:rPr>
        <w:t xml:space="preserve">. </w:t>
      </w:r>
    </w:p>
    <w:p w:rsidR="007B00C8" w:rsidRPr="00D67C59" w:rsidRDefault="007B00C8" w:rsidP="00580EEC">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lastRenderedPageBreak/>
        <w:t>The Newsagent industry is made up of some 3500+ small businesses, with a n</w:t>
      </w:r>
      <w:r w:rsidR="00BB45BA">
        <w:rPr>
          <w:rFonts w:ascii="Arial Unicode MS" w:eastAsia="Arial Unicode MS" w:hAnsi="Arial Unicode MS" w:cs="Arial Unicode MS"/>
          <w:sz w:val="20"/>
          <w:szCs w:val="20"/>
        </w:rPr>
        <w:t xml:space="preserve">ewsagency in </w:t>
      </w:r>
      <w:r w:rsidRPr="00D67C59">
        <w:rPr>
          <w:rFonts w:ascii="Arial Unicode MS" w:eastAsia="Arial Unicode MS" w:hAnsi="Arial Unicode MS" w:cs="Arial Unicode MS"/>
          <w:sz w:val="20"/>
          <w:szCs w:val="20"/>
        </w:rPr>
        <w:t xml:space="preserve">almost every rural town, regional centre, urban and metropolitan shopping centre. Approximately 2.4 million Australians shop at their local community newsagent every day. Newsagents’ are well known and trusted within their local communities and make a significant contribution to Australia’s economy. Newsagents’ are one of the largest and most trusted independent retail channels in the country. </w:t>
      </w:r>
    </w:p>
    <w:p w:rsidR="007B00C8" w:rsidRPr="00D67C59" w:rsidRDefault="007B00C8" w:rsidP="00580EEC">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t xml:space="preserve">Newsagents are subject to a number of cost pressures that are distinct from those that affect large corporations and even many other small businesses.  They are characterised by modest profit margins linked to fairly inflexible contracts.  They are particularly vulnerable to increased costs, as their margins are mostly set externally and change infrequently, consequently they have limited capacity to absorb large cost increases. </w:t>
      </w:r>
    </w:p>
    <w:p w:rsidR="007B00C8" w:rsidRPr="00D67C59" w:rsidRDefault="007B00C8" w:rsidP="00580EEC">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t>Newsagents are an important, familiar and integral part of the local community and most shopping centres and high streets. They offer friendly service, convenience, paper goods, lotteries, prepaid products, gifts, cards, parcel services and more, alongside traditional news dissemination services</w:t>
      </w:r>
      <w:r w:rsidR="002C7D0E">
        <w:rPr>
          <w:rFonts w:ascii="Arial Unicode MS" w:eastAsia="Arial Unicode MS" w:hAnsi="Arial Unicode MS" w:cs="Arial Unicode MS"/>
          <w:sz w:val="20"/>
          <w:szCs w:val="20"/>
        </w:rPr>
        <w:t>.</w:t>
      </w:r>
      <w:r w:rsidRPr="00D67C59">
        <w:rPr>
          <w:rFonts w:ascii="Arial Unicode MS" w:eastAsia="Arial Unicode MS" w:hAnsi="Arial Unicode MS" w:cs="Arial Unicode MS"/>
          <w:sz w:val="20"/>
          <w:szCs w:val="20"/>
        </w:rPr>
        <w:t xml:space="preserve"> </w:t>
      </w:r>
      <w:r w:rsidR="002C7D0E">
        <w:rPr>
          <w:rFonts w:ascii="Arial Unicode MS" w:eastAsia="Arial Unicode MS" w:hAnsi="Arial Unicode MS" w:cs="Arial Unicode MS"/>
          <w:sz w:val="20"/>
          <w:szCs w:val="20"/>
        </w:rPr>
        <w:t>They</w:t>
      </w:r>
      <w:r w:rsidRPr="00D67C59">
        <w:rPr>
          <w:rFonts w:ascii="Arial Unicode MS" w:eastAsia="Arial Unicode MS" w:hAnsi="Arial Unicode MS" w:cs="Arial Unicode MS"/>
          <w:sz w:val="20"/>
          <w:szCs w:val="20"/>
        </w:rPr>
        <w:t xml:space="preserve"> are significant traffic generators to their location.</w:t>
      </w:r>
    </w:p>
    <w:p w:rsidR="007B00C8" w:rsidRPr="00D67C59" w:rsidRDefault="007B00C8" w:rsidP="00580EEC">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t>Their core products:</w:t>
      </w:r>
      <w:r w:rsidR="002C7D0E">
        <w:rPr>
          <w:rFonts w:ascii="Arial Unicode MS" w:eastAsia="Arial Unicode MS" w:hAnsi="Arial Unicode MS" w:cs="Arial Unicode MS"/>
          <w:sz w:val="20"/>
          <w:szCs w:val="20"/>
        </w:rPr>
        <w:t xml:space="preserve"> </w:t>
      </w:r>
      <w:r w:rsidRPr="00D67C59">
        <w:rPr>
          <w:rFonts w:ascii="Arial Unicode MS" w:eastAsia="Arial Unicode MS" w:hAnsi="Arial Unicode MS" w:cs="Arial Unicode MS"/>
          <w:sz w:val="20"/>
          <w:szCs w:val="20"/>
        </w:rPr>
        <w:t xml:space="preserve">Magazines, Greeting Cards, Newspapers, Lottery products make up 80% of newsagents sales and these products must be sold at the maximum retail prices set by the products supplier. </w:t>
      </w:r>
    </w:p>
    <w:p w:rsidR="00723CAB" w:rsidRPr="00BC259E" w:rsidRDefault="007B11DC" w:rsidP="00BC259E">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t>N</w:t>
      </w:r>
      <w:r w:rsidR="007B00C8" w:rsidRPr="00D67C59">
        <w:rPr>
          <w:rFonts w:ascii="Arial Unicode MS" w:eastAsia="Arial Unicode MS" w:hAnsi="Arial Unicode MS" w:cs="Arial Unicode MS"/>
          <w:sz w:val="20"/>
          <w:szCs w:val="20"/>
        </w:rPr>
        <w:t>ewsagents do not have the same level of control over commercial levers in different parts of their business as some other retailers. Consequently, leadin</w:t>
      </w:r>
      <w:r w:rsidRPr="00D67C59">
        <w:rPr>
          <w:rFonts w:ascii="Arial Unicode MS" w:eastAsia="Arial Unicode MS" w:hAnsi="Arial Unicode MS" w:cs="Arial Unicode MS"/>
          <w:sz w:val="20"/>
          <w:szCs w:val="20"/>
        </w:rPr>
        <w:t>g newsagents are working hard</w:t>
      </w:r>
      <w:r w:rsidR="007B00C8" w:rsidRPr="00D67C59">
        <w:rPr>
          <w:rFonts w:ascii="Arial Unicode MS" w:eastAsia="Arial Unicode MS" w:hAnsi="Arial Unicode MS" w:cs="Arial Unicode MS"/>
          <w:sz w:val="20"/>
          <w:szCs w:val="20"/>
        </w:rPr>
        <w:t xml:space="preserve"> diversify</w:t>
      </w:r>
      <w:r w:rsidRPr="00D67C59">
        <w:rPr>
          <w:rFonts w:ascii="Arial Unicode MS" w:eastAsia="Arial Unicode MS" w:hAnsi="Arial Unicode MS" w:cs="Arial Unicode MS"/>
          <w:sz w:val="20"/>
          <w:szCs w:val="20"/>
        </w:rPr>
        <w:t>ing</w:t>
      </w:r>
      <w:r w:rsidR="007B00C8" w:rsidRPr="00D67C59">
        <w:rPr>
          <w:rFonts w:ascii="Arial Unicode MS" w:eastAsia="Arial Unicode MS" w:hAnsi="Arial Unicode MS" w:cs="Arial Unicode MS"/>
          <w:sz w:val="20"/>
          <w:szCs w:val="20"/>
        </w:rPr>
        <w:t xml:space="preserve"> and build</w:t>
      </w:r>
      <w:r w:rsidRPr="00D67C59">
        <w:rPr>
          <w:rFonts w:ascii="Arial Unicode MS" w:eastAsia="Arial Unicode MS" w:hAnsi="Arial Unicode MS" w:cs="Arial Unicode MS"/>
          <w:sz w:val="20"/>
          <w:szCs w:val="20"/>
        </w:rPr>
        <w:t>ing</w:t>
      </w:r>
      <w:r w:rsidR="007B00C8" w:rsidRPr="00D67C59">
        <w:rPr>
          <w:rFonts w:ascii="Arial Unicode MS" w:eastAsia="Arial Unicode MS" w:hAnsi="Arial Unicode MS" w:cs="Arial Unicode MS"/>
          <w:sz w:val="20"/>
          <w:szCs w:val="20"/>
        </w:rPr>
        <w:t xml:space="preserve"> up other areas of their businesses </w:t>
      </w:r>
      <w:r w:rsidR="00BC259E">
        <w:rPr>
          <w:rFonts w:ascii="Arial Unicode MS" w:eastAsia="Arial Unicode MS" w:hAnsi="Arial Unicode MS" w:cs="Arial Unicode MS"/>
          <w:sz w:val="20"/>
          <w:szCs w:val="20"/>
        </w:rPr>
        <w:t xml:space="preserve">like gifts and services </w:t>
      </w:r>
      <w:r w:rsidR="007B00C8" w:rsidRPr="00D67C59">
        <w:rPr>
          <w:rFonts w:ascii="Arial Unicode MS" w:eastAsia="Arial Unicode MS" w:hAnsi="Arial Unicode MS" w:cs="Arial Unicode MS"/>
          <w:sz w:val="20"/>
          <w:szCs w:val="20"/>
        </w:rPr>
        <w:t xml:space="preserve">that give them </w:t>
      </w:r>
      <w:r w:rsidRPr="00D67C59">
        <w:rPr>
          <w:rFonts w:ascii="Arial Unicode MS" w:eastAsia="Arial Unicode MS" w:hAnsi="Arial Unicode MS" w:cs="Arial Unicode MS"/>
          <w:sz w:val="20"/>
          <w:szCs w:val="20"/>
        </w:rPr>
        <w:t>greater</w:t>
      </w:r>
      <w:r w:rsidR="007B00C8" w:rsidRPr="00D67C59">
        <w:rPr>
          <w:rFonts w:ascii="Arial Unicode MS" w:eastAsia="Arial Unicode MS" w:hAnsi="Arial Unicode MS" w:cs="Arial Unicode MS"/>
          <w:sz w:val="20"/>
          <w:szCs w:val="20"/>
        </w:rPr>
        <w:t xml:space="preserve"> margins. The Newsagent Associations work hard negotiating with our large industry partners to ensure sustainable and timely adjustments in prices are made to ensure newsagents can manage rising costs</w:t>
      </w:r>
      <w:r w:rsidRPr="00D67C59">
        <w:rPr>
          <w:rFonts w:ascii="Arial Unicode MS" w:eastAsia="Arial Unicode MS" w:hAnsi="Arial Unicode MS" w:cs="Arial Unicode MS"/>
          <w:sz w:val="20"/>
          <w:szCs w:val="20"/>
        </w:rPr>
        <w:t xml:space="preserve"> and grow their businesses</w:t>
      </w:r>
      <w:r w:rsidR="007B00C8" w:rsidRPr="00D67C59">
        <w:rPr>
          <w:rFonts w:ascii="Arial Unicode MS" w:eastAsia="Arial Unicode MS" w:hAnsi="Arial Unicode MS" w:cs="Arial Unicode MS"/>
          <w:sz w:val="20"/>
          <w:szCs w:val="20"/>
        </w:rPr>
        <w:t>.</w:t>
      </w:r>
    </w:p>
    <w:p w:rsidR="00723CAB" w:rsidRPr="00BC259E" w:rsidRDefault="00723CAB" w:rsidP="00723CAB">
      <w:pPr>
        <w:spacing w:line="276" w:lineRule="auto"/>
        <w:rPr>
          <w:rFonts w:ascii="Arial Unicode MS" w:eastAsia="Arial Unicode MS" w:hAnsi="Arial Unicode MS" w:cs="Arial Unicode MS"/>
          <w:b/>
          <w:color w:val="404040" w:themeColor="text1" w:themeTint="BF"/>
          <w:sz w:val="20"/>
          <w:szCs w:val="20"/>
        </w:rPr>
      </w:pPr>
      <w:r w:rsidRPr="00BC259E">
        <w:rPr>
          <w:rFonts w:ascii="Arial Unicode MS" w:eastAsia="Arial Unicode MS" w:hAnsi="Arial Unicode MS" w:cs="Arial Unicode MS"/>
          <w:b/>
          <w:color w:val="404040" w:themeColor="text1" w:themeTint="BF"/>
          <w:sz w:val="20"/>
          <w:szCs w:val="20"/>
        </w:rPr>
        <w:t>Interchange Fees:</w:t>
      </w:r>
    </w:p>
    <w:p w:rsidR="00723CAB" w:rsidRPr="00723CAB" w:rsidRDefault="00723CAB" w:rsidP="00723CAB">
      <w:pPr>
        <w:spacing w:line="276" w:lineRule="auto"/>
        <w:rPr>
          <w:rFonts w:ascii="Arial Unicode MS" w:eastAsia="Arial Unicode MS" w:hAnsi="Arial Unicode MS" w:cs="Arial Unicode MS"/>
          <w:sz w:val="20"/>
          <w:szCs w:val="20"/>
        </w:rPr>
      </w:pPr>
      <w:r w:rsidRPr="00723CAB">
        <w:rPr>
          <w:rFonts w:ascii="Arial Unicode MS" w:eastAsia="Arial Unicode MS" w:hAnsi="Arial Unicode MS" w:cs="Arial Unicode MS"/>
          <w:sz w:val="20"/>
          <w:szCs w:val="20"/>
        </w:rPr>
        <w:t>The ANF is of the view that the regulation of interchange fees has reduced costs t</w:t>
      </w:r>
      <w:r w:rsidR="009642DE">
        <w:rPr>
          <w:rFonts w:ascii="Arial Unicode MS" w:eastAsia="Arial Unicode MS" w:hAnsi="Arial Unicode MS" w:cs="Arial Unicode MS"/>
          <w:sz w:val="20"/>
          <w:szCs w:val="20"/>
        </w:rPr>
        <w:t xml:space="preserve">o our merchants. Fees </w:t>
      </w:r>
      <w:r w:rsidRPr="00723CAB">
        <w:rPr>
          <w:rFonts w:ascii="Arial Unicode MS" w:eastAsia="Arial Unicode MS" w:hAnsi="Arial Unicode MS" w:cs="Arial Unicode MS"/>
          <w:sz w:val="20"/>
          <w:szCs w:val="20"/>
        </w:rPr>
        <w:t xml:space="preserve">should continue to be lowered wherever possible and regulation of interchange fees should expand to ensure competitive neutrality of different scheme types. </w:t>
      </w:r>
    </w:p>
    <w:p w:rsidR="00457865" w:rsidRDefault="00457865" w:rsidP="00723CAB">
      <w:pPr>
        <w:spacing w:line="276" w:lineRule="auto"/>
        <w:rPr>
          <w:rFonts w:ascii="Arial Unicode MS" w:eastAsia="Arial Unicode MS" w:hAnsi="Arial Unicode MS" w:cs="Arial Unicode MS"/>
          <w:sz w:val="20"/>
          <w:szCs w:val="20"/>
        </w:rPr>
      </w:pPr>
    </w:p>
    <w:p w:rsidR="00913013" w:rsidRPr="009642DE" w:rsidRDefault="00457865" w:rsidP="00913013">
      <w:pPr>
        <w:spacing w:line="276" w:lineRule="auto"/>
        <w:rPr>
          <w:rFonts w:ascii="Arial Unicode MS" w:eastAsia="Arial Unicode MS" w:hAnsi="Arial Unicode MS" w:cs="Arial Unicode MS"/>
          <w:sz w:val="20"/>
          <w:szCs w:val="20"/>
        </w:rPr>
      </w:pPr>
      <w:r w:rsidRPr="00457865">
        <w:rPr>
          <w:rFonts w:ascii="Arial Unicode MS" w:eastAsia="Arial Unicode MS" w:hAnsi="Arial Unicode MS" w:cs="Arial Unicode MS"/>
          <w:sz w:val="20"/>
          <w:szCs w:val="20"/>
        </w:rPr>
        <w:lastRenderedPageBreak/>
        <w:t xml:space="preserve">We </w:t>
      </w:r>
      <w:r w:rsidR="00A91237">
        <w:rPr>
          <w:rFonts w:ascii="Arial Unicode MS" w:eastAsia="Arial Unicode MS" w:hAnsi="Arial Unicode MS" w:cs="Arial Unicode MS"/>
          <w:sz w:val="20"/>
          <w:szCs w:val="20"/>
        </w:rPr>
        <w:t xml:space="preserve">are </w:t>
      </w:r>
      <w:r w:rsidRPr="00457865">
        <w:rPr>
          <w:rFonts w:ascii="Arial Unicode MS" w:eastAsia="Arial Unicode MS" w:hAnsi="Arial Unicode MS" w:cs="Arial Unicode MS"/>
          <w:sz w:val="20"/>
          <w:szCs w:val="20"/>
        </w:rPr>
        <w:t xml:space="preserve">not of the view that hard caps on fees should be introduced </w:t>
      </w:r>
      <w:r w:rsidR="00A91237">
        <w:rPr>
          <w:rFonts w:ascii="Arial Unicode MS" w:eastAsia="Arial Unicode MS" w:hAnsi="Arial Unicode MS" w:cs="Arial Unicode MS"/>
          <w:sz w:val="20"/>
          <w:szCs w:val="20"/>
        </w:rPr>
        <w:t>as this</w:t>
      </w:r>
      <w:r w:rsidRPr="00457865">
        <w:rPr>
          <w:rFonts w:ascii="Arial Unicode MS" w:eastAsia="Arial Unicode MS" w:hAnsi="Arial Unicode MS" w:cs="Arial Unicode MS"/>
          <w:sz w:val="20"/>
          <w:szCs w:val="20"/>
        </w:rPr>
        <w:t xml:space="preserve"> might </w:t>
      </w:r>
      <w:r w:rsidR="00A91237">
        <w:rPr>
          <w:rFonts w:ascii="Arial Unicode MS" w:eastAsia="Arial Unicode MS" w:hAnsi="Arial Unicode MS" w:cs="Arial Unicode MS"/>
          <w:sz w:val="20"/>
          <w:szCs w:val="20"/>
        </w:rPr>
        <w:t xml:space="preserve">unnecessarily </w:t>
      </w:r>
      <w:r w:rsidRPr="00457865">
        <w:rPr>
          <w:rFonts w:ascii="Arial Unicode MS" w:eastAsia="Arial Unicode MS" w:hAnsi="Arial Unicode MS" w:cs="Arial Unicode MS"/>
          <w:sz w:val="20"/>
          <w:szCs w:val="20"/>
        </w:rPr>
        <w:t>stifle innovation</w:t>
      </w:r>
      <w:r w:rsidR="00A91237">
        <w:rPr>
          <w:rFonts w:ascii="Arial Unicode MS" w:eastAsia="Arial Unicode MS" w:hAnsi="Arial Unicode MS" w:cs="Arial Unicode MS"/>
          <w:sz w:val="20"/>
          <w:szCs w:val="20"/>
        </w:rPr>
        <w:t xml:space="preserve"> in an industry that is changing rapidly</w:t>
      </w:r>
      <w:r w:rsidRPr="00457865">
        <w:rPr>
          <w:rFonts w:ascii="Arial Unicode MS" w:eastAsia="Arial Unicode MS" w:hAnsi="Arial Unicode MS" w:cs="Arial Unicode MS"/>
          <w:sz w:val="20"/>
          <w:szCs w:val="20"/>
        </w:rPr>
        <w:t>.</w:t>
      </w:r>
      <w:r w:rsidR="00A91237">
        <w:rPr>
          <w:rFonts w:ascii="Arial Unicode MS" w:eastAsia="Arial Unicode MS" w:hAnsi="Arial Unicode MS" w:cs="Arial Unicode MS"/>
          <w:sz w:val="20"/>
          <w:szCs w:val="20"/>
        </w:rPr>
        <w:t xml:space="preserve"> </w:t>
      </w:r>
      <w:r w:rsidR="00723CAB" w:rsidRPr="00723CAB">
        <w:rPr>
          <w:rFonts w:ascii="Arial Unicode MS" w:eastAsia="Arial Unicode MS" w:hAnsi="Arial Unicode MS" w:cs="Arial Unicode MS"/>
          <w:sz w:val="20"/>
          <w:szCs w:val="20"/>
        </w:rPr>
        <w:t>W</w:t>
      </w:r>
      <w:r>
        <w:rPr>
          <w:rFonts w:ascii="Arial Unicode MS" w:eastAsia="Arial Unicode MS" w:hAnsi="Arial Unicode MS" w:cs="Arial Unicode MS"/>
          <w:sz w:val="20"/>
          <w:szCs w:val="20"/>
        </w:rPr>
        <w:t>e are instead</w:t>
      </w:r>
      <w:r w:rsidR="00723CAB" w:rsidRPr="00723CAB">
        <w:rPr>
          <w:rFonts w:ascii="Arial Unicode MS" w:eastAsia="Arial Unicode MS" w:hAnsi="Arial Unicode MS" w:cs="Arial Unicode MS"/>
          <w:sz w:val="20"/>
          <w:szCs w:val="20"/>
        </w:rPr>
        <w:t xml:space="preserve"> of the view that </w:t>
      </w:r>
      <w:r w:rsidR="00913013">
        <w:rPr>
          <w:rFonts w:ascii="Arial Unicode MS" w:eastAsia="Arial Unicode MS" w:hAnsi="Arial Unicode MS" w:cs="Arial Unicode MS"/>
          <w:sz w:val="20"/>
          <w:szCs w:val="20"/>
        </w:rPr>
        <w:t>given the</w:t>
      </w:r>
      <w:r w:rsidR="00A91237">
        <w:rPr>
          <w:rFonts w:ascii="Arial Unicode MS" w:eastAsia="Arial Unicode MS" w:hAnsi="Arial Unicode MS" w:cs="Arial Unicode MS"/>
          <w:sz w:val="20"/>
          <w:szCs w:val="20"/>
        </w:rPr>
        <w:t xml:space="preserve"> massive cost disparity between large and small retailers </w:t>
      </w:r>
      <w:r w:rsidR="00913013">
        <w:rPr>
          <w:rFonts w:ascii="Arial Unicode MS" w:eastAsia="Arial Unicode MS" w:hAnsi="Arial Unicode MS" w:cs="Arial Unicode MS"/>
          <w:sz w:val="20"/>
          <w:szCs w:val="20"/>
        </w:rPr>
        <w:t>in accepting payments,</w:t>
      </w:r>
      <w:r w:rsidR="00A91237">
        <w:rPr>
          <w:rFonts w:ascii="Arial Unicode MS" w:eastAsia="Arial Unicode MS" w:hAnsi="Arial Unicode MS" w:cs="Arial Unicode MS"/>
          <w:sz w:val="20"/>
          <w:szCs w:val="20"/>
        </w:rPr>
        <w:t xml:space="preserve"> that </w:t>
      </w:r>
      <w:r w:rsidR="00723CAB" w:rsidRPr="00723CAB">
        <w:rPr>
          <w:rFonts w:ascii="Arial Unicode MS" w:eastAsia="Arial Unicode MS" w:hAnsi="Arial Unicode MS" w:cs="Arial Unicode MS"/>
          <w:sz w:val="20"/>
          <w:szCs w:val="20"/>
        </w:rPr>
        <w:t xml:space="preserve">the variance of interchange fees payable by small or large retailers should be </w:t>
      </w:r>
      <w:r>
        <w:rPr>
          <w:rFonts w:ascii="Arial Unicode MS" w:eastAsia="Arial Unicode MS" w:hAnsi="Arial Unicode MS" w:cs="Arial Unicode MS"/>
          <w:sz w:val="20"/>
          <w:szCs w:val="20"/>
        </w:rPr>
        <w:t xml:space="preserve">importantly minimised and </w:t>
      </w:r>
      <w:r w:rsidR="00E33A49">
        <w:rPr>
          <w:rFonts w:ascii="Arial Unicode MS" w:eastAsia="Arial Unicode MS" w:hAnsi="Arial Unicode MS" w:cs="Arial Unicode MS"/>
          <w:sz w:val="20"/>
          <w:szCs w:val="20"/>
        </w:rPr>
        <w:t xml:space="preserve">capped. </w:t>
      </w:r>
      <w:r w:rsidR="00913013" w:rsidRPr="009642DE">
        <w:rPr>
          <w:rFonts w:ascii="Arial Unicode MS" w:eastAsia="Arial Unicode MS" w:hAnsi="Arial Unicode MS" w:cs="Arial Unicode MS"/>
          <w:sz w:val="20"/>
          <w:szCs w:val="20"/>
        </w:rPr>
        <w:t xml:space="preserve">An annual reset </w:t>
      </w:r>
      <w:r w:rsidR="00913013">
        <w:rPr>
          <w:rFonts w:ascii="Arial Unicode MS" w:eastAsia="Arial Unicode MS" w:hAnsi="Arial Unicode MS" w:cs="Arial Unicode MS"/>
          <w:sz w:val="20"/>
          <w:szCs w:val="20"/>
        </w:rPr>
        <w:t>of interchange rates that allows</w:t>
      </w:r>
      <w:r w:rsidR="00913013" w:rsidRPr="009642DE">
        <w:rPr>
          <w:rFonts w:ascii="Arial Unicode MS" w:eastAsia="Arial Unicode MS" w:hAnsi="Arial Unicode MS" w:cs="Arial Unicode MS"/>
          <w:sz w:val="20"/>
          <w:szCs w:val="20"/>
        </w:rPr>
        <w:t xml:space="preserve"> interchange rates</w:t>
      </w:r>
      <w:r w:rsidR="00913013">
        <w:rPr>
          <w:rFonts w:ascii="Arial Unicode MS" w:eastAsia="Arial Unicode MS" w:hAnsi="Arial Unicode MS" w:cs="Arial Unicode MS"/>
          <w:sz w:val="20"/>
          <w:szCs w:val="20"/>
        </w:rPr>
        <w:t xml:space="preserve"> to return to an average weighting while still allowing schemes to innovate including </w:t>
      </w:r>
      <w:r w:rsidR="00913013" w:rsidRPr="009642DE">
        <w:rPr>
          <w:rFonts w:ascii="Arial Unicode MS" w:eastAsia="Arial Unicode MS" w:hAnsi="Arial Unicode MS" w:cs="Arial Unicode MS"/>
          <w:sz w:val="20"/>
          <w:szCs w:val="20"/>
        </w:rPr>
        <w:t>‘special rates’ for a defined period of time</w:t>
      </w:r>
      <w:r w:rsidR="00913013">
        <w:rPr>
          <w:rFonts w:ascii="Arial Unicode MS" w:eastAsia="Arial Unicode MS" w:hAnsi="Arial Unicode MS" w:cs="Arial Unicode MS"/>
          <w:sz w:val="20"/>
          <w:szCs w:val="20"/>
        </w:rPr>
        <w:t xml:space="preserve"> is a better approach.</w:t>
      </w:r>
    </w:p>
    <w:p w:rsidR="00913013" w:rsidRDefault="00913013" w:rsidP="00913013">
      <w:pPr>
        <w:spacing w:line="276" w:lineRule="auto"/>
        <w:rPr>
          <w:rFonts w:ascii="Arial Unicode MS" w:eastAsia="Arial Unicode MS" w:hAnsi="Arial Unicode MS" w:cs="Arial Unicode MS"/>
          <w:sz w:val="20"/>
          <w:szCs w:val="20"/>
        </w:rPr>
      </w:pPr>
    </w:p>
    <w:p w:rsidR="009642DE" w:rsidRPr="009642DE" w:rsidRDefault="004D6714" w:rsidP="00913013">
      <w:pPr>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w:t>
      </w:r>
      <w:r w:rsidR="00E33A49">
        <w:rPr>
          <w:rFonts w:ascii="Arial Unicode MS" w:eastAsia="Arial Unicode MS" w:hAnsi="Arial Unicode MS" w:cs="Arial Unicode MS"/>
          <w:sz w:val="20"/>
          <w:szCs w:val="20"/>
        </w:rPr>
        <w:t xml:space="preserve"> feel a</w:t>
      </w:r>
      <w:r w:rsidR="00E33A49" w:rsidRPr="009642DE">
        <w:rPr>
          <w:rFonts w:ascii="Arial Unicode MS" w:eastAsia="Arial Unicode MS" w:hAnsi="Arial Unicode MS" w:cs="Arial Unicode MS"/>
          <w:sz w:val="20"/>
          <w:szCs w:val="20"/>
        </w:rPr>
        <w:t xml:space="preserve">cquirers </w:t>
      </w:r>
      <w:r w:rsidR="00E33A49">
        <w:rPr>
          <w:rFonts w:ascii="Arial Unicode MS" w:eastAsia="Arial Unicode MS" w:hAnsi="Arial Unicode MS" w:cs="Arial Unicode MS"/>
          <w:sz w:val="20"/>
          <w:szCs w:val="20"/>
        </w:rPr>
        <w:t>should</w:t>
      </w:r>
      <w:r w:rsidR="00E33A49" w:rsidRPr="009642DE">
        <w:rPr>
          <w:rFonts w:ascii="Arial Unicode MS" w:eastAsia="Arial Unicode MS" w:hAnsi="Arial Unicode MS" w:cs="Arial Unicode MS"/>
          <w:sz w:val="20"/>
          <w:szCs w:val="20"/>
        </w:rPr>
        <w:t xml:space="preserve"> </w:t>
      </w:r>
      <w:r w:rsidR="00E33A49">
        <w:rPr>
          <w:rFonts w:ascii="Arial Unicode MS" w:eastAsia="Arial Unicode MS" w:hAnsi="Arial Unicode MS" w:cs="Arial Unicode MS"/>
          <w:sz w:val="20"/>
          <w:szCs w:val="20"/>
        </w:rPr>
        <w:t xml:space="preserve">improve clarity and transparency to merchants. This should include </w:t>
      </w:r>
      <w:r w:rsidR="00E33A49" w:rsidRPr="009642DE">
        <w:rPr>
          <w:rFonts w:ascii="Arial Unicode MS" w:eastAsia="Arial Unicode MS" w:hAnsi="Arial Unicode MS" w:cs="Arial Unicode MS"/>
          <w:sz w:val="20"/>
          <w:szCs w:val="20"/>
        </w:rPr>
        <w:t xml:space="preserve">separate debit and credit rates </w:t>
      </w:r>
      <w:r w:rsidR="00E33A49">
        <w:rPr>
          <w:rFonts w:ascii="Arial Unicode MS" w:eastAsia="Arial Unicode MS" w:hAnsi="Arial Unicode MS" w:cs="Arial Unicode MS"/>
          <w:sz w:val="20"/>
          <w:szCs w:val="20"/>
        </w:rPr>
        <w:t>when providing</w:t>
      </w:r>
      <w:r w:rsidR="00E33A49" w:rsidRPr="009642DE">
        <w:rPr>
          <w:rFonts w:ascii="Arial Unicode MS" w:eastAsia="Arial Unicode MS" w:hAnsi="Arial Unicode MS" w:cs="Arial Unicode MS"/>
          <w:sz w:val="20"/>
          <w:szCs w:val="20"/>
        </w:rPr>
        <w:t xml:space="preserve"> pricing </w:t>
      </w:r>
      <w:r w:rsidR="00E33A49">
        <w:rPr>
          <w:rFonts w:ascii="Arial Unicode MS" w:eastAsia="Arial Unicode MS" w:hAnsi="Arial Unicode MS" w:cs="Arial Unicode MS"/>
          <w:sz w:val="20"/>
          <w:szCs w:val="20"/>
        </w:rPr>
        <w:t xml:space="preserve">and improved </w:t>
      </w:r>
      <w:r w:rsidR="00457865">
        <w:rPr>
          <w:rFonts w:ascii="Arial Unicode MS" w:eastAsia="Arial Unicode MS" w:hAnsi="Arial Unicode MS" w:cs="Arial Unicode MS"/>
          <w:sz w:val="20"/>
          <w:szCs w:val="20"/>
        </w:rPr>
        <w:t xml:space="preserve">clarity on the </w:t>
      </w:r>
      <w:r w:rsidR="00457865" w:rsidRPr="00457865">
        <w:rPr>
          <w:rFonts w:ascii="Arial Unicode MS" w:eastAsia="Arial Unicode MS" w:hAnsi="Arial Unicode MS" w:cs="Arial Unicode MS"/>
          <w:sz w:val="20"/>
          <w:szCs w:val="20"/>
        </w:rPr>
        <w:t>range of interchange rates appli</w:t>
      </w:r>
      <w:r w:rsidR="00E33A49">
        <w:rPr>
          <w:rFonts w:ascii="Arial Unicode MS" w:eastAsia="Arial Unicode MS" w:hAnsi="Arial Unicode MS" w:cs="Arial Unicode MS"/>
          <w:sz w:val="20"/>
          <w:szCs w:val="20"/>
        </w:rPr>
        <w:t xml:space="preserve">cable for various </w:t>
      </w:r>
      <w:r w:rsidR="00457865" w:rsidRPr="00457865">
        <w:rPr>
          <w:rFonts w:ascii="Arial Unicode MS" w:eastAsia="Arial Unicode MS" w:hAnsi="Arial Unicode MS" w:cs="Arial Unicode MS"/>
          <w:sz w:val="20"/>
          <w:szCs w:val="20"/>
        </w:rPr>
        <w:t>products</w:t>
      </w:r>
      <w:r w:rsidR="00457865">
        <w:rPr>
          <w:rFonts w:ascii="Arial Unicode MS" w:eastAsia="Arial Unicode MS" w:hAnsi="Arial Unicode MS" w:cs="Arial Unicode MS"/>
          <w:sz w:val="20"/>
          <w:szCs w:val="20"/>
        </w:rPr>
        <w:t>.</w:t>
      </w:r>
      <w:r w:rsidR="00E33A49">
        <w:rPr>
          <w:rFonts w:ascii="Arial Unicode MS" w:eastAsia="Arial Unicode MS" w:hAnsi="Arial Unicode MS" w:cs="Arial Unicode MS"/>
          <w:sz w:val="20"/>
          <w:szCs w:val="20"/>
        </w:rPr>
        <w:t xml:space="preserve"> </w:t>
      </w:r>
    </w:p>
    <w:p w:rsidR="00723CAB" w:rsidRPr="00723CAB" w:rsidRDefault="00723CAB" w:rsidP="00723CAB">
      <w:pPr>
        <w:spacing w:line="276" w:lineRule="auto"/>
        <w:rPr>
          <w:rFonts w:ascii="Arial Unicode MS" w:eastAsia="Arial Unicode MS" w:hAnsi="Arial Unicode MS" w:cs="Arial Unicode MS"/>
          <w:sz w:val="20"/>
          <w:szCs w:val="20"/>
        </w:rPr>
      </w:pPr>
    </w:p>
    <w:p w:rsidR="00723CAB" w:rsidRPr="00BC259E" w:rsidRDefault="00723CAB" w:rsidP="00723CAB">
      <w:pPr>
        <w:tabs>
          <w:tab w:val="left" w:pos="3867"/>
        </w:tabs>
        <w:spacing w:line="276" w:lineRule="auto"/>
        <w:jc w:val="both"/>
        <w:rPr>
          <w:rFonts w:ascii="Arial Unicode MS" w:eastAsia="Arial Unicode MS" w:hAnsi="Arial Unicode MS" w:cs="Arial Unicode MS"/>
          <w:b/>
          <w:color w:val="404040" w:themeColor="text1" w:themeTint="BF"/>
          <w:sz w:val="20"/>
          <w:szCs w:val="20"/>
          <w:lang w:val="en-US"/>
        </w:rPr>
      </w:pPr>
      <w:r w:rsidRPr="00BC259E">
        <w:rPr>
          <w:rFonts w:ascii="Arial Unicode MS" w:eastAsia="Arial Unicode MS" w:hAnsi="Arial Unicode MS" w:cs="Arial Unicode MS"/>
          <w:b/>
          <w:color w:val="404040" w:themeColor="text1" w:themeTint="BF"/>
          <w:sz w:val="20"/>
          <w:szCs w:val="20"/>
          <w:lang w:val="en-US"/>
        </w:rPr>
        <w:t>Forced routing:</w:t>
      </w:r>
    </w:p>
    <w:p w:rsidR="00723CAB" w:rsidRPr="00723CAB" w:rsidRDefault="00723421" w:rsidP="00723CAB">
      <w:pPr>
        <w:tabs>
          <w:tab w:val="left" w:pos="3867"/>
        </w:tabs>
        <w:spacing w:line="276"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 xml:space="preserve">Our members are faced with not being able to access the lowest cost interchange whilst having to often </w:t>
      </w:r>
      <w:r w:rsidR="00BC259E">
        <w:rPr>
          <w:rFonts w:ascii="Arial Unicode MS" w:eastAsia="Arial Unicode MS" w:hAnsi="Arial Unicode MS" w:cs="Arial Unicode MS"/>
          <w:sz w:val="20"/>
          <w:szCs w:val="20"/>
          <w:lang w:val="en-US"/>
        </w:rPr>
        <w:t xml:space="preserve">still </w:t>
      </w:r>
      <w:r>
        <w:rPr>
          <w:rFonts w:ascii="Arial Unicode MS" w:eastAsia="Arial Unicode MS" w:hAnsi="Arial Unicode MS" w:cs="Arial Unicode MS"/>
          <w:sz w:val="20"/>
          <w:szCs w:val="20"/>
          <w:lang w:val="en-US"/>
        </w:rPr>
        <w:t xml:space="preserve">accept the highest interchange with some card types. </w:t>
      </w:r>
      <w:r w:rsidR="00723CAB" w:rsidRPr="00723CAB">
        <w:rPr>
          <w:rFonts w:ascii="Arial Unicode MS" w:eastAsia="Arial Unicode MS" w:hAnsi="Arial Unicode MS" w:cs="Arial Unicode MS"/>
          <w:sz w:val="20"/>
          <w:szCs w:val="20"/>
          <w:lang w:val="en-US"/>
        </w:rPr>
        <w:t xml:space="preserve">We support wherever possible the customer being given their choice of payment types. However, once a customer chooses credit or debit then acquirers should enable merchants to determine which scheme they wish to route transactions through, thus creating more competition between the schemes. Also, where the merchant is disadvantaged by forced routing, such as contactless transactions, where there is no choice available of the payment type and the decision is not made by the merchant or customer, we feel this should be regulated at the lowest cost option. As small business operators, newsagents want to create an optimal experience for their customer, which is fast and efficient and leaves them wanting to return. They also want to be able to do this at the lowest cost to run an efficient business. </w:t>
      </w:r>
    </w:p>
    <w:p w:rsidR="00723CAB" w:rsidRPr="00723CAB" w:rsidRDefault="00723CAB" w:rsidP="00723CAB">
      <w:pPr>
        <w:spacing w:line="276" w:lineRule="auto"/>
        <w:rPr>
          <w:rFonts w:ascii="Arial Unicode MS" w:eastAsia="Arial Unicode MS" w:hAnsi="Arial Unicode MS" w:cs="Arial Unicode MS"/>
          <w:sz w:val="20"/>
          <w:szCs w:val="20"/>
          <w:lang w:val="en-US"/>
        </w:rPr>
      </w:pPr>
    </w:p>
    <w:p w:rsidR="00723CAB" w:rsidRPr="00BC259E" w:rsidRDefault="00457865" w:rsidP="00723CAB">
      <w:pPr>
        <w:tabs>
          <w:tab w:val="left" w:pos="3867"/>
        </w:tabs>
        <w:spacing w:line="276" w:lineRule="auto"/>
        <w:jc w:val="both"/>
        <w:rPr>
          <w:rFonts w:ascii="Arial Unicode MS" w:eastAsia="Arial Unicode MS" w:hAnsi="Arial Unicode MS" w:cs="Arial Unicode MS"/>
          <w:b/>
          <w:color w:val="404040" w:themeColor="text1" w:themeTint="BF"/>
          <w:sz w:val="20"/>
          <w:szCs w:val="20"/>
          <w:lang w:val="en-US"/>
        </w:rPr>
      </w:pPr>
      <w:r w:rsidRPr="00BC259E">
        <w:rPr>
          <w:rFonts w:ascii="Arial Unicode MS" w:eastAsia="Arial Unicode MS" w:hAnsi="Arial Unicode MS" w:cs="Arial Unicode MS"/>
          <w:b/>
          <w:color w:val="404040" w:themeColor="text1" w:themeTint="BF"/>
          <w:sz w:val="20"/>
          <w:szCs w:val="20"/>
          <w:lang w:val="en-US"/>
        </w:rPr>
        <w:t>Regulatory system:</w:t>
      </w: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r w:rsidRPr="00723CAB">
        <w:rPr>
          <w:rFonts w:ascii="Arial Unicode MS" w:eastAsia="Arial Unicode MS" w:hAnsi="Arial Unicode MS" w:cs="Arial Unicode MS"/>
          <w:sz w:val="20"/>
          <w:szCs w:val="20"/>
          <w:lang w:val="en-US"/>
        </w:rPr>
        <w:t>Our view is that current regulation which applies to MasterCard and Visa should also apply to American Express, Diners</w:t>
      </w:r>
      <w:r w:rsidR="00913013">
        <w:rPr>
          <w:rFonts w:ascii="Arial Unicode MS" w:eastAsia="Arial Unicode MS" w:hAnsi="Arial Unicode MS" w:cs="Arial Unicode MS"/>
          <w:sz w:val="20"/>
          <w:szCs w:val="20"/>
          <w:lang w:val="en-US"/>
        </w:rPr>
        <w:t>,</w:t>
      </w:r>
      <w:r w:rsidRPr="00723CAB">
        <w:rPr>
          <w:rFonts w:ascii="Arial Unicode MS" w:eastAsia="Arial Unicode MS" w:hAnsi="Arial Unicode MS" w:cs="Arial Unicode MS"/>
          <w:sz w:val="20"/>
          <w:szCs w:val="20"/>
          <w:lang w:val="en-US"/>
        </w:rPr>
        <w:t xml:space="preserve"> </w:t>
      </w:r>
      <w:r w:rsidR="00913013" w:rsidRPr="00913013">
        <w:rPr>
          <w:rFonts w:ascii="Arial Unicode MS" w:eastAsia="Arial Unicode MS" w:hAnsi="Arial Unicode MS" w:cs="Arial Unicode MS"/>
          <w:sz w:val="20"/>
          <w:szCs w:val="20"/>
        </w:rPr>
        <w:t>Union Pay, JCB</w:t>
      </w:r>
      <w:r w:rsidR="00913013" w:rsidRPr="00913013">
        <w:rPr>
          <w:rFonts w:ascii="Arial Unicode MS" w:eastAsia="Arial Unicode MS" w:hAnsi="Arial Unicode MS" w:cs="Arial Unicode MS"/>
          <w:sz w:val="20"/>
          <w:szCs w:val="20"/>
          <w:lang w:val="en-US"/>
        </w:rPr>
        <w:t xml:space="preserve"> </w:t>
      </w:r>
      <w:r w:rsidRPr="00723CAB">
        <w:rPr>
          <w:rFonts w:ascii="Arial Unicode MS" w:eastAsia="Arial Unicode MS" w:hAnsi="Arial Unicode MS" w:cs="Arial Unicode MS"/>
          <w:sz w:val="20"/>
          <w:szCs w:val="20"/>
          <w:lang w:val="en-US"/>
        </w:rPr>
        <w:t>and other payment systems like Paypal.  </w:t>
      </w:r>
      <w:r w:rsidR="00913013">
        <w:rPr>
          <w:rFonts w:ascii="Arial Unicode MS" w:eastAsia="Arial Unicode MS" w:hAnsi="Arial Unicode MS" w:cs="Arial Unicode MS"/>
          <w:sz w:val="20"/>
          <w:szCs w:val="20"/>
          <w:lang w:val="en-US"/>
        </w:rPr>
        <w:t xml:space="preserve">It should also capture new innovative </w:t>
      </w:r>
      <w:r w:rsidR="00BC259E">
        <w:rPr>
          <w:rFonts w:ascii="Arial Unicode MS" w:eastAsia="Arial Unicode MS" w:hAnsi="Arial Unicode MS" w:cs="Arial Unicode MS"/>
          <w:sz w:val="20"/>
          <w:szCs w:val="20"/>
          <w:lang w:val="en-US"/>
        </w:rPr>
        <w:t xml:space="preserve">digital </w:t>
      </w:r>
      <w:r w:rsidR="00913013">
        <w:rPr>
          <w:rFonts w:ascii="Arial Unicode MS" w:eastAsia="Arial Unicode MS" w:hAnsi="Arial Unicode MS" w:cs="Arial Unicode MS"/>
          <w:sz w:val="20"/>
          <w:szCs w:val="20"/>
          <w:lang w:val="en-US"/>
        </w:rPr>
        <w:t xml:space="preserve">payments systems as they evolve. </w:t>
      </w:r>
      <w:r w:rsidRPr="00723CAB">
        <w:rPr>
          <w:rFonts w:ascii="Arial Unicode MS" w:eastAsia="Arial Unicode MS" w:hAnsi="Arial Unicode MS" w:cs="Arial Unicode MS"/>
          <w:sz w:val="20"/>
          <w:szCs w:val="20"/>
          <w:lang w:val="en-US"/>
        </w:rPr>
        <w:t xml:space="preserve">Broadening the regulation to include other payment methods will reduce costs for our members. </w:t>
      </w: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p>
    <w:p w:rsidR="00BC259E" w:rsidRDefault="00BC259E" w:rsidP="00723CAB">
      <w:pPr>
        <w:tabs>
          <w:tab w:val="left" w:pos="3867"/>
        </w:tabs>
        <w:spacing w:line="276" w:lineRule="auto"/>
        <w:jc w:val="both"/>
        <w:rPr>
          <w:rFonts w:ascii="Arial Unicode MS" w:eastAsia="Arial Unicode MS" w:hAnsi="Arial Unicode MS" w:cs="Arial Unicode MS"/>
          <w:b/>
          <w:sz w:val="20"/>
          <w:szCs w:val="20"/>
        </w:rPr>
      </w:pPr>
    </w:p>
    <w:p w:rsidR="00BC259E" w:rsidRDefault="00BC259E" w:rsidP="00723CAB">
      <w:pPr>
        <w:tabs>
          <w:tab w:val="left" w:pos="3867"/>
        </w:tabs>
        <w:spacing w:line="276" w:lineRule="auto"/>
        <w:jc w:val="both"/>
        <w:rPr>
          <w:rFonts w:ascii="Arial Unicode MS" w:eastAsia="Arial Unicode MS" w:hAnsi="Arial Unicode MS" w:cs="Arial Unicode MS"/>
          <w:b/>
          <w:sz w:val="20"/>
          <w:szCs w:val="20"/>
        </w:rPr>
      </w:pPr>
    </w:p>
    <w:p w:rsidR="00BC259E" w:rsidRDefault="00BC259E" w:rsidP="00723CAB">
      <w:pPr>
        <w:tabs>
          <w:tab w:val="left" w:pos="3867"/>
        </w:tabs>
        <w:spacing w:line="276" w:lineRule="auto"/>
        <w:jc w:val="both"/>
        <w:rPr>
          <w:rFonts w:ascii="Arial Unicode MS" w:eastAsia="Arial Unicode MS" w:hAnsi="Arial Unicode MS" w:cs="Arial Unicode MS"/>
          <w:b/>
          <w:sz w:val="20"/>
          <w:szCs w:val="20"/>
        </w:rPr>
      </w:pPr>
    </w:p>
    <w:p w:rsidR="00723CAB" w:rsidRPr="00BC259E" w:rsidRDefault="00723CAB" w:rsidP="00723CAB">
      <w:pPr>
        <w:tabs>
          <w:tab w:val="left" w:pos="3867"/>
        </w:tabs>
        <w:spacing w:line="276" w:lineRule="auto"/>
        <w:jc w:val="both"/>
        <w:rPr>
          <w:rFonts w:ascii="Arial Unicode MS" w:eastAsia="Arial Unicode MS" w:hAnsi="Arial Unicode MS" w:cs="Arial Unicode MS"/>
          <w:b/>
          <w:color w:val="404040" w:themeColor="text1" w:themeTint="BF"/>
          <w:sz w:val="20"/>
          <w:szCs w:val="20"/>
        </w:rPr>
      </w:pPr>
      <w:r w:rsidRPr="00BC259E">
        <w:rPr>
          <w:rFonts w:ascii="Arial Unicode MS" w:eastAsia="Arial Unicode MS" w:hAnsi="Arial Unicode MS" w:cs="Arial Unicode MS"/>
          <w:b/>
          <w:color w:val="404040" w:themeColor="text1" w:themeTint="BF"/>
          <w:sz w:val="20"/>
          <w:szCs w:val="20"/>
        </w:rPr>
        <w:lastRenderedPageBreak/>
        <w:t>Surcharging:</w:t>
      </w: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r w:rsidRPr="00723CAB">
        <w:rPr>
          <w:rFonts w:ascii="Arial Unicode MS" w:eastAsia="Arial Unicode MS" w:hAnsi="Arial Unicode MS" w:cs="Arial Unicode MS"/>
          <w:sz w:val="20"/>
          <w:szCs w:val="20"/>
        </w:rPr>
        <w:t xml:space="preserve">The ANF supports efforts to keep surcharging on card payments as low as possible for consumers. At the same time we are supportive of our retailers </w:t>
      </w:r>
      <w:r w:rsidR="00F47760">
        <w:rPr>
          <w:rFonts w:ascii="Arial Unicode MS" w:eastAsia="Arial Unicode MS" w:hAnsi="Arial Unicode MS" w:cs="Arial Unicode MS"/>
          <w:sz w:val="20"/>
          <w:szCs w:val="20"/>
        </w:rPr>
        <w:t xml:space="preserve">having </w:t>
      </w:r>
      <w:r w:rsidRPr="00723CAB">
        <w:rPr>
          <w:rFonts w:ascii="Arial Unicode MS" w:eastAsia="Arial Unicode MS" w:hAnsi="Arial Unicode MS" w:cs="Arial Unicode MS"/>
          <w:sz w:val="20"/>
          <w:szCs w:val="20"/>
        </w:rPr>
        <w:t>the discretion to sensibly surcharge the cost of providing card payment services where they choose</w:t>
      </w:r>
      <w:r w:rsidR="00337A21">
        <w:rPr>
          <w:rFonts w:ascii="Arial Unicode MS" w:eastAsia="Arial Unicode MS" w:hAnsi="Arial Unicode MS" w:cs="Arial Unicode MS"/>
          <w:sz w:val="20"/>
          <w:szCs w:val="20"/>
        </w:rPr>
        <w:t>, particularly for credit transactions</w:t>
      </w:r>
      <w:r w:rsidRPr="00723CAB">
        <w:rPr>
          <w:rFonts w:ascii="Arial Unicode MS" w:eastAsia="Arial Unicode MS" w:hAnsi="Arial Unicode MS" w:cs="Arial Unicode MS"/>
          <w:sz w:val="20"/>
          <w:szCs w:val="20"/>
        </w:rPr>
        <w:t xml:space="preserve">. </w:t>
      </w: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p>
    <w:p w:rsidR="00723CAB" w:rsidRPr="00723CAB" w:rsidRDefault="00337A21" w:rsidP="00723CAB">
      <w:pPr>
        <w:tabs>
          <w:tab w:val="left" w:pos="3867"/>
        </w:tabs>
        <w:spacing w:line="276"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723CAB" w:rsidRPr="00723CAB">
        <w:rPr>
          <w:rFonts w:ascii="Arial Unicode MS" w:eastAsia="Arial Unicode MS" w:hAnsi="Arial Unicode MS" w:cs="Arial Unicode MS"/>
          <w:sz w:val="20"/>
          <w:szCs w:val="20"/>
        </w:rPr>
        <w:t>he ANF has not seen a high level of surcharging evident in our industry. Where surcharges have been introduced, they have generally not been much higher than acceptance costs. Surcharging is w</w:t>
      </w:r>
      <w:r w:rsidR="00E502DD">
        <w:rPr>
          <w:rFonts w:ascii="Arial Unicode MS" w:eastAsia="Arial Unicode MS" w:hAnsi="Arial Unicode MS" w:cs="Arial Unicode MS"/>
          <w:sz w:val="20"/>
          <w:szCs w:val="20"/>
        </w:rPr>
        <w:t>idespread with our suppliers</w:t>
      </w:r>
      <w:r w:rsidR="00723CAB" w:rsidRPr="00723CAB">
        <w:rPr>
          <w:rFonts w:ascii="Arial Unicode MS" w:eastAsia="Arial Unicode MS" w:hAnsi="Arial Unicode MS" w:cs="Arial Unicode MS"/>
          <w:sz w:val="20"/>
          <w:szCs w:val="20"/>
        </w:rPr>
        <w:t xml:space="preserve">, and there is quite a bit of variance between the surcharges applicable to our member’s accounts for card payments. </w:t>
      </w: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r w:rsidRPr="00723CAB">
        <w:rPr>
          <w:rFonts w:ascii="Arial Unicode MS" w:eastAsia="Arial Unicode MS" w:hAnsi="Arial Unicode MS" w:cs="Arial Unicode MS"/>
          <w:sz w:val="20"/>
          <w:szCs w:val="20"/>
        </w:rPr>
        <w:t xml:space="preserve">The ANF is supportive of </w:t>
      </w:r>
      <w:r w:rsidR="00337A21">
        <w:rPr>
          <w:rFonts w:ascii="Arial Unicode MS" w:eastAsia="Arial Unicode MS" w:hAnsi="Arial Unicode MS" w:cs="Arial Unicode MS"/>
          <w:sz w:val="20"/>
          <w:szCs w:val="20"/>
        </w:rPr>
        <w:t>limiting</w:t>
      </w:r>
      <w:r w:rsidRPr="00723CAB">
        <w:rPr>
          <w:rFonts w:ascii="Arial Unicode MS" w:eastAsia="Arial Unicode MS" w:hAnsi="Arial Unicode MS" w:cs="Arial Unicode MS"/>
          <w:sz w:val="20"/>
          <w:szCs w:val="20"/>
          <w:lang w:val="en-US"/>
        </w:rPr>
        <w:t xml:space="preserve"> surcharging based on recouping the reasonable costs of card acceptance. However, </w:t>
      </w:r>
      <w:r w:rsidR="00337A21">
        <w:rPr>
          <w:rFonts w:ascii="Arial Unicode MS" w:eastAsia="Arial Unicode MS" w:hAnsi="Arial Unicode MS" w:cs="Arial Unicode MS"/>
          <w:sz w:val="20"/>
          <w:szCs w:val="20"/>
          <w:lang w:val="en-US"/>
        </w:rPr>
        <w:t xml:space="preserve">we would not welcome </w:t>
      </w:r>
      <w:r w:rsidRPr="00723CAB">
        <w:rPr>
          <w:rFonts w:ascii="Arial Unicode MS" w:eastAsia="Arial Unicode MS" w:hAnsi="Arial Unicode MS" w:cs="Arial Unicode MS"/>
          <w:sz w:val="20"/>
          <w:szCs w:val="20"/>
        </w:rPr>
        <w:t xml:space="preserve">limitations on surcharging </w:t>
      </w:r>
      <w:r w:rsidR="00337A21">
        <w:rPr>
          <w:rFonts w:ascii="Arial Unicode MS" w:eastAsia="Arial Unicode MS" w:hAnsi="Arial Unicode MS" w:cs="Arial Unicode MS"/>
          <w:sz w:val="20"/>
          <w:szCs w:val="20"/>
        </w:rPr>
        <w:t xml:space="preserve">that </w:t>
      </w:r>
      <w:r w:rsidRPr="00723CAB">
        <w:rPr>
          <w:rFonts w:ascii="Arial Unicode MS" w:eastAsia="Arial Unicode MS" w:hAnsi="Arial Unicode MS" w:cs="Arial Unicode MS"/>
          <w:sz w:val="20"/>
          <w:szCs w:val="20"/>
        </w:rPr>
        <w:t>resulted in the introduction of any overly complex or burdenso</w:t>
      </w:r>
      <w:r w:rsidR="00337A21">
        <w:rPr>
          <w:rFonts w:ascii="Arial Unicode MS" w:eastAsia="Arial Unicode MS" w:hAnsi="Arial Unicode MS" w:cs="Arial Unicode MS"/>
          <w:sz w:val="20"/>
          <w:szCs w:val="20"/>
        </w:rPr>
        <w:t>me additional compliance regime</w:t>
      </w:r>
      <w:r w:rsidRPr="00723CAB">
        <w:rPr>
          <w:rFonts w:ascii="Arial Unicode MS" w:eastAsia="Arial Unicode MS" w:hAnsi="Arial Unicode MS" w:cs="Arial Unicode MS"/>
          <w:sz w:val="20"/>
          <w:szCs w:val="20"/>
        </w:rPr>
        <w:t xml:space="preserve"> </w:t>
      </w:r>
      <w:r w:rsidR="00337A21">
        <w:rPr>
          <w:rFonts w:ascii="Arial Unicode MS" w:eastAsia="Arial Unicode MS" w:hAnsi="Arial Unicode MS" w:cs="Arial Unicode MS"/>
          <w:sz w:val="20"/>
          <w:szCs w:val="20"/>
        </w:rPr>
        <w:t>for our members</w:t>
      </w:r>
      <w:r w:rsidRPr="00723CAB">
        <w:rPr>
          <w:rFonts w:ascii="Arial Unicode MS" w:eastAsia="Arial Unicode MS" w:hAnsi="Arial Unicode MS" w:cs="Arial Unicode MS"/>
          <w:sz w:val="20"/>
          <w:szCs w:val="20"/>
        </w:rPr>
        <w:t xml:space="preserve">. </w:t>
      </w: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p>
    <w:p w:rsidR="00337A21" w:rsidRDefault="00723CAB" w:rsidP="00723CAB">
      <w:pPr>
        <w:tabs>
          <w:tab w:val="left" w:pos="3867"/>
        </w:tabs>
        <w:spacing w:line="276" w:lineRule="auto"/>
        <w:jc w:val="both"/>
        <w:rPr>
          <w:rFonts w:ascii="Arial Unicode MS" w:eastAsia="Arial Unicode MS" w:hAnsi="Arial Unicode MS" w:cs="Arial Unicode MS"/>
          <w:sz w:val="20"/>
          <w:szCs w:val="20"/>
        </w:rPr>
      </w:pPr>
      <w:r w:rsidRPr="00723CAB">
        <w:rPr>
          <w:rFonts w:ascii="Arial Unicode MS" w:eastAsia="Arial Unicode MS" w:hAnsi="Arial Unicode MS" w:cs="Arial Unicode MS"/>
          <w:sz w:val="20"/>
          <w:szCs w:val="20"/>
        </w:rPr>
        <w:t xml:space="preserve">Consequently, we feel it is very important that our members can in the simplest possible way determine a reasonable range of appropriate surcharges for a sensible number of card types without having to meet unreasonable new compliance burdens. </w:t>
      </w:r>
    </w:p>
    <w:p w:rsidR="00337A21" w:rsidRDefault="00337A21" w:rsidP="00723CAB">
      <w:pPr>
        <w:tabs>
          <w:tab w:val="left" w:pos="3867"/>
        </w:tabs>
        <w:spacing w:line="276" w:lineRule="auto"/>
        <w:jc w:val="both"/>
        <w:rPr>
          <w:rFonts w:ascii="Arial Unicode MS" w:eastAsia="Arial Unicode MS" w:hAnsi="Arial Unicode MS" w:cs="Arial Unicode MS"/>
          <w:sz w:val="20"/>
          <w:szCs w:val="20"/>
        </w:rPr>
      </w:pPr>
    </w:p>
    <w:p w:rsidR="00723CAB" w:rsidRPr="00723CAB" w:rsidRDefault="00337A21" w:rsidP="00723CAB">
      <w:pPr>
        <w:tabs>
          <w:tab w:val="left" w:pos="3867"/>
        </w:tabs>
        <w:spacing w:line="276"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 are open to the concept of not allowing surcharging on low cost </w:t>
      </w:r>
      <w:r w:rsidR="00B31F4F">
        <w:rPr>
          <w:rFonts w:ascii="Arial Unicode MS" w:eastAsia="Arial Unicode MS" w:hAnsi="Arial Unicode MS" w:cs="Arial Unicode MS"/>
          <w:sz w:val="20"/>
          <w:szCs w:val="20"/>
        </w:rPr>
        <w:t xml:space="preserve">payment </w:t>
      </w:r>
      <w:r>
        <w:rPr>
          <w:rFonts w:ascii="Arial Unicode MS" w:eastAsia="Arial Unicode MS" w:hAnsi="Arial Unicode MS" w:cs="Arial Unicode MS"/>
          <w:sz w:val="20"/>
          <w:szCs w:val="20"/>
        </w:rPr>
        <w:t xml:space="preserve">systems </w:t>
      </w:r>
      <w:r w:rsidR="00E502DD">
        <w:rPr>
          <w:rFonts w:ascii="Arial Unicode MS" w:eastAsia="Arial Unicode MS" w:hAnsi="Arial Unicode MS" w:cs="Arial Unicode MS"/>
          <w:sz w:val="20"/>
          <w:szCs w:val="20"/>
        </w:rPr>
        <w:t>such as eftpos and debit</w:t>
      </w:r>
      <w:r w:rsidR="00B31F4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on the basis that </w:t>
      </w:r>
      <w:r w:rsidR="00E502DD">
        <w:rPr>
          <w:rFonts w:ascii="Arial Unicode MS" w:eastAsia="Arial Unicode MS" w:hAnsi="Arial Unicode MS" w:cs="Arial Unicode MS"/>
          <w:sz w:val="20"/>
          <w:szCs w:val="20"/>
        </w:rPr>
        <w:t xml:space="preserve">small retailers like </w:t>
      </w:r>
      <w:r>
        <w:rPr>
          <w:rFonts w:ascii="Arial Unicode MS" w:eastAsia="Arial Unicode MS" w:hAnsi="Arial Unicode MS" w:cs="Arial Unicode MS"/>
          <w:sz w:val="20"/>
          <w:szCs w:val="20"/>
        </w:rPr>
        <w:t xml:space="preserve">our members </w:t>
      </w:r>
      <w:r w:rsidR="00E502DD">
        <w:rPr>
          <w:rFonts w:ascii="Arial Unicode MS" w:eastAsia="Arial Unicode MS" w:hAnsi="Arial Unicode MS" w:cs="Arial Unicode MS"/>
          <w:sz w:val="20"/>
          <w:szCs w:val="20"/>
        </w:rPr>
        <w:t>could access</w:t>
      </w:r>
      <w:r>
        <w:rPr>
          <w:rFonts w:ascii="Arial Unicode MS" w:eastAsia="Arial Unicode MS" w:hAnsi="Arial Unicode MS" w:cs="Arial Unicode MS"/>
          <w:sz w:val="20"/>
          <w:szCs w:val="20"/>
        </w:rPr>
        <w:t xml:space="preserve"> </w:t>
      </w:r>
      <w:r w:rsidR="00E502DD">
        <w:rPr>
          <w:rFonts w:ascii="Arial Unicode MS" w:eastAsia="Arial Unicode MS" w:hAnsi="Arial Unicode MS" w:cs="Arial Unicode MS"/>
          <w:sz w:val="20"/>
          <w:szCs w:val="20"/>
        </w:rPr>
        <w:t xml:space="preserve">lower and </w:t>
      </w:r>
      <w:r w:rsidR="00B31F4F">
        <w:rPr>
          <w:rFonts w:ascii="Arial Unicode MS" w:eastAsia="Arial Unicode MS" w:hAnsi="Arial Unicode MS" w:cs="Arial Unicode MS"/>
          <w:sz w:val="20"/>
          <w:szCs w:val="20"/>
        </w:rPr>
        <w:t xml:space="preserve">more </w:t>
      </w:r>
      <w:r>
        <w:rPr>
          <w:rFonts w:ascii="Arial Unicode MS" w:eastAsia="Arial Unicode MS" w:hAnsi="Arial Unicode MS" w:cs="Arial Unicode MS"/>
          <w:sz w:val="20"/>
          <w:szCs w:val="20"/>
        </w:rPr>
        <w:t xml:space="preserve">equitable </w:t>
      </w:r>
      <w:r w:rsidR="00B31F4F">
        <w:rPr>
          <w:rFonts w:ascii="Arial Unicode MS" w:eastAsia="Arial Unicode MS" w:hAnsi="Arial Unicode MS" w:cs="Arial Unicode MS"/>
          <w:sz w:val="20"/>
          <w:szCs w:val="20"/>
        </w:rPr>
        <w:t xml:space="preserve">interchange variance compared with </w:t>
      </w:r>
      <w:r w:rsidR="00E502DD">
        <w:rPr>
          <w:rFonts w:ascii="Arial Unicode MS" w:eastAsia="Arial Unicode MS" w:hAnsi="Arial Unicode MS" w:cs="Arial Unicode MS"/>
          <w:sz w:val="20"/>
          <w:szCs w:val="20"/>
        </w:rPr>
        <w:t>the current regime</w:t>
      </w:r>
      <w:r w:rsidR="00B31F4F">
        <w:rPr>
          <w:rFonts w:ascii="Arial Unicode MS" w:eastAsia="Arial Unicode MS" w:hAnsi="Arial Unicode MS" w:cs="Arial Unicode MS"/>
          <w:sz w:val="20"/>
          <w:szCs w:val="20"/>
        </w:rPr>
        <w:t>.</w:t>
      </w:r>
    </w:p>
    <w:p w:rsidR="0065142E" w:rsidRDefault="0065142E" w:rsidP="00723CAB">
      <w:pPr>
        <w:tabs>
          <w:tab w:val="left" w:pos="3867"/>
        </w:tabs>
        <w:spacing w:line="276" w:lineRule="auto"/>
        <w:jc w:val="both"/>
        <w:rPr>
          <w:rFonts w:ascii="Arial Unicode MS" w:eastAsia="Arial Unicode MS" w:hAnsi="Arial Unicode MS" w:cs="Arial Unicode MS"/>
          <w:sz w:val="20"/>
          <w:szCs w:val="20"/>
        </w:rPr>
      </w:pPr>
    </w:p>
    <w:p w:rsidR="0065142E" w:rsidRPr="00E502DD" w:rsidRDefault="00850402" w:rsidP="00723CAB">
      <w:pPr>
        <w:tabs>
          <w:tab w:val="left" w:pos="3867"/>
        </w:tabs>
        <w:spacing w:line="276" w:lineRule="auto"/>
        <w:jc w:val="both"/>
        <w:rPr>
          <w:rFonts w:ascii="Arial Unicode MS" w:eastAsia="Arial Unicode MS" w:hAnsi="Arial Unicode MS" w:cs="Arial Unicode MS"/>
          <w:b/>
          <w:color w:val="404040" w:themeColor="text1" w:themeTint="BF"/>
          <w:sz w:val="20"/>
          <w:szCs w:val="20"/>
        </w:rPr>
      </w:pPr>
      <w:r w:rsidRPr="00E502DD">
        <w:rPr>
          <w:rFonts w:ascii="Arial Unicode MS" w:eastAsia="Arial Unicode MS" w:hAnsi="Arial Unicode MS" w:cs="Arial Unicode MS"/>
          <w:b/>
          <w:color w:val="404040" w:themeColor="text1" w:themeTint="BF"/>
          <w:sz w:val="20"/>
          <w:szCs w:val="20"/>
        </w:rPr>
        <w:t>Future Proofing</w:t>
      </w:r>
      <w:r w:rsidR="00F47760" w:rsidRPr="00E502DD">
        <w:rPr>
          <w:rFonts w:ascii="Arial Unicode MS" w:eastAsia="Arial Unicode MS" w:hAnsi="Arial Unicode MS" w:cs="Arial Unicode MS"/>
          <w:b/>
          <w:color w:val="404040" w:themeColor="text1" w:themeTint="BF"/>
          <w:sz w:val="20"/>
          <w:szCs w:val="20"/>
        </w:rPr>
        <w:t>:</w:t>
      </w:r>
    </w:p>
    <w:p w:rsidR="00850402" w:rsidRPr="00850402" w:rsidRDefault="00F47760" w:rsidP="00850402">
      <w:pPr>
        <w:tabs>
          <w:tab w:val="left" w:pos="3867"/>
        </w:tabs>
        <w:spacing w:line="276"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 we have touched on already, the</w:t>
      </w:r>
      <w:r w:rsidR="00850402" w:rsidRPr="00850402">
        <w:rPr>
          <w:rFonts w:ascii="Arial Unicode MS" w:eastAsia="Arial Unicode MS" w:hAnsi="Arial Unicode MS" w:cs="Arial Unicode MS"/>
          <w:sz w:val="20"/>
          <w:szCs w:val="20"/>
        </w:rPr>
        <w:t xml:space="preserve"> legislation </w:t>
      </w:r>
      <w:r>
        <w:rPr>
          <w:rFonts w:ascii="Arial Unicode MS" w:eastAsia="Arial Unicode MS" w:hAnsi="Arial Unicode MS" w:cs="Arial Unicode MS"/>
          <w:sz w:val="20"/>
          <w:szCs w:val="20"/>
        </w:rPr>
        <w:t xml:space="preserve">needs </w:t>
      </w:r>
      <w:r w:rsidRPr="00723CAB">
        <w:rPr>
          <w:rFonts w:ascii="Arial Unicode MS" w:eastAsia="Arial Unicode MS" w:hAnsi="Arial Unicode MS" w:cs="Arial Unicode MS"/>
          <w:sz w:val="20"/>
          <w:szCs w:val="20"/>
        </w:rPr>
        <w:t>to e</w:t>
      </w:r>
      <w:r>
        <w:rPr>
          <w:rFonts w:ascii="Arial Unicode MS" w:eastAsia="Arial Unicode MS" w:hAnsi="Arial Unicode MS" w:cs="Arial Unicode MS"/>
          <w:sz w:val="20"/>
          <w:szCs w:val="20"/>
        </w:rPr>
        <w:t xml:space="preserve">nsure competitive neutrality and take a broad approach to capturing </w:t>
      </w:r>
      <w:r w:rsidRPr="00723CAB">
        <w:rPr>
          <w:rFonts w:ascii="Arial Unicode MS" w:eastAsia="Arial Unicode MS" w:hAnsi="Arial Unicode MS" w:cs="Arial Unicode MS"/>
          <w:sz w:val="20"/>
          <w:szCs w:val="20"/>
        </w:rPr>
        <w:t>different</w:t>
      </w:r>
      <w:r>
        <w:rPr>
          <w:rFonts w:ascii="Arial Unicode MS" w:eastAsia="Arial Unicode MS" w:hAnsi="Arial Unicode MS" w:cs="Arial Unicode MS"/>
          <w:sz w:val="20"/>
          <w:szCs w:val="20"/>
        </w:rPr>
        <w:t xml:space="preserve"> payment systems under the regulation. It must be flexible enough so that new payment systems can be covered as they evolve.</w:t>
      </w:r>
      <w:r w:rsidRPr="00850402">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As well as all card schemes and Paypal, the legislation needs to envisage the rapid uptake of </w:t>
      </w:r>
      <w:r w:rsidR="00850402" w:rsidRPr="00850402">
        <w:rPr>
          <w:rFonts w:ascii="Arial Unicode MS" w:eastAsia="Arial Unicode MS" w:hAnsi="Arial Unicode MS" w:cs="Arial Unicode MS"/>
          <w:sz w:val="20"/>
          <w:szCs w:val="20"/>
        </w:rPr>
        <w:t xml:space="preserve">digital payment platforms </w:t>
      </w:r>
      <w:r w:rsidRPr="00F47760">
        <w:rPr>
          <w:rFonts w:ascii="Arial Unicode MS" w:eastAsia="Arial Unicode MS" w:hAnsi="Arial Unicode MS" w:cs="Arial Unicode MS"/>
          <w:sz w:val="20"/>
          <w:szCs w:val="20"/>
        </w:rPr>
        <w:t>like apple pay and face book money transfer, along with d</w:t>
      </w:r>
      <w:r w:rsidR="00C01AEC">
        <w:rPr>
          <w:rFonts w:ascii="Arial Unicode MS" w:eastAsia="Arial Unicode MS" w:hAnsi="Arial Unicode MS" w:cs="Arial Unicode MS"/>
          <w:sz w:val="20"/>
          <w:szCs w:val="20"/>
        </w:rPr>
        <w:t>ig</w:t>
      </w:r>
      <w:r w:rsidR="00E502DD">
        <w:rPr>
          <w:rFonts w:ascii="Arial Unicode MS" w:eastAsia="Arial Unicode MS" w:hAnsi="Arial Unicode MS" w:cs="Arial Unicode MS"/>
          <w:sz w:val="20"/>
          <w:szCs w:val="20"/>
        </w:rPr>
        <w:t xml:space="preserve">ital wallets, </w:t>
      </w:r>
      <w:r w:rsidR="00C01AEC">
        <w:rPr>
          <w:rFonts w:ascii="Arial Unicode MS" w:eastAsia="Arial Unicode MS" w:hAnsi="Arial Unicode MS" w:cs="Arial Unicode MS"/>
          <w:sz w:val="20"/>
          <w:szCs w:val="20"/>
        </w:rPr>
        <w:t xml:space="preserve">bit coin </w:t>
      </w:r>
      <w:r w:rsidR="00850402" w:rsidRPr="00850402">
        <w:rPr>
          <w:rFonts w:ascii="Arial Unicode MS" w:eastAsia="Arial Unicode MS" w:hAnsi="Arial Unicode MS" w:cs="Arial Unicode MS"/>
          <w:sz w:val="20"/>
          <w:szCs w:val="20"/>
        </w:rPr>
        <w:t>and crypto currencies</w:t>
      </w:r>
      <w:r w:rsidR="00C01AEC">
        <w:rPr>
          <w:rFonts w:ascii="Arial Unicode MS" w:eastAsia="Arial Unicode MS" w:hAnsi="Arial Unicode MS" w:cs="Arial Unicode MS"/>
          <w:sz w:val="20"/>
          <w:szCs w:val="20"/>
        </w:rPr>
        <w:t xml:space="preserve"> etc</w:t>
      </w:r>
      <w:r w:rsidR="00850402" w:rsidRPr="00850402">
        <w:rPr>
          <w:rFonts w:ascii="Arial Unicode MS" w:eastAsia="Arial Unicode MS" w:hAnsi="Arial Unicode MS" w:cs="Arial Unicode MS"/>
          <w:sz w:val="20"/>
          <w:szCs w:val="20"/>
        </w:rPr>
        <w:t>.</w:t>
      </w:r>
    </w:p>
    <w:p w:rsidR="00850402" w:rsidRPr="00850402" w:rsidRDefault="00850402" w:rsidP="00850402">
      <w:pPr>
        <w:tabs>
          <w:tab w:val="left" w:pos="3867"/>
        </w:tabs>
        <w:spacing w:line="276" w:lineRule="auto"/>
        <w:jc w:val="both"/>
        <w:rPr>
          <w:rFonts w:ascii="Arial Unicode MS" w:eastAsia="Arial Unicode MS" w:hAnsi="Arial Unicode MS" w:cs="Arial Unicode MS"/>
          <w:sz w:val="20"/>
          <w:szCs w:val="20"/>
        </w:rPr>
      </w:pPr>
    </w:p>
    <w:p w:rsidR="00850402" w:rsidRDefault="00850402" w:rsidP="00850402">
      <w:pPr>
        <w:tabs>
          <w:tab w:val="left" w:pos="3867"/>
        </w:tabs>
        <w:spacing w:line="276" w:lineRule="auto"/>
        <w:jc w:val="both"/>
        <w:rPr>
          <w:rFonts w:ascii="Arial Unicode MS" w:eastAsia="Arial Unicode MS" w:hAnsi="Arial Unicode MS" w:cs="Arial Unicode MS"/>
          <w:sz w:val="20"/>
          <w:szCs w:val="20"/>
        </w:rPr>
      </w:pPr>
      <w:r w:rsidRPr="00850402">
        <w:rPr>
          <w:rFonts w:ascii="Arial Unicode MS" w:eastAsia="Arial Unicode MS" w:hAnsi="Arial Unicode MS" w:cs="Arial Unicode MS"/>
          <w:sz w:val="20"/>
          <w:szCs w:val="20"/>
        </w:rPr>
        <w:t xml:space="preserve">Currently </w:t>
      </w:r>
      <w:r w:rsidR="00E502DD">
        <w:rPr>
          <w:rFonts w:ascii="Arial Unicode MS" w:eastAsia="Arial Unicode MS" w:hAnsi="Arial Unicode MS" w:cs="Arial Unicode MS"/>
          <w:sz w:val="20"/>
          <w:szCs w:val="20"/>
        </w:rPr>
        <w:t>most of</w:t>
      </w:r>
      <w:r w:rsidRPr="00850402">
        <w:rPr>
          <w:rFonts w:ascii="Arial Unicode MS" w:eastAsia="Arial Unicode MS" w:hAnsi="Arial Unicode MS" w:cs="Arial Unicode MS"/>
          <w:sz w:val="20"/>
          <w:szCs w:val="20"/>
        </w:rPr>
        <w:t xml:space="preserve"> </w:t>
      </w:r>
      <w:r w:rsidR="00C01AEC">
        <w:rPr>
          <w:rFonts w:ascii="Arial Unicode MS" w:eastAsia="Arial Unicode MS" w:hAnsi="Arial Unicode MS" w:cs="Arial Unicode MS"/>
          <w:sz w:val="20"/>
          <w:szCs w:val="20"/>
        </w:rPr>
        <w:t>these</w:t>
      </w:r>
      <w:r w:rsidRPr="00850402">
        <w:rPr>
          <w:rFonts w:ascii="Arial Unicode MS" w:eastAsia="Arial Unicode MS" w:hAnsi="Arial Unicode MS" w:cs="Arial Unicode MS"/>
          <w:sz w:val="20"/>
          <w:szCs w:val="20"/>
        </w:rPr>
        <w:t xml:space="preserve"> </w:t>
      </w:r>
      <w:r w:rsidR="00E502DD">
        <w:rPr>
          <w:rFonts w:ascii="Arial Unicode MS" w:eastAsia="Arial Unicode MS" w:hAnsi="Arial Unicode MS" w:cs="Arial Unicode MS"/>
          <w:sz w:val="20"/>
          <w:szCs w:val="20"/>
        </w:rPr>
        <w:t xml:space="preserve">don’t </w:t>
      </w:r>
      <w:r w:rsidRPr="00850402">
        <w:rPr>
          <w:rFonts w:ascii="Arial Unicode MS" w:eastAsia="Arial Unicode MS" w:hAnsi="Arial Unicode MS" w:cs="Arial Unicode MS"/>
          <w:sz w:val="20"/>
          <w:szCs w:val="20"/>
        </w:rPr>
        <w:t xml:space="preserve">fall under the payments legislation and </w:t>
      </w:r>
      <w:r w:rsidR="00C01AEC">
        <w:rPr>
          <w:rFonts w:ascii="Arial Unicode MS" w:eastAsia="Arial Unicode MS" w:hAnsi="Arial Unicode MS" w:cs="Arial Unicode MS"/>
          <w:sz w:val="20"/>
          <w:szCs w:val="20"/>
        </w:rPr>
        <w:t>we feel</w:t>
      </w:r>
      <w:r w:rsidRPr="00850402">
        <w:rPr>
          <w:rFonts w:ascii="Arial Unicode MS" w:eastAsia="Arial Unicode MS" w:hAnsi="Arial Unicode MS" w:cs="Arial Unicode MS"/>
          <w:sz w:val="20"/>
          <w:szCs w:val="20"/>
        </w:rPr>
        <w:t xml:space="preserve"> all new players to the market </w:t>
      </w:r>
      <w:r w:rsidR="00C01AEC">
        <w:rPr>
          <w:rFonts w:ascii="Arial Unicode MS" w:eastAsia="Arial Unicode MS" w:hAnsi="Arial Unicode MS" w:cs="Arial Unicode MS"/>
          <w:sz w:val="20"/>
          <w:szCs w:val="20"/>
        </w:rPr>
        <w:t>should be</w:t>
      </w:r>
      <w:r w:rsidRPr="00850402">
        <w:rPr>
          <w:rFonts w:ascii="Arial Unicode MS" w:eastAsia="Arial Unicode MS" w:hAnsi="Arial Unicode MS" w:cs="Arial Unicode MS"/>
          <w:sz w:val="20"/>
          <w:szCs w:val="20"/>
        </w:rPr>
        <w:t xml:space="preserve"> subject to the same conditions.</w:t>
      </w:r>
      <w:r w:rsidR="00C01AEC">
        <w:rPr>
          <w:rFonts w:ascii="Arial Unicode MS" w:eastAsia="Arial Unicode MS" w:hAnsi="Arial Unicode MS" w:cs="Arial Unicode MS"/>
          <w:sz w:val="20"/>
          <w:szCs w:val="20"/>
        </w:rPr>
        <w:t xml:space="preserve"> </w:t>
      </w:r>
      <w:r w:rsidRPr="00850402">
        <w:rPr>
          <w:rFonts w:ascii="Arial Unicode MS" w:eastAsia="Arial Unicode MS" w:hAnsi="Arial Unicode MS" w:cs="Arial Unicode MS"/>
          <w:sz w:val="20"/>
          <w:szCs w:val="20"/>
        </w:rPr>
        <w:t xml:space="preserve">If we look at the payments mix 2 years ago and then where we are today, it isn’t hard to imagine </w:t>
      </w:r>
      <w:r w:rsidR="00C01AEC">
        <w:rPr>
          <w:rFonts w:ascii="Arial Unicode MS" w:eastAsia="Arial Unicode MS" w:hAnsi="Arial Unicode MS" w:cs="Arial Unicode MS"/>
          <w:sz w:val="20"/>
          <w:szCs w:val="20"/>
        </w:rPr>
        <w:t>it will be</w:t>
      </w:r>
      <w:r w:rsidRPr="00850402">
        <w:rPr>
          <w:rFonts w:ascii="Arial Unicode MS" w:eastAsia="Arial Unicode MS" w:hAnsi="Arial Unicode MS" w:cs="Arial Unicode MS"/>
          <w:sz w:val="20"/>
          <w:szCs w:val="20"/>
        </w:rPr>
        <w:t xml:space="preserve"> vastly different again within the next 2 years</w:t>
      </w:r>
      <w:r w:rsidR="00C01AEC">
        <w:rPr>
          <w:rFonts w:ascii="Arial Unicode MS" w:eastAsia="Arial Unicode MS" w:hAnsi="Arial Unicode MS" w:cs="Arial Unicode MS"/>
          <w:sz w:val="20"/>
          <w:szCs w:val="20"/>
        </w:rPr>
        <w:t>.</w:t>
      </w:r>
    </w:p>
    <w:p w:rsidR="0065142E" w:rsidRPr="0065142E" w:rsidRDefault="0065142E" w:rsidP="0065142E">
      <w:pPr>
        <w:tabs>
          <w:tab w:val="left" w:pos="3867"/>
        </w:tabs>
        <w:spacing w:line="276" w:lineRule="auto"/>
        <w:jc w:val="both"/>
        <w:rPr>
          <w:rFonts w:ascii="Arial Unicode MS" w:eastAsia="Arial Unicode MS" w:hAnsi="Arial Unicode MS" w:cs="Arial Unicode MS"/>
          <w:sz w:val="20"/>
          <w:szCs w:val="20"/>
        </w:rPr>
      </w:pPr>
    </w:p>
    <w:p w:rsidR="0065142E" w:rsidRPr="0065142E" w:rsidRDefault="0065142E" w:rsidP="0065142E">
      <w:pPr>
        <w:tabs>
          <w:tab w:val="left" w:pos="3867"/>
        </w:tabs>
        <w:spacing w:line="276" w:lineRule="auto"/>
        <w:jc w:val="both"/>
        <w:rPr>
          <w:rFonts w:ascii="Arial Unicode MS" w:eastAsia="Arial Unicode MS" w:hAnsi="Arial Unicode MS" w:cs="Arial Unicode MS"/>
          <w:sz w:val="20"/>
          <w:szCs w:val="20"/>
          <w:u w:val="single"/>
        </w:rPr>
      </w:pP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r w:rsidRPr="00723CAB">
        <w:rPr>
          <w:rFonts w:ascii="Arial Unicode MS" w:eastAsia="Arial Unicode MS" w:hAnsi="Arial Unicode MS" w:cs="Arial Unicode MS"/>
          <w:sz w:val="20"/>
          <w:szCs w:val="20"/>
        </w:rPr>
        <w:t xml:space="preserve">We appreciate this opportunity to share our views and </w:t>
      </w:r>
      <w:r w:rsidR="009642DE">
        <w:rPr>
          <w:rFonts w:ascii="Arial Unicode MS" w:eastAsia="Arial Unicode MS" w:hAnsi="Arial Unicode MS" w:cs="Arial Unicode MS"/>
          <w:sz w:val="20"/>
          <w:szCs w:val="20"/>
        </w:rPr>
        <w:t xml:space="preserve">encourage the RBA to move quickly with continuing reform in this space. </w:t>
      </w: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p>
    <w:p w:rsidR="00723CAB" w:rsidRPr="00723CAB" w:rsidRDefault="00723CAB" w:rsidP="00723CAB">
      <w:pPr>
        <w:tabs>
          <w:tab w:val="left" w:pos="3867"/>
        </w:tabs>
        <w:spacing w:line="276" w:lineRule="auto"/>
        <w:jc w:val="both"/>
        <w:rPr>
          <w:rFonts w:ascii="Arial Unicode MS" w:eastAsia="Arial Unicode MS" w:hAnsi="Arial Unicode MS" w:cs="Arial Unicode MS"/>
          <w:sz w:val="20"/>
          <w:szCs w:val="20"/>
        </w:rPr>
      </w:pPr>
      <w:r w:rsidRPr="00723CAB">
        <w:rPr>
          <w:rFonts w:ascii="Arial Unicode MS" w:eastAsia="Arial Unicode MS" w:hAnsi="Arial Unicode MS" w:cs="Arial Unicode MS"/>
          <w:sz w:val="20"/>
          <w:szCs w:val="20"/>
        </w:rPr>
        <w:t>Yours sincerely,</w:t>
      </w:r>
    </w:p>
    <w:p w:rsidR="005A3BBF" w:rsidRDefault="005A3BBF" w:rsidP="00580EEC">
      <w:pPr>
        <w:spacing w:line="276" w:lineRule="auto"/>
        <w:rPr>
          <w:rFonts w:ascii="Arial Unicode MS" w:eastAsia="Arial Unicode MS" w:hAnsi="Arial Unicode MS" w:cs="Arial Unicode MS"/>
          <w:sz w:val="20"/>
          <w:szCs w:val="20"/>
        </w:rPr>
      </w:pPr>
    </w:p>
    <w:p w:rsidR="005A3BBF" w:rsidRDefault="009642DE" w:rsidP="00580EEC">
      <w:pPr>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Ben Kearney</w:t>
      </w:r>
    </w:p>
    <w:p w:rsidR="00580EEC" w:rsidRDefault="00580EEC" w:rsidP="00580EEC">
      <w:pPr>
        <w:spacing w:line="276" w:lineRule="auto"/>
        <w:rPr>
          <w:rFonts w:ascii="Arial Unicode MS" w:eastAsia="Arial Unicode MS" w:hAnsi="Arial Unicode MS" w:cs="Arial Unicode MS"/>
          <w:sz w:val="20"/>
          <w:szCs w:val="20"/>
        </w:rPr>
      </w:pPr>
    </w:p>
    <w:p w:rsidR="00C01AEC" w:rsidRDefault="000C3A14" w:rsidP="00580EEC">
      <w:pPr>
        <w:spacing w:line="276" w:lineRule="auto"/>
        <w:rPr>
          <w:rFonts w:ascii="Arial Unicode MS" w:eastAsia="Arial Unicode MS" w:hAnsi="Arial Unicode MS" w:cs="Arial Unicode MS"/>
          <w:b/>
          <w:bCs/>
          <w:sz w:val="20"/>
          <w:szCs w:val="20"/>
        </w:rPr>
      </w:pPr>
      <w:r w:rsidRPr="00D67C59">
        <w:rPr>
          <w:rFonts w:ascii="Arial Unicode MS" w:eastAsia="Arial Unicode MS" w:hAnsi="Arial Unicode MS" w:cs="Arial Unicode MS"/>
          <w:b/>
          <w:bCs/>
          <w:sz w:val="20"/>
          <w:szCs w:val="20"/>
        </w:rPr>
        <w:t xml:space="preserve">National Policy Manager </w:t>
      </w:r>
    </w:p>
    <w:p w:rsidR="000C3A14" w:rsidRPr="00D67C59" w:rsidRDefault="000C3A14" w:rsidP="00580EEC">
      <w:pPr>
        <w:spacing w:line="276" w:lineRule="auto"/>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t>Australian Newsagents’ Federation Ltd</w:t>
      </w:r>
    </w:p>
    <w:p w:rsidR="000C3A14" w:rsidRPr="00D67C59" w:rsidRDefault="000C3A14" w:rsidP="00580EEC">
      <w:pPr>
        <w:spacing w:line="276" w:lineRule="auto"/>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t>M </w:t>
      </w:r>
      <w:hyperlink r:id="rId14" w:history="1">
        <w:r w:rsidRPr="00D67C59">
          <w:rPr>
            <w:rStyle w:val="Hyperlink"/>
            <w:rFonts w:ascii="Arial Unicode MS" w:eastAsia="Arial Unicode MS" w:hAnsi="Arial Unicode MS" w:cs="Arial Unicode MS"/>
            <w:sz w:val="20"/>
            <w:szCs w:val="20"/>
          </w:rPr>
          <w:t>0417 144 994</w:t>
        </w:r>
      </w:hyperlink>
      <w:r w:rsidRPr="00D67C59">
        <w:rPr>
          <w:rFonts w:ascii="Arial Unicode MS" w:eastAsia="Arial Unicode MS" w:hAnsi="Arial Unicode MS" w:cs="Arial Unicode MS"/>
          <w:sz w:val="20"/>
          <w:szCs w:val="20"/>
        </w:rPr>
        <w:t> F </w:t>
      </w:r>
      <w:r w:rsidR="00F5251A" w:rsidRPr="00D67C59">
        <w:rPr>
          <w:rFonts w:ascii="Arial Unicode MS" w:eastAsia="Arial Unicode MS" w:hAnsi="Arial Unicode MS" w:cs="Arial Unicode MS"/>
          <w:sz w:val="20"/>
          <w:szCs w:val="20"/>
        </w:rPr>
        <w:t>02 9978 3499</w:t>
      </w:r>
    </w:p>
    <w:p w:rsidR="00304490" w:rsidRPr="00D67C59" w:rsidRDefault="002F7166" w:rsidP="00580EEC">
      <w:pPr>
        <w:spacing w:line="276" w:lineRule="auto"/>
        <w:rPr>
          <w:rFonts w:ascii="Arial Unicode MS" w:eastAsia="Arial Unicode MS" w:hAnsi="Arial Unicode MS" w:cs="Arial Unicode MS"/>
          <w:sz w:val="20"/>
          <w:szCs w:val="20"/>
        </w:rPr>
      </w:pPr>
      <w:hyperlink r:id="rId15" w:history="1">
        <w:r w:rsidR="000C3A14" w:rsidRPr="00D67C59">
          <w:rPr>
            <w:rStyle w:val="Hyperlink"/>
            <w:rFonts w:ascii="Arial Unicode MS" w:eastAsia="Arial Unicode MS" w:hAnsi="Arial Unicode MS" w:cs="Arial Unicode MS"/>
            <w:sz w:val="20"/>
            <w:szCs w:val="20"/>
          </w:rPr>
          <w:t>ben@anf.net.au</w:t>
        </w:r>
      </w:hyperlink>
      <w:r w:rsidR="000C3A14" w:rsidRPr="00D67C59">
        <w:rPr>
          <w:rFonts w:ascii="Arial Unicode MS" w:eastAsia="Arial Unicode MS" w:hAnsi="Arial Unicode MS" w:cs="Arial Unicode MS"/>
          <w:color w:val="000000"/>
          <w:sz w:val="20"/>
          <w:szCs w:val="20"/>
        </w:rPr>
        <w:t> | </w:t>
      </w:r>
      <w:hyperlink r:id="rId16" w:tooltip="http://www.anf.net.au/&#10;blocked::http://www.anf.net.au/" w:history="1">
        <w:r w:rsidR="000C3A14" w:rsidRPr="00D67C59">
          <w:rPr>
            <w:rStyle w:val="Hyperlink"/>
            <w:rFonts w:ascii="Arial Unicode MS" w:eastAsia="Arial Unicode MS" w:hAnsi="Arial Unicode MS" w:cs="Arial Unicode MS"/>
            <w:sz w:val="20"/>
            <w:szCs w:val="20"/>
          </w:rPr>
          <w:t>www.anf.net.au</w:t>
        </w:r>
      </w:hyperlink>
    </w:p>
    <w:sectPr w:rsidR="00304490" w:rsidRPr="00D67C5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FC" w:rsidRDefault="00D271FC" w:rsidP="00852CB2">
      <w:r>
        <w:separator/>
      </w:r>
    </w:p>
  </w:endnote>
  <w:endnote w:type="continuationSeparator" w:id="0">
    <w:p w:rsidR="00D271FC" w:rsidRDefault="00D271FC" w:rsidP="0085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13891"/>
      <w:docPartObj>
        <w:docPartGallery w:val="Page Numbers (Bottom of Page)"/>
        <w:docPartUnique/>
      </w:docPartObj>
    </w:sdtPr>
    <w:sdtEndPr/>
    <w:sdtContent>
      <w:p w:rsidR="00140F74" w:rsidRDefault="00140F74">
        <w:pPr>
          <w:pStyle w:val="Footer"/>
          <w:jc w:val="right"/>
        </w:pPr>
        <w:r>
          <w:t xml:space="preserve">Page | </w:t>
        </w:r>
        <w:r>
          <w:fldChar w:fldCharType="begin"/>
        </w:r>
        <w:r>
          <w:instrText xml:space="preserve"> PAGE   \* MERGEFORMAT </w:instrText>
        </w:r>
        <w:r>
          <w:fldChar w:fldCharType="separate"/>
        </w:r>
        <w:r w:rsidR="002F7166">
          <w:rPr>
            <w:noProof/>
          </w:rPr>
          <w:t>1</w:t>
        </w:r>
        <w:r>
          <w:rPr>
            <w:noProof/>
          </w:rPr>
          <w:fldChar w:fldCharType="end"/>
        </w:r>
        <w:r>
          <w:t xml:space="preserve"> </w:t>
        </w:r>
      </w:p>
      <w:p w:rsidR="00140F74" w:rsidRDefault="002F7166">
        <w:pPr>
          <w:pStyle w:val="Footer"/>
          <w:jc w:val="right"/>
        </w:pPr>
      </w:p>
    </w:sdtContent>
  </w:sdt>
  <w:p w:rsidR="00663506" w:rsidRPr="009E7D55" w:rsidRDefault="009E7D55" w:rsidP="009E7D55">
    <w:pPr>
      <w:pStyle w:val="Footer"/>
      <w:jc w:val="right"/>
      <w:rPr>
        <w:rFonts w:ascii="Arial Unicode MS" w:eastAsia="Arial Unicode MS" w:hAnsi="Arial Unicode MS" w:cs="Arial Unicode MS"/>
        <w:color w:val="7F7F7F" w:themeColor="text1" w:themeTint="80"/>
        <w:sz w:val="18"/>
        <w:szCs w:val="18"/>
      </w:rPr>
    </w:pPr>
    <w:r w:rsidRPr="009E7D55">
      <w:rPr>
        <w:rFonts w:ascii="Arial Unicode MS" w:eastAsia="Arial Unicode MS" w:hAnsi="Arial Unicode MS" w:cs="Arial Unicode MS"/>
        <w:color w:val="7F7F7F" w:themeColor="text1" w:themeTint="80"/>
        <w:sz w:val="18"/>
        <w:szCs w:val="18"/>
      </w:rPr>
      <w:t>Australian Newsage</w:t>
    </w:r>
    <w:r>
      <w:rPr>
        <w:rFonts w:ascii="Arial Unicode MS" w:eastAsia="Arial Unicode MS" w:hAnsi="Arial Unicode MS" w:cs="Arial Unicode MS"/>
        <w:color w:val="7F7F7F" w:themeColor="text1" w:themeTint="80"/>
        <w:sz w:val="18"/>
        <w:szCs w:val="18"/>
      </w:rPr>
      <w:t xml:space="preserve">nts Federation (ANF) submission </w:t>
    </w:r>
    <w:r w:rsidRPr="009E7D55">
      <w:rPr>
        <w:rFonts w:ascii="Arial Unicode MS" w:eastAsia="Arial Unicode MS" w:hAnsi="Arial Unicode MS" w:cs="Arial Unicode MS"/>
        <w:color w:val="7F7F7F" w:themeColor="text1" w:themeTint="80"/>
        <w:sz w:val="18"/>
        <w:szCs w:val="18"/>
      </w:rPr>
      <w:t xml:space="preserve">Review of Card Payments - Issues Paper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FC" w:rsidRDefault="00D271FC" w:rsidP="00852CB2">
      <w:r>
        <w:separator/>
      </w:r>
    </w:p>
  </w:footnote>
  <w:footnote w:type="continuationSeparator" w:id="0">
    <w:p w:rsidR="00D271FC" w:rsidRDefault="00D271FC" w:rsidP="00852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76" w:rsidRDefault="00124576">
    <w:pPr>
      <w:pStyle w:val="Header"/>
    </w:pPr>
    <w:r>
      <w:rPr>
        <w:noProof/>
        <w:lang w:eastAsia="en-AU"/>
      </w:rPr>
      <w:drawing>
        <wp:inline distT="0" distB="0" distL="0" distR="0" wp14:anchorId="221175D6" wp14:editId="12E259DA">
          <wp:extent cx="1733057" cy="694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F Head office Logo-1.jpg"/>
                  <pic:cNvPicPr/>
                </pic:nvPicPr>
                <pic:blipFill>
                  <a:blip r:embed="rId1">
                    <a:extLst>
                      <a:ext uri="{28A0092B-C50C-407E-A947-70E740481C1C}">
                        <a14:useLocalDpi xmlns:a14="http://schemas.microsoft.com/office/drawing/2010/main" val="0"/>
                      </a:ext>
                    </a:extLst>
                  </a:blip>
                  <a:stretch>
                    <a:fillRect/>
                  </a:stretch>
                </pic:blipFill>
                <pic:spPr>
                  <a:xfrm>
                    <a:off x="0" y="0"/>
                    <a:ext cx="1733057" cy="6942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FCE"/>
    <w:multiLevelType w:val="hybridMultilevel"/>
    <w:tmpl w:val="097C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6C77FF"/>
    <w:multiLevelType w:val="hybridMultilevel"/>
    <w:tmpl w:val="797E3E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5851C8"/>
    <w:multiLevelType w:val="hybridMultilevel"/>
    <w:tmpl w:val="3E56D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B802118"/>
    <w:multiLevelType w:val="hybridMultilevel"/>
    <w:tmpl w:val="7EBEB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E0441D6"/>
    <w:multiLevelType w:val="hybridMultilevel"/>
    <w:tmpl w:val="F5149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CC3376"/>
    <w:multiLevelType w:val="hybridMultilevel"/>
    <w:tmpl w:val="C3AAD2F0"/>
    <w:lvl w:ilvl="0" w:tplc="0C090001">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6">
    <w:nsid w:val="2E53736D"/>
    <w:multiLevelType w:val="hybridMultilevel"/>
    <w:tmpl w:val="0C324902"/>
    <w:lvl w:ilvl="0" w:tplc="04090001">
      <w:start w:val="1"/>
      <w:numFmt w:val="bullet"/>
      <w:lvlText w:val=""/>
      <w:lvlJc w:val="left"/>
      <w:pPr>
        <w:ind w:left="926" w:hanging="360"/>
      </w:pPr>
      <w:rPr>
        <w:rFonts w:ascii="Symbol" w:hAnsi="Symbol" w:hint="default"/>
      </w:rPr>
    </w:lvl>
    <w:lvl w:ilvl="1" w:tplc="04090003">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7">
    <w:nsid w:val="3D192CA6"/>
    <w:multiLevelType w:val="hybridMultilevel"/>
    <w:tmpl w:val="7A129132"/>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8">
    <w:nsid w:val="516606E4"/>
    <w:multiLevelType w:val="hybridMultilevel"/>
    <w:tmpl w:val="85C453B4"/>
    <w:lvl w:ilvl="0" w:tplc="0C090017">
      <w:start w:val="1"/>
      <w:numFmt w:val="lowerLetter"/>
      <w:lvlText w:val="%1)"/>
      <w:lvlJc w:val="left"/>
      <w:pPr>
        <w:ind w:left="926" w:hanging="360"/>
      </w:pPr>
      <w:rPr>
        <w:rFonts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9">
    <w:nsid w:val="5DC47521"/>
    <w:multiLevelType w:val="hybridMultilevel"/>
    <w:tmpl w:val="05249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6603784"/>
    <w:multiLevelType w:val="hybridMultilevel"/>
    <w:tmpl w:val="6CB84A52"/>
    <w:lvl w:ilvl="0" w:tplc="0C090001">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1">
    <w:nsid w:val="6A936432"/>
    <w:multiLevelType w:val="hybridMultilevel"/>
    <w:tmpl w:val="25C6797E"/>
    <w:lvl w:ilvl="0" w:tplc="0C090001">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num w:numId="1">
    <w:abstractNumId w:val="8"/>
  </w:num>
  <w:num w:numId="2">
    <w:abstractNumId w:val="6"/>
  </w:num>
  <w:num w:numId="3">
    <w:abstractNumId w:val="5"/>
  </w:num>
  <w:num w:numId="4">
    <w:abstractNumId w:val="10"/>
  </w:num>
  <w:num w:numId="5">
    <w:abstractNumId w:val="7"/>
  </w:num>
  <w:num w:numId="6">
    <w:abstractNumId w:val="11"/>
  </w:num>
  <w:num w:numId="7">
    <w:abstractNumId w:val="1"/>
  </w:num>
  <w:num w:numId="8">
    <w:abstractNumId w:val="4"/>
  </w:num>
  <w:num w:numId="9">
    <w:abstractNumId w:val="11"/>
  </w:num>
  <w:num w:numId="10">
    <w:abstractNumId w:val="1"/>
  </w:num>
  <w:num w:numId="11">
    <w:abstractNumId w:val="9"/>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14"/>
    <w:rsid w:val="00011221"/>
    <w:rsid w:val="000179D3"/>
    <w:rsid w:val="0007403D"/>
    <w:rsid w:val="00082EA1"/>
    <w:rsid w:val="00091105"/>
    <w:rsid w:val="0009200E"/>
    <w:rsid w:val="000A24F2"/>
    <w:rsid w:val="000C3A14"/>
    <w:rsid w:val="000D3628"/>
    <w:rsid w:val="000E125E"/>
    <w:rsid w:val="000E5C22"/>
    <w:rsid w:val="000F3C1F"/>
    <w:rsid w:val="00124576"/>
    <w:rsid w:val="00132DDE"/>
    <w:rsid w:val="001339B9"/>
    <w:rsid w:val="00140F74"/>
    <w:rsid w:val="00194077"/>
    <w:rsid w:val="001E5EE8"/>
    <w:rsid w:val="001F66AC"/>
    <w:rsid w:val="002065E4"/>
    <w:rsid w:val="00223EDB"/>
    <w:rsid w:val="00237D7D"/>
    <w:rsid w:val="002936F0"/>
    <w:rsid w:val="002A6460"/>
    <w:rsid w:val="002C3FE6"/>
    <w:rsid w:val="002C7D0E"/>
    <w:rsid w:val="002E1A79"/>
    <w:rsid w:val="002F7166"/>
    <w:rsid w:val="00304490"/>
    <w:rsid w:val="0030481D"/>
    <w:rsid w:val="00322CA2"/>
    <w:rsid w:val="00337A21"/>
    <w:rsid w:val="00337AD0"/>
    <w:rsid w:val="00337C2E"/>
    <w:rsid w:val="00350521"/>
    <w:rsid w:val="00357A7A"/>
    <w:rsid w:val="00361748"/>
    <w:rsid w:val="003657A3"/>
    <w:rsid w:val="003C1558"/>
    <w:rsid w:val="003D2670"/>
    <w:rsid w:val="003F5F1E"/>
    <w:rsid w:val="004100BF"/>
    <w:rsid w:val="00410987"/>
    <w:rsid w:val="004510B8"/>
    <w:rsid w:val="00457865"/>
    <w:rsid w:val="00466E84"/>
    <w:rsid w:val="00482E6D"/>
    <w:rsid w:val="0049761C"/>
    <w:rsid w:val="004B3D15"/>
    <w:rsid w:val="004B66D7"/>
    <w:rsid w:val="004D6714"/>
    <w:rsid w:val="004F7575"/>
    <w:rsid w:val="0050322A"/>
    <w:rsid w:val="005401A1"/>
    <w:rsid w:val="005539C1"/>
    <w:rsid w:val="00564223"/>
    <w:rsid w:val="00567927"/>
    <w:rsid w:val="00580EEC"/>
    <w:rsid w:val="0059502E"/>
    <w:rsid w:val="005A3BBF"/>
    <w:rsid w:val="005A4339"/>
    <w:rsid w:val="005D498A"/>
    <w:rsid w:val="0063748F"/>
    <w:rsid w:val="006471FA"/>
    <w:rsid w:val="0065142E"/>
    <w:rsid w:val="00656604"/>
    <w:rsid w:val="00663506"/>
    <w:rsid w:val="00670AD6"/>
    <w:rsid w:val="00690F34"/>
    <w:rsid w:val="006926F8"/>
    <w:rsid w:val="00692723"/>
    <w:rsid w:val="006A1EE8"/>
    <w:rsid w:val="006B261C"/>
    <w:rsid w:val="006C005F"/>
    <w:rsid w:val="006D704B"/>
    <w:rsid w:val="006F1C69"/>
    <w:rsid w:val="00723421"/>
    <w:rsid w:val="00723CAB"/>
    <w:rsid w:val="00734651"/>
    <w:rsid w:val="0077406E"/>
    <w:rsid w:val="00786414"/>
    <w:rsid w:val="007B00C8"/>
    <w:rsid w:val="007B11DC"/>
    <w:rsid w:val="007B13E5"/>
    <w:rsid w:val="007B2CE4"/>
    <w:rsid w:val="008111E0"/>
    <w:rsid w:val="00850402"/>
    <w:rsid w:val="00852CB2"/>
    <w:rsid w:val="00886618"/>
    <w:rsid w:val="008F1922"/>
    <w:rsid w:val="00905D74"/>
    <w:rsid w:val="00913013"/>
    <w:rsid w:val="009642DE"/>
    <w:rsid w:val="00980853"/>
    <w:rsid w:val="009C0846"/>
    <w:rsid w:val="009D1679"/>
    <w:rsid w:val="009D6D7D"/>
    <w:rsid w:val="009E7D55"/>
    <w:rsid w:val="009F082F"/>
    <w:rsid w:val="009F20C5"/>
    <w:rsid w:val="00A005E4"/>
    <w:rsid w:val="00A32EA4"/>
    <w:rsid w:val="00A52B0E"/>
    <w:rsid w:val="00A635FB"/>
    <w:rsid w:val="00A86945"/>
    <w:rsid w:val="00A91237"/>
    <w:rsid w:val="00AD472C"/>
    <w:rsid w:val="00AD66E4"/>
    <w:rsid w:val="00AE36A6"/>
    <w:rsid w:val="00AE4369"/>
    <w:rsid w:val="00B31F4F"/>
    <w:rsid w:val="00B40D07"/>
    <w:rsid w:val="00BA31AA"/>
    <w:rsid w:val="00BB45BA"/>
    <w:rsid w:val="00BC259E"/>
    <w:rsid w:val="00BC367A"/>
    <w:rsid w:val="00BC6B3E"/>
    <w:rsid w:val="00BF286C"/>
    <w:rsid w:val="00BF748A"/>
    <w:rsid w:val="00C01AEC"/>
    <w:rsid w:val="00C875A3"/>
    <w:rsid w:val="00CA51F4"/>
    <w:rsid w:val="00CC34C7"/>
    <w:rsid w:val="00CD7E90"/>
    <w:rsid w:val="00D271FC"/>
    <w:rsid w:val="00D3370D"/>
    <w:rsid w:val="00D67C59"/>
    <w:rsid w:val="00D7480B"/>
    <w:rsid w:val="00D74E36"/>
    <w:rsid w:val="00D84BB1"/>
    <w:rsid w:val="00D90436"/>
    <w:rsid w:val="00D9143E"/>
    <w:rsid w:val="00D977B6"/>
    <w:rsid w:val="00DD70E7"/>
    <w:rsid w:val="00DF743E"/>
    <w:rsid w:val="00E14231"/>
    <w:rsid w:val="00E222E7"/>
    <w:rsid w:val="00E33A49"/>
    <w:rsid w:val="00E41A28"/>
    <w:rsid w:val="00E502DD"/>
    <w:rsid w:val="00EA142F"/>
    <w:rsid w:val="00EB2DB7"/>
    <w:rsid w:val="00EE0A92"/>
    <w:rsid w:val="00EF01B2"/>
    <w:rsid w:val="00EF2DE8"/>
    <w:rsid w:val="00F367A5"/>
    <w:rsid w:val="00F47760"/>
    <w:rsid w:val="00F5251A"/>
    <w:rsid w:val="00F7298B"/>
    <w:rsid w:val="00F92CD1"/>
    <w:rsid w:val="00FB42F0"/>
    <w:rsid w:val="00FD1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14"/>
    <w:rPr>
      <w:color w:val="0000FF"/>
      <w:u w:val="single"/>
    </w:rPr>
  </w:style>
  <w:style w:type="paragraph" w:styleId="Header">
    <w:name w:val="header"/>
    <w:basedOn w:val="Normal"/>
    <w:link w:val="HeaderChar"/>
    <w:uiPriority w:val="99"/>
    <w:unhideWhenUsed/>
    <w:rsid w:val="00852CB2"/>
    <w:pPr>
      <w:tabs>
        <w:tab w:val="center" w:pos="4513"/>
        <w:tab w:val="right" w:pos="9026"/>
      </w:tabs>
    </w:pPr>
  </w:style>
  <w:style w:type="character" w:customStyle="1" w:styleId="HeaderChar">
    <w:name w:val="Header Char"/>
    <w:basedOn w:val="DefaultParagraphFont"/>
    <w:link w:val="Header"/>
    <w:uiPriority w:val="99"/>
    <w:rsid w:val="00852CB2"/>
    <w:rPr>
      <w:rFonts w:ascii="Calibri" w:hAnsi="Calibri" w:cs="Times New Roman"/>
    </w:rPr>
  </w:style>
  <w:style w:type="paragraph" w:styleId="Footer">
    <w:name w:val="footer"/>
    <w:basedOn w:val="Normal"/>
    <w:link w:val="FooterChar"/>
    <w:uiPriority w:val="99"/>
    <w:unhideWhenUsed/>
    <w:rsid w:val="00852CB2"/>
    <w:pPr>
      <w:tabs>
        <w:tab w:val="center" w:pos="4513"/>
        <w:tab w:val="right" w:pos="9026"/>
      </w:tabs>
    </w:pPr>
  </w:style>
  <w:style w:type="character" w:customStyle="1" w:styleId="FooterChar">
    <w:name w:val="Footer Char"/>
    <w:basedOn w:val="DefaultParagraphFont"/>
    <w:link w:val="Footer"/>
    <w:uiPriority w:val="99"/>
    <w:rsid w:val="00852CB2"/>
    <w:rPr>
      <w:rFonts w:ascii="Calibri" w:hAnsi="Calibri" w:cs="Times New Roman"/>
    </w:rPr>
  </w:style>
  <w:style w:type="paragraph" w:customStyle="1" w:styleId="Default">
    <w:name w:val="Default"/>
    <w:rsid w:val="00EF2DE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32DDE"/>
    <w:rPr>
      <w:b/>
      <w:bCs/>
    </w:rPr>
  </w:style>
  <w:style w:type="paragraph" w:styleId="Subtitle">
    <w:name w:val="Subtitle"/>
    <w:basedOn w:val="Normal"/>
    <w:next w:val="Normal"/>
    <w:link w:val="SubtitleChar"/>
    <w:uiPriority w:val="11"/>
    <w:qFormat/>
    <w:rsid w:val="000A24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A24F2"/>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6471FA"/>
    <w:rPr>
      <w:sz w:val="20"/>
      <w:szCs w:val="20"/>
    </w:rPr>
  </w:style>
  <w:style w:type="character" w:customStyle="1" w:styleId="FootnoteTextChar">
    <w:name w:val="Footnote Text Char"/>
    <w:basedOn w:val="DefaultParagraphFont"/>
    <w:link w:val="FootnoteText"/>
    <w:uiPriority w:val="99"/>
    <w:semiHidden/>
    <w:rsid w:val="006471FA"/>
    <w:rPr>
      <w:rFonts w:ascii="Calibri" w:hAnsi="Calibri" w:cs="Times New Roman"/>
      <w:sz w:val="20"/>
      <w:szCs w:val="20"/>
    </w:rPr>
  </w:style>
  <w:style w:type="character" w:styleId="FootnoteReference">
    <w:name w:val="footnote reference"/>
    <w:uiPriority w:val="99"/>
    <w:rsid w:val="006471FA"/>
    <w:rPr>
      <w:vertAlign w:val="superscript"/>
    </w:rPr>
  </w:style>
  <w:style w:type="paragraph" w:styleId="ListParagraph">
    <w:name w:val="List Paragraph"/>
    <w:basedOn w:val="Normal"/>
    <w:uiPriority w:val="34"/>
    <w:qFormat/>
    <w:rsid w:val="00D90436"/>
    <w:pPr>
      <w:ind w:left="720"/>
      <w:contextualSpacing/>
    </w:pPr>
  </w:style>
  <w:style w:type="paragraph" w:styleId="BodyText">
    <w:name w:val="Body Text"/>
    <w:link w:val="BodyTextChar"/>
    <w:semiHidden/>
    <w:unhideWhenUsed/>
    <w:qFormat/>
    <w:rsid w:val="00BC6B3E"/>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BC6B3E"/>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357A7A"/>
    <w:rPr>
      <w:sz w:val="16"/>
      <w:szCs w:val="16"/>
    </w:rPr>
  </w:style>
  <w:style w:type="paragraph" w:styleId="CommentText">
    <w:name w:val="annotation text"/>
    <w:basedOn w:val="Normal"/>
    <w:link w:val="CommentTextChar"/>
    <w:uiPriority w:val="99"/>
    <w:semiHidden/>
    <w:unhideWhenUsed/>
    <w:rsid w:val="00357A7A"/>
    <w:rPr>
      <w:sz w:val="20"/>
      <w:szCs w:val="20"/>
    </w:rPr>
  </w:style>
  <w:style w:type="character" w:customStyle="1" w:styleId="CommentTextChar">
    <w:name w:val="Comment Text Char"/>
    <w:basedOn w:val="DefaultParagraphFont"/>
    <w:link w:val="CommentText"/>
    <w:uiPriority w:val="99"/>
    <w:semiHidden/>
    <w:rsid w:val="00357A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7A7A"/>
    <w:rPr>
      <w:b/>
      <w:bCs/>
    </w:rPr>
  </w:style>
  <w:style w:type="character" w:customStyle="1" w:styleId="CommentSubjectChar">
    <w:name w:val="Comment Subject Char"/>
    <w:basedOn w:val="CommentTextChar"/>
    <w:link w:val="CommentSubject"/>
    <w:uiPriority w:val="99"/>
    <w:semiHidden/>
    <w:rsid w:val="00357A7A"/>
    <w:rPr>
      <w:rFonts w:ascii="Calibri" w:hAnsi="Calibri" w:cs="Times New Roman"/>
      <w:b/>
      <w:bCs/>
      <w:sz w:val="20"/>
      <w:szCs w:val="20"/>
    </w:rPr>
  </w:style>
  <w:style w:type="paragraph" w:styleId="BalloonText">
    <w:name w:val="Balloon Text"/>
    <w:basedOn w:val="Normal"/>
    <w:link w:val="BalloonTextChar"/>
    <w:uiPriority w:val="99"/>
    <w:semiHidden/>
    <w:unhideWhenUsed/>
    <w:rsid w:val="00357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7A"/>
    <w:rPr>
      <w:rFonts w:ascii="Segoe UI" w:hAnsi="Segoe UI" w:cs="Segoe UI"/>
      <w:sz w:val="18"/>
      <w:szCs w:val="18"/>
    </w:rPr>
  </w:style>
  <w:style w:type="character" w:styleId="FollowedHyperlink">
    <w:name w:val="FollowedHyperlink"/>
    <w:basedOn w:val="DefaultParagraphFont"/>
    <w:uiPriority w:val="99"/>
    <w:semiHidden/>
    <w:unhideWhenUsed/>
    <w:rsid w:val="006566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14"/>
    <w:rPr>
      <w:color w:val="0000FF"/>
      <w:u w:val="single"/>
    </w:rPr>
  </w:style>
  <w:style w:type="paragraph" w:styleId="Header">
    <w:name w:val="header"/>
    <w:basedOn w:val="Normal"/>
    <w:link w:val="HeaderChar"/>
    <w:uiPriority w:val="99"/>
    <w:unhideWhenUsed/>
    <w:rsid w:val="00852CB2"/>
    <w:pPr>
      <w:tabs>
        <w:tab w:val="center" w:pos="4513"/>
        <w:tab w:val="right" w:pos="9026"/>
      </w:tabs>
    </w:pPr>
  </w:style>
  <w:style w:type="character" w:customStyle="1" w:styleId="HeaderChar">
    <w:name w:val="Header Char"/>
    <w:basedOn w:val="DefaultParagraphFont"/>
    <w:link w:val="Header"/>
    <w:uiPriority w:val="99"/>
    <w:rsid w:val="00852CB2"/>
    <w:rPr>
      <w:rFonts w:ascii="Calibri" w:hAnsi="Calibri" w:cs="Times New Roman"/>
    </w:rPr>
  </w:style>
  <w:style w:type="paragraph" w:styleId="Footer">
    <w:name w:val="footer"/>
    <w:basedOn w:val="Normal"/>
    <w:link w:val="FooterChar"/>
    <w:uiPriority w:val="99"/>
    <w:unhideWhenUsed/>
    <w:rsid w:val="00852CB2"/>
    <w:pPr>
      <w:tabs>
        <w:tab w:val="center" w:pos="4513"/>
        <w:tab w:val="right" w:pos="9026"/>
      </w:tabs>
    </w:pPr>
  </w:style>
  <w:style w:type="character" w:customStyle="1" w:styleId="FooterChar">
    <w:name w:val="Footer Char"/>
    <w:basedOn w:val="DefaultParagraphFont"/>
    <w:link w:val="Footer"/>
    <w:uiPriority w:val="99"/>
    <w:rsid w:val="00852CB2"/>
    <w:rPr>
      <w:rFonts w:ascii="Calibri" w:hAnsi="Calibri" w:cs="Times New Roman"/>
    </w:rPr>
  </w:style>
  <w:style w:type="paragraph" w:customStyle="1" w:styleId="Default">
    <w:name w:val="Default"/>
    <w:rsid w:val="00EF2DE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32DDE"/>
    <w:rPr>
      <w:b/>
      <w:bCs/>
    </w:rPr>
  </w:style>
  <w:style w:type="paragraph" w:styleId="Subtitle">
    <w:name w:val="Subtitle"/>
    <w:basedOn w:val="Normal"/>
    <w:next w:val="Normal"/>
    <w:link w:val="SubtitleChar"/>
    <w:uiPriority w:val="11"/>
    <w:qFormat/>
    <w:rsid w:val="000A24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A24F2"/>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6471FA"/>
    <w:rPr>
      <w:sz w:val="20"/>
      <w:szCs w:val="20"/>
    </w:rPr>
  </w:style>
  <w:style w:type="character" w:customStyle="1" w:styleId="FootnoteTextChar">
    <w:name w:val="Footnote Text Char"/>
    <w:basedOn w:val="DefaultParagraphFont"/>
    <w:link w:val="FootnoteText"/>
    <w:uiPriority w:val="99"/>
    <w:semiHidden/>
    <w:rsid w:val="006471FA"/>
    <w:rPr>
      <w:rFonts w:ascii="Calibri" w:hAnsi="Calibri" w:cs="Times New Roman"/>
      <w:sz w:val="20"/>
      <w:szCs w:val="20"/>
    </w:rPr>
  </w:style>
  <w:style w:type="character" w:styleId="FootnoteReference">
    <w:name w:val="footnote reference"/>
    <w:uiPriority w:val="99"/>
    <w:rsid w:val="006471FA"/>
    <w:rPr>
      <w:vertAlign w:val="superscript"/>
    </w:rPr>
  </w:style>
  <w:style w:type="paragraph" w:styleId="ListParagraph">
    <w:name w:val="List Paragraph"/>
    <w:basedOn w:val="Normal"/>
    <w:uiPriority w:val="34"/>
    <w:qFormat/>
    <w:rsid w:val="00D90436"/>
    <w:pPr>
      <w:ind w:left="720"/>
      <w:contextualSpacing/>
    </w:pPr>
  </w:style>
  <w:style w:type="paragraph" w:styleId="BodyText">
    <w:name w:val="Body Text"/>
    <w:link w:val="BodyTextChar"/>
    <w:semiHidden/>
    <w:unhideWhenUsed/>
    <w:qFormat/>
    <w:rsid w:val="00BC6B3E"/>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BC6B3E"/>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357A7A"/>
    <w:rPr>
      <w:sz w:val="16"/>
      <w:szCs w:val="16"/>
    </w:rPr>
  </w:style>
  <w:style w:type="paragraph" w:styleId="CommentText">
    <w:name w:val="annotation text"/>
    <w:basedOn w:val="Normal"/>
    <w:link w:val="CommentTextChar"/>
    <w:uiPriority w:val="99"/>
    <w:semiHidden/>
    <w:unhideWhenUsed/>
    <w:rsid w:val="00357A7A"/>
    <w:rPr>
      <w:sz w:val="20"/>
      <w:szCs w:val="20"/>
    </w:rPr>
  </w:style>
  <w:style w:type="character" w:customStyle="1" w:styleId="CommentTextChar">
    <w:name w:val="Comment Text Char"/>
    <w:basedOn w:val="DefaultParagraphFont"/>
    <w:link w:val="CommentText"/>
    <w:uiPriority w:val="99"/>
    <w:semiHidden/>
    <w:rsid w:val="00357A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7A7A"/>
    <w:rPr>
      <w:b/>
      <w:bCs/>
    </w:rPr>
  </w:style>
  <w:style w:type="character" w:customStyle="1" w:styleId="CommentSubjectChar">
    <w:name w:val="Comment Subject Char"/>
    <w:basedOn w:val="CommentTextChar"/>
    <w:link w:val="CommentSubject"/>
    <w:uiPriority w:val="99"/>
    <w:semiHidden/>
    <w:rsid w:val="00357A7A"/>
    <w:rPr>
      <w:rFonts w:ascii="Calibri" w:hAnsi="Calibri" w:cs="Times New Roman"/>
      <w:b/>
      <w:bCs/>
      <w:sz w:val="20"/>
      <w:szCs w:val="20"/>
    </w:rPr>
  </w:style>
  <w:style w:type="paragraph" w:styleId="BalloonText">
    <w:name w:val="Balloon Text"/>
    <w:basedOn w:val="Normal"/>
    <w:link w:val="BalloonTextChar"/>
    <w:uiPriority w:val="99"/>
    <w:semiHidden/>
    <w:unhideWhenUsed/>
    <w:rsid w:val="00357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7A"/>
    <w:rPr>
      <w:rFonts w:ascii="Segoe UI" w:hAnsi="Segoe UI" w:cs="Segoe UI"/>
      <w:sz w:val="18"/>
      <w:szCs w:val="18"/>
    </w:rPr>
  </w:style>
  <w:style w:type="character" w:styleId="FollowedHyperlink">
    <w:name w:val="FollowedHyperlink"/>
    <w:basedOn w:val="DefaultParagraphFont"/>
    <w:uiPriority w:val="99"/>
    <w:semiHidden/>
    <w:unhideWhenUsed/>
    <w:rsid w:val="00656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1496">
      <w:bodyDiv w:val="1"/>
      <w:marLeft w:val="0"/>
      <w:marRight w:val="0"/>
      <w:marTop w:val="0"/>
      <w:marBottom w:val="0"/>
      <w:divBdr>
        <w:top w:val="none" w:sz="0" w:space="0" w:color="auto"/>
        <w:left w:val="none" w:sz="0" w:space="0" w:color="auto"/>
        <w:bottom w:val="none" w:sz="0" w:space="0" w:color="auto"/>
        <w:right w:val="none" w:sz="0" w:space="0" w:color="auto"/>
      </w:divBdr>
    </w:div>
    <w:div w:id="371538693">
      <w:bodyDiv w:val="1"/>
      <w:marLeft w:val="0"/>
      <w:marRight w:val="0"/>
      <w:marTop w:val="0"/>
      <w:marBottom w:val="0"/>
      <w:divBdr>
        <w:top w:val="none" w:sz="0" w:space="0" w:color="auto"/>
        <w:left w:val="none" w:sz="0" w:space="0" w:color="auto"/>
        <w:bottom w:val="none" w:sz="0" w:space="0" w:color="auto"/>
        <w:right w:val="none" w:sz="0" w:space="0" w:color="auto"/>
      </w:divBdr>
    </w:div>
    <w:div w:id="551843090">
      <w:bodyDiv w:val="1"/>
      <w:marLeft w:val="0"/>
      <w:marRight w:val="0"/>
      <w:marTop w:val="0"/>
      <w:marBottom w:val="0"/>
      <w:divBdr>
        <w:top w:val="none" w:sz="0" w:space="0" w:color="auto"/>
        <w:left w:val="none" w:sz="0" w:space="0" w:color="auto"/>
        <w:bottom w:val="none" w:sz="0" w:space="0" w:color="auto"/>
        <w:right w:val="none" w:sz="0" w:space="0" w:color="auto"/>
      </w:divBdr>
    </w:div>
    <w:div w:id="685786013">
      <w:bodyDiv w:val="1"/>
      <w:marLeft w:val="0"/>
      <w:marRight w:val="0"/>
      <w:marTop w:val="0"/>
      <w:marBottom w:val="0"/>
      <w:divBdr>
        <w:top w:val="none" w:sz="0" w:space="0" w:color="auto"/>
        <w:left w:val="none" w:sz="0" w:space="0" w:color="auto"/>
        <w:bottom w:val="none" w:sz="0" w:space="0" w:color="auto"/>
        <w:right w:val="none" w:sz="0" w:space="0" w:color="auto"/>
      </w:divBdr>
    </w:div>
    <w:div w:id="1598176964">
      <w:bodyDiv w:val="1"/>
      <w:marLeft w:val="0"/>
      <w:marRight w:val="0"/>
      <w:marTop w:val="0"/>
      <w:marBottom w:val="0"/>
      <w:divBdr>
        <w:top w:val="none" w:sz="0" w:space="0" w:color="auto"/>
        <w:left w:val="none" w:sz="0" w:space="0" w:color="auto"/>
        <w:bottom w:val="none" w:sz="0" w:space="0" w:color="auto"/>
        <w:right w:val="none" w:sz="0" w:space="0" w:color="auto"/>
      </w:divBdr>
    </w:div>
    <w:div w:id="1997302652">
      <w:bodyDiv w:val="1"/>
      <w:marLeft w:val="0"/>
      <w:marRight w:val="0"/>
      <w:marTop w:val="0"/>
      <w:marBottom w:val="0"/>
      <w:divBdr>
        <w:top w:val="none" w:sz="0" w:space="0" w:color="auto"/>
        <w:left w:val="none" w:sz="0" w:space="0" w:color="auto"/>
        <w:bottom w:val="none" w:sz="0" w:space="0" w:color="auto"/>
        <w:right w:val="none" w:sz="0" w:space="0" w:color="auto"/>
      </w:divBdr>
      <w:divsChild>
        <w:div w:id="1631861439">
          <w:marLeft w:val="0"/>
          <w:marRight w:val="0"/>
          <w:marTop w:val="0"/>
          <w:marBottom w:val="0"/>
          <w:divBdr>
            <w:top w:val="none" w:sz="0" w:space="0" w:color="auto"/>
            <w:left w:val="none" w:sz="0" w:space="0" w:color="auto"/>
            <w:bottom w:val="none" w:sz="0" w:space="0" w:color="auto"/>
            <w:right w:val="none" w:sz="0" w:space="0" w:color="auto"/>
          </w:divBdr>
          <w:divsChild>
            <w:div w:id="654260780">
              <w:marLeft w:val="0"/>
              <w:marRight w:val="0"/>
              <w:marTop w:val="0"/>
              <w:marBottom w:val="0"/>
              <w:divBdr>
                <w:top w:val="none" w:sz="0" w:space="0" w:color="auto"/>
                <w:left w:val="none" w:sz="0" w:space="0" w:color="auto"/>
                <w:bottom w:val="none" w:sz="0" w:space="0" w:color="auto"/>
                <w:right w:val="none" w:sz="0" w:space="0" w:color="auto"/>
              </w:divBdr>
              <w:divsChild>
                <w:div w:id="109400033">
                  <w:marLeft w:val="0"/>
                  <w:marRight w:val="0"/>
                  <w:marTop w:val="0"/>
                  <w:marBottom w:val="0"/>
                  <w:divBdr>
                    <w:top w:val="none" w:sz="0" w:space="0" w:color="auto"/>
                    <w:left w:val="none" w:sz="0" w:space="0" w:color="auto"/>
                    <w:bottom w:val="none" w:sz="0" w:space="0" w:color="auto"/>
                    <w:right w:val="none" w:sz="0" w:space="0" w:color="auto"/>
                  </w:divBdr>
                  <w:divsChild>
                    <w:div w:id="1826164457">
                      <w:marLeft w:val="0"/>
                      <w:marRight w:val="0"/>
                      <w:marTop w:val="0"/>
                      <w:marBottom w:val="0"/>
                      <w:divBdr>
                        <w:top w:val="none" w:sz="0" w:space="0" w:color="auto"/>
                        <w:left w:val="none" w:sz="0" w:space="0" w:color="auto"/>
                        <w:bottom w:val="none" w:sz="0" w:space="0" w:color="auto"/>
                        <w:right w:val="none" w:sz="0" w:space="0" w:color="auto"/>
                      </w:divBdr>
                    </w:div>
                  </w:divsChild>
                </w:div>
                <w:div w:id="970599024">
                  <w:marLeft w:val="0"/>
                  <w:marRight w:val="0"/>
                  <w:marTop w:val="0"/>
                  <w:marBottom w:val="0"/>
                  <w:divBdr>
                    <w:top w:val="none" w:sz="0" w:space="0" w:color="auto"/>
                    <w:left w:val="none" w:sz="0" w:space="0" w:color="auto"/>
                    <w:bottom w:val="none" w:sz="0" w:space="0" w:color="auto"/>
                    <w:right w:val="none" w:sz="0" w:space="0" w:color="auto"/>
                  </w:divBdr>
                  <w:divsChild>
                    <w:div w:id="3421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ysubmissions@rba.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anf.net.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nf.net.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olicy@anf.net.au" TargetMode="External"/><Relationship Id="rId5" Type="http://schemas.openxmlformats.org/officeDocument/2006/relationships/styles" Target="styles.xml"/><Relationship Id="rId15" Type="http://schemas.openxmlformats.org/officeDocument/2006/relationships/hyperlink" Target="mailto:ben@anf.net.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tel:0417%20144%209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6DCA55174084A82DEC5B48FA4B86E" ma:contentTypeVersion="0" ma:contentTypeDescription="Create a new document." ma:contentTypeScope="" ma:versionID="bfc5cfc6c0224262f459f24e182fa2bc">
  <xsd:schema xmlns:xsd="http://www.w3.org/2001/XMLSchema" xmlns:xs="http://www.w3.org/2001/XMLSchema" xmlns:p="http://schemas.microsoft.com/office/2006/metadata/properties" targetNamespace="http://schemas.microsoft.com/office/2006/metadata/properties" ma:root="true" ma:fieldsID="4f58e0f9ca8865b3a1d2cca2cabef7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E4EC9-E97C-4305-B903-2454AD9679D0}">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6AAA604-7FAB-43B4-9C1E-EC7293A08A13}">
  <ds:schemaRefs>
    <ds:schemaRef ds:uri="http://schemas.microsoft.com/sharepoint/v3/contenttype/forms"/>
  </ds:schemaRefs>
</ds:datastoreItem>
</file>

<file path=customXml/itemProps3.xml><?xml version="1.0" encoding="utf-8"?>
<ds:datastoreItem xmlns:ds="http://schemas.openxmlformats.org/officeDocument/2006/customXml" ds:itemID="{72D8221D-78BB-4533-BACD-C1181FD6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1BF955E7.dotm</Template>
  <TotalTime>0</TotalTime>
  <Pages>5</Pages>
  <Words>1261</Words>
  <Characters>6843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RBA</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Kearney</dc:creator>
  <cp:lastModifiedBy>JIMENEZ, Ivan</cp:lastModifiedBy>
  <cp:revision>2</cp:revision>
  <cp:lastPrinted>2015-03-20T01:22:00Z</cp:lastPrinted>
  <dcterms:created xsi:type="dcterms:W3CDTF">2015-05-06T04:45:00Z</dcterms:created>
  <dcterms:modified xsi:type="dcterms:W3CDTF">2015-05-06T04:45:00Z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0x010100D7A6DCA55174084A82DEC5B48FA4B86E</vt:lpwstr>
  </property>
</Properties>
</file>