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5F1" w:rsidRPr="00B37EC9" w:rsidRDefault="003555F1">
      <w:pPr>
        <w:spacing w:before="1"/>
        <w:rPr>
          <w:rFonts w:ascii="Times New Roman" w:eastAsia="Times New Roman" w:hAnsi="Times New Roman" w:cs="Times New Roman"/>
          <w:sz w:val="26"/>
          <w:szCs w:val="26"/>
          <w:lang w:val="en-AU"/>
        </w:rPr>
      </w:pPr>
      <w:bookmarkStart w:id="0" w:name="_GoBack"/>
      <w:bookmarkEnd w:id="0"/>
    </w:p>
    <w:p w:rsidR="003555F1" w:rsidRPr="00B37EC9" w:rsidRDefault="00896482">
      <w:pPr>
        <w:spacing w:line="200" w:lineRule="atLeast"/>
        <w:ind w:left="2417"/>
        <w:rPr>
          <w:rFonts w:ascii="Times New Roman" w:eastAsia="Times New Roman" w:hAnsi="Times New Roman" w:cs="Times New Roman"/>
          <w:sz w:val="20"/>
          <w:szCs w:val="20"/>
          <w:lang w:val="en-AU"/>
        </w:rPr>
      </w:pPr>
      <w:r w:rsidRPr="00B37EC9">
        <w:rPr>
          <w:rFonts w:ascii="Times New Roman" w:eastAsia="Times New Roman" w:hAnsi="Times New Roman" w:cs="Times New Roman"/>
          <w:noProof/>
          <w:sz w:val="20"/>
          <w:szCs w:val="20"/>
          <w:lang w:val="en-AU" w:eastAsia="en-AU"/>
        </w:rPr>
        <w:drawing>
          <wp:inline distT="0" distB="0" distL="0" distR="0">
            <wp:extent cx="2615298" cy="145294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615298" cy="1452943"/>
                    </a:xfrm>
                    <a:prstGeom prst="rect">
                      <a:avLst/>
                    </a:prstGeom>
                  </pic:spPr>
                </pic:pic>
              </a:graphicData>
            </a:graphic>
          </wp:inline>
        </w:drawing>
      </w:r>
    </w:p>
    <w:p w:rsidR="003555F1" w:rsidRPr="00B37EC9" w:rsidRDefault="003555F1">
      <w:pPr>
        <w:rPr>
          <w:rFonts w:ascii="Times New Roman" w:eastAsia="Times New Roman" w:hAnsi="Times New Roman" w:cs="Times New Roman"/>
          <w:sz w:val="20"/>
          <w:szCs w:val="20"/>
          <w:lang w:val="en-AU"/>
        </w:rPr>
      </w:pPr>
    </w:p>
    <w:p w:rsidR="003555F1" w:rsidRPr="00B37EC9" w:rsidRDefault="003555F1">
      <w:pPr>
        <w:rPr>
          <w:rFonts w:ascii="Times New Roman" w:eastAsia="Times New Roman" w:hAnsi="Times New Roman" w:cs="Times New Roman"/>
          <w:sz w:val="20"/>
          <w:szCs w:val="20"/>
          <w:lang w:val="en-AU"/>
        </w:rPr>
      </w:pPr>
    </w:p>
    <w:p w:rsidR="003555F1" w:rsidRPr="00B37EC9" w:rsidRDefault="003555F1">
      <w:pPr>
        <w:spacing w:before="6"/>
        <w:rPr>
          <w:rFonts w:ascii="Times New Roman" w:eastAsia="Times New Roman" w:hAnsi="Times New Roman" w:cs="Times New Roman"/>
          <w:sz w:val="28"/>
          <w:szCs w:val="28"/>
          <w:lang w:val="en-AU"/>
        </w:rPr>
      </w:pPr>
    </w:p>
    <w:p w:rsidR="003555F1" w:rsidRPr="00B37EC9" w:rsidRDefault="00896482">
      <w:pPr>
        <w:pStyle w:val="Heading1"/>
        <w:spacing w:before="74"/>
        <w:ind w:left="3355" w:right="3298"/>
        <w:jc w:val="center"/>
        <w:rPr>
          <w:b w:val="0"/>
          <w:bCs w:val="0"/>
          <w:lang w:val="en-AU"/>
        </w:rPr>
      </w:pPr>
      <w:r w:rsidRPr="00B37EC9">
        <w:rPr>
          <w:color w:val="333333"/>
          <w:lang w:val="en-AU"/>
        </w:rPr>
        <w:t xml:space="preserve">Financial </w:t>
      </w:r>
      <w:r w:rsidRPr="00B37EC9">
        <w:rPr>
          <w:color w:val="333333"/>
          <w:spacing w:val="-2"/>
          <w:lang w:val="en-AU"/>
        </w:rPr>
        <w:t>System</w:t>
      </w:r>
      <w:r w:rsidRPr="00B37EC9">
        <w:rPr>
          <w:color w:val="333333"/>
          <w:lang w:val="en-AU"/>
        </w:rPr>
        <w:t xml:space="preserve"> </w:t>
      </w:r>
      <w:r w:rsidRPr="00B37EC9">
        <w:rPr>
          <w:color w:val="333333"/>
          <w:spacing w:val="-1"/>
          <w:lang w:val="en-AU"/>
        </w:rPr>
        <w:t>Inquiry</w:t>
      </w:r>
    </w:p>
    <w:p w:rsidR="003555F1" w:rsidRPr="00B37EC9" w:rsidRDefault="003555F1">
      <w:pPr>
        <w:rPr>
          <w:rFonts w:ascii="Arial Narrow" w:eastAsia="Arial Narrow" w:hAnsi="Arial Narrow" w:cs="Arial Narrow"/>
          <w:b/>
          <w:bCs/>
          <w:lang w:val="en-AU"/>
        </w:rPr>
      </w:pPr>
    </w:p>
    <w:p w:rsidR="003555F1" w:rsidRPr="00B37EC9" w:rsidRDefault="003555F1">
      <w:pPr>
        <w:rPr>
          <w:rFonts w:ascii="Arial Narrow" w:eastAsia="Arial Narrow" w:hAnsi="Arial Narrow" w:cs="Arial Narrow"/>
          <w:b/>
          <w:bCs/>
          <w:sz w:val="20"/>
          <w:szCs w:val="20"/>
          <w:lang w:val="en-AU"/>
        </w:rPr>
      </w:pPr>
    </w:p>
    <w:p w:rsidR="00AD4527" w:rsidRPr="00B37EC9" w:rsidRDefault="00896482">
      <w:pPr>
        <w:spacing w:line="479" w:lineRule="auto"/>
        <w:ind w:left="2423" w:right="2417"/>
        <w:jc w:val="center"/>
        <w:rPr>
          <w:rFonts w:ascii="Arial Narrow"/>
          <w:b/>
          <w:spacing w:val="-1"/>
          <w:lang w:val="en-AU"/>
        </w:rPr>
      </w:pPr>
      <w:r w:rsidRPr="00B37EC9">
        <w:rPr>
          <w:rFonts w:ascii="Arial Narrow"/>
          <w:b/>
          <w:color w:val="92D050"/>
          <w:spacing w:val="-1"/>
          <w:lang w:val="en-AU"/>
        </w:rPr>
        <w:t>THE AUSTRALIAN RETAILERS ASSOCIATION</w:t>
      </w:r>
      <w:r w:rsidRPr="00B37EC9">
        <w:rPr>
          <w:rFonts w:ascii="Arial Narrow"/>
          <w:b/>
          <w:color w:val="92D050"/>
          <w:spacing w:val="29"/>
          <w:lang w:val="en-AU"/>
        </w:rPr>
        <w:t xml:space="preserve"> </w:t>
      </w:r>
      <w:r w:rsidRPr="00B37EC9">
        <w:rPr>
          <w:rFonts w:ascii="Arial Narrow"/>
          <w:b/>
          <w:spacing w:val="-1"/>
          <w:lang w:val="en-AU"/>
        </w:rPr>
        <w:t>SUBMISSION</w:t>
      </w:r>
      <w:r w:rsidR="00C34E20" w:rsidRPr="00B37EC9">
        <w:rPr>
          <w:rFonts w:ascii="Arial Narrow"/>
          <w:b/>
          <w:spacing w:val="-1"/>
          <w:lang w:val="en-AU"/>
        </w:rPr>
        <w:t xml:space="preserve"> TO </w:t>
      </w:r>
      <w:r w:rsidR="00AD4527" w:rsidRPr="00B37EC9">
        <w:rPr>
          <w:rFonts w:ascii="Arial Narrow"/>
          <w:b/>
          <w:spacing w:val="-1"/>
          <w:lang w:val="en-AU"/>
        </w:rPr>
        <w:t xml:space="preserve">THE RESERVE BANK </w:t>
      </w:r>
    </w:p>
    <w:p w:rsidR="00AD4527" w:rsidRPr="00B37EC9" w:rsidRDefault="00AD4527">
      <w:pPr>
        <w:spacing w:line="479" w:lineRule="auto"/>
        <w:ind w:left="2423" w:right="2417"/>
        <w:jc w:val="center"/>
        <w:rPr>
          <w:rFonts w:ascii="Arial Narrow"/>
          <w:b/>
          <w:spacing w:val="-1"/>
          <w:lang w:val="en-AU"/>
        </w:rPr>
      </w:pPr>
      <w:r w:rsidRPr="00B37EC9">
        <w:rPr>
          <w:rFonts w:ascii="Arial Narrow"/>
          <w:b/>
          <w:spacing w:val="-1"/>
          <w:lang w:val="en-AU"/>
        </w:rPr>
        <w:t xml:space="preserve">OF </w:t>
      </w:r>
    </w:p>
    <w:p w:rsidR="003555F1" w:rsidRPr="00B37EC9" w:rsidRDefault="00AD4527">
      <w:pPr>
        <w:spacing w:line="479" w:lineRule="auto"/>
        <w:ind w:left="2423" w:right="2417"/>
        <w:jc w:val="center"/>
        <w:rPr>
          <w:rFonts w:ascii="Arial Narrow" w:eastAsia="Arial Narrow" w:hAnsi="Arial Narrow" w:cs="Arial Narrow"/>
          <w:lang w:val="en-AU"/>
        </w:rPr>
      </w:pPr>
      <w:r w:rsidRPr="00B37EC9">
        <w:rPr>
          <w:rFonts w:ascii="Arial Narrow"/>
          <w:b/>
          <w:spacing w:val="-1"/>
          <w:lang w:val="en-AU"/>
        </w:rPr>
        <w:t>AUSTRALIA</w:t>
      </w:r>
    </w:p>
    <w:p w:rsidR="003555F1" w:rsidRPr="00B37EC9" w:rsidRDefault="003555F1">
      <w:pPr>
        <w:rPr>
          <w:rFonts w:ascii="Arial Narrow" w:eastAsia="Arial Narrow" w:hAnsi="Arial Narrow" w:cs="Arial Narrow"/>
          <w:b/>
          <w:bCs/>
          <w:lang w:val="en-AU"/>
        </w:rPr>
      </w:pPr>
    </w:p>
    <w:p w:rsidR="003555F1" w:rsidRPr="00B37EC9" w:rsidRDefault="003555F1">
      <w:pPr>
        <w:rPr>
          <w:rFonts w:ascii="Arial Narrow" w:eastAsia="Arial Narrow" w:hAnsi="Arial Narrow" w:cs="Arial Narrow"/>
          <w:b/>
          <w:bCs/>
          <w:lang w:val="en-AU"/>
        </w:rPr>
      </w:pPr>
    </w:p>
    <w:p w:rsidR="003555F1" w:rsidRPr="00B37EC9" w:rsidRDefault="003555F1">
      <w:pPr>
        <w:rPr>
          <w:rFonts w:ascii="Arial Narrow" w:eastAsia="Arial Narrow" w:hAnsi="Arial Narrow" w:cs="Arial Narrow"/>
          <w:b/>
          <w:bCs/>
          <w:lang w:val="en-AU"/>
        </w:rPr>
      </w:pPr>
    </w:p>
    <w:p w:rsidR="003555F1" w:rsidRPr="00B37EC9" w:rsidRDefault="003555F1">
      <w:pPr>
        <w:rPr>
          <w:rFonts w:ascii="Arial Narrow" w:eastAsia="Arial Narrow" w:hAnsi="Arial Narrow" w:cs="Arial Narrow"/>
          <w:b/>
          <w:bCs/>
          <w:lang w:val="en-AU"/>
        </w:rPr>
      </w:pPr>
    </w:p>
    <w:p w:rsidR="003555F1" w:rsidRPr="00B37EC9" w:rsidRDefault="003555F1">
      <w:pPr>
        <w:spacing w:before="3"/>
        <w:rPr>
          <w:rFonts w:ascii="Arial Narrow" w:eastAsia="Arial Narrow" w:hAnsi="Arial Narrow" w:cs="Arial Narrow"/>
          <w:b/>
          <w:bCs/>
          <w:lang w:val="en-AU"/>
        </w:rPr>
      </w:pPr>
    </w:p>
    <w:p w:rsidR="003555F1" w:rsidRPr="00B37EC9" w:rsidRDefault="00AD4527">
      <w:pPr>
        <w:ind w:left="3300" w:right="3298"/>
        <w:jc w:val="center"/>
        <w:rPr>
          <w:rFonts w:ascii="Arial Narrow"/>
          <w:b/>
          <w:lang w:val="en-AU"/>
        </w:rPr>
      </w:pPr>
      <w:r w:rsidRPr="00B37EC9">
        <w:rPr>
          <w:rFonts w:ascii="Arial Narrow"/>
          <w:b/>
          <w:spacing w:val="-2"/>
          <w:lang w:val="en-AU"/>
        </w:rPr>
        <w:t>April</w:t>
      </w:r>
      <w:r w:rsidR="00896482" w:rsidRPr="00B37EC9">
        <w:rPr>
          <w:rFonts w:ascii="Arial Narrow"/>
          <w:b/>
          <w:spacing w:val="-1"/>
          <w:lang w:val="en-AU"/>
        </w:rPr>
        <w:t xml:space="preserve"> </w:t>
      </w:r>
      <w:r w:rsidR="00896482" w:rsidRPr="00B37EC9">
        <w:rPr>
          <w:rFonts w:ascii="Arial Narrow"/>
          <w:b/>
          <w:lang w:val="en-AU"/>
        </w:rPr>
        <w:t>201</w:t>
      </w:r>
      <w:r w:rsidR="00C34E20" w:rsidRPr="00B37EC9">
        <w:rPr>
          <w:rFonts w:ascii="Arial Narrow"/>
          <w:b/>
          <w:lang w:val="en-AU"/>
        </w:rPr>
        <w:t>5</w:t>
      </w:r>
    </w:p>
    <w:p w:rsidR="00F75BA0" w:rsidRPr="00B37EC9" w:rsidRDefault="00F75BA0">
      <w:pPr>
        <w:ind w:left="3300" w:right="3298"/>
        <w:jc w:val="center"/>
        <w:rPr>
          <w:rFonts w:ascii="Arial Narrow"/>
          <w:b/>
          <w:lang w:val="en-AU"/>
        </w:rPr>
      </w:pPr>
    </w:p>
    <w:p w:rsidR="003555F1" w:rsidRPr="00B37EC9" w:rsidRDefault="003555F1" w:rsidP="00CF246D">
      <w:pPr>
        <w:rPr>
          <w:rFonts w:ascii="Arial Narrow" w:eastAsia="Arial Narrow" w:hAnsi="Arial Narrow" w:cs="Arial Narrow"/>
          <w:lang w:val="en-AU"/>
        </w:rPr>
      </w:pPr>
    </w:p>
    <w:p w:rsidR="00667B15" w:rsidRPr="00B37EC9" w:rsidRDefault="00667B15">
      <w:pPr>
        <w:jc w:val="center"/>
        <w:rPr>
          <w:rFonts w:ascii="Arial Narrow" w:eastAsia="Arial Narrow" w:hAnsi="Arial Narrow" w:cs="Arial Narrow"/>
          <w:lang w:val="en-AU"/>
        </w:rPr>
      </w:pPr>
    </w:p>
    <w:p w:rsidR="00667B15" w:rsidRPr="00B37EC9" w:rsidRDefault="00667B15">
      <w:pPr>
        <w:jc w:val="center"/>
        <w:rPr>
          <w:rFonts w:ascii="Arial Narrow" w:eastAsia="Arial Narrow" w:hAnsi="Arial Narrow" w:cs="Arial Narrow"/>
          <w:lang w:val="en-AU"/>
        </w:rPr>
      </w:pPr>
    </w:p>
    <w:p w:rsidR="00667B15" w:rsidRPr="00B37EC9" w:rsidRDefault="00667B15">
      <w:pPr>
        <w:jc w:val="center"/>
        <w:rPr>
          <w:rFonts w:ascii="Arial Narrow" w:eastAsia="Arial Narrow" w:hAnsi="Arial Narrow" w:cs="Arial Narrow"/>
          <w:lang w:val="en-AU"/>
        </w:rPr>
      </w:pPr>
    </w:p>
    <w:p w:rsidR="00667B15" w:rsidRPr="00B37EC9" w:rsidRDefault="00667B15">
      <w:pPr>
        <w:jc w:val="center"/>
        <w:rPr>
          <w:rFonts w:ascii="Arial Narrow" w:eastAsia="Arial Narrow" w:hAnsi="Arial Narrow" w:cs="Arial Narrow"/>
          <w:lang w:val="en-AU"/>
        </w:rPr>
        <w:sectPr w:rsidR="00667B15" w:rsidRPr="00B37EC9">
          <w:type w:val="continuous"/>
          <w:pgSz w:w="12240" w:h="15840"/>
          <w:pgMar w:top="1500" w:right="1720" w:bottom="280" w:left="1720" w:header="720" w:footer="720" w:gutter="0"/>
          <w:cols w:space="720"/>
        </w:sectPr>
      </w:pPr>
    </w:p>
    <w:p w:rsidR="003555F1" w:rsidRPr="00B37EC9" w:rsidRDefault="00896482">
      <w:pPr>
        <w:pStyle w:val="Heading1"/>
        <w:spacing w:before="58"/>
        <w:ind w:left="220"/>
        <w:rPr>
          <w:b w:val="0"/>
          <w:bCs w:val="0"/>
          <w:lang w:val="en-AU"/>
        </w:rPr>
      </w:pPr>
      <w:r w:rsidRPr="00B37EC9">
        <w:rPr>
          <w:spacing w:val="-1"/>
          <w:lang w:val="en-AU"/>
        </w:rPr>
        <w:lastRenderedPageBreak/>
        <w:t>Australian</w:t>
      </w:r>
      <w:r w:rsidRPr="00B37EC9">
        <w:rPr>
          <w:lang w:val="en-AU"/>
        </w:rPr>
        <w:t xml:space="preserve"> </w:t>
      </w:r>
      <w:r w:rsidRPr="00B37EC9">
        <w:rPr>
          <w:spacing w:val="-1"/>
          <w:lang w:val="en-AU"/>
        </w:rPr>
        <w:t>Retailers</w:t>
      </w:r>
      <w:r w:rsidRPr="00B37EC9">
        <w:rPr>
          <w:lang w:val="en-AU"/>
        </w:rPr>
        <w:t xml:space="preserve"> </w:t>
      </w:r>
      <w:r w:rsidRPr="00B37EC9">
        <w:rPr>
          <w:spacing w:val="-1"/>
          <w:lang w:val="en-AU"/>
        </w:rPr>
        <w:t>Association</w:t>
      </w:r>
    </w:p>
    <w:p w:rsidR="003555F1" w:rsidRPr="00B37EC9" w:rsidRDefault="00896482">
      <w:pPr>
        <w:pStyle w:val="BodyText"/>
        <w:spacing w:line="252" w:lineRule="exact"/>
        <w:ind w:left="220"/>
        <w:rPr>
          <w:lang w:val="en-AU"/>
        </w:rPr>
      </w:pPr>
      <w:r w:rsidRPr="00B37EC9">
        <w:rPr>
          <w:lang w:val="en-AU"/>
        </w:rPr>
        <w:t>Level</w:t>
      </w:r>
      <w:r w:rsidRPr="00B37EC9">
        <w:rPr>
          <w:spacing w:val="-2"/>
          <w:lang w:val="en-AU"/>
        </w:rPr>
        <w:t xml:space="preserve"> </w:t>
      </w:r>
      <w:r w:rsidRPr="00B37EC9">
        <w:rPr>
          <w:spacing w:val="-1"/>
          <w:lang w:val="en-AU"/>
        </w:rPr>
        <w:t>10,</w:t>
      </w:r>
      <w:r w:rsidRPr="00B37EC9">
        <w:rPr>
          <w:lang w:val="en-AU"/>
        </w:rPr>
        <w:t xml:space="preserve"> </w:t>
      </w:r>
      <w:r w:rsidRPr="00B37EC9">
        <w:rPr>
          <w:spacing w:val="-1"/>
          <w:lang w:val="en-AU"/>
        </w:rPr>
        <w:t>136</w:t>
      </w:r>
      <w:r w:rsidRPr="00B37EC9">
        <w:rPr>
          <w:lang w:val="en-AU"/>
        </w:rPr>
        <w:t xml:space="preserve"> </w:t>
      </w:r>
      <w:r w:rsidRPr="00B37EC9">
        <w:rPr>
          <w:spacing w:val="-1"/>
          <w:lang w:val="en-AU"/>
        </w:rPr>
        <w:t>Exhibition</w:t>
      </w:r>
      <w:r w:rsidRPr="00B37EC9">
        <w:rPr>
          <w:lang w:val="en-AU"/>
        </w:rPr>
        <w:t xml:space="preserve"> </w:t>
      </w:r>
      <w:r w:rsidRPr="00B37EC9">
        <w:rPr>
          <w:spacing w:val="-1"/>
          <w:lang w:val="en-AU"/>
        </w:rPr>
        <w:t>Street</w:t>
      </w:r>
    </w:p>
    <w:p w:rsidR="003555F1" w:rsidRPr="00B37EC9" w:rsidRDefault="00896482">
      <w:pPr>
        <w:pStyle w:val="BodyText"/>
        <w:spacing w:line="252" w:lineRule="exact"/>
        <w:ind w:left="220"/>
        <w:rPr>
          <w:lang w:val="en-AU"/>
        </w:rPr>
      </w:pPr>
      <w:r w:rsidRPr="00B37EC9">
        <w:rPr>
          <w:spacing w:val="-2"/>
          <w:lang w:val="en-AU"/>
        </w:rPr>
        <w:t>MELBOURNE</w:t>
      </w:r>
      <w:r w:rsidRPr="00B37EC9">
        <w:rPr>
          <w:spacing w:val="-1"/>
          <w:lang w:val="en-AU"/>
        </w:rPr>
        <w:t xml:space="preserve"> VIC 3000</w:t>
      </w:r>
    </w:p>
    <w:p w:rsidR="003555F1" w:rsidRPr="00B37EC9" w:rsidRDefault="00896482">
      <w:pPr>
        <w:pStyle w:val="BodyText"/>
        <w:spacing w:before="2" w:line="252" w:lineRule="exact"/>
        <w:ind w:left="220"/>
        <w:rPr>
          <w:lang w:val="en-AU"/>
        </w:rPr>
      </w:pPr>
      <w:r w:rsidRPr="00B37EC9">
        <w:rPr>
          <w:lang w:val="en-AU"/>
        </w:rPr>
        <w:t xml:space="preserve">Tel: </w:t>
      </w:r>
      <w:r w:rsidRPr="00B37EC9">
        <w:rPr>
          <w:spacing w:val="-1"/>
          <w:lang w:val="en-AU"/>
        </w:rPr>
        <w:t>1300</w:t>
      </w:r>
      <w:r w:rsidRPr="00B37EC9">
        <w:rPr>
          <w:lang w:val="en-AU"/>
        </w:rPr>
        <w:t xml:space="preserve"> </w:t>
      </w:r>
      <w:r w:rsidRPr="00B37EC9">
        <w:rPr>
          <w:spacing w:val="-1"/>
          <w:lang w:val="en-AU"/>
        </w:rPr>
        <w:t>368</w:t>
      </w:r>
      <w:r w:rsidRPr="00B37EC9">
        <w:rPr>
          <w:lang w:val="en-AU"/>
        </w:rPr>
        <w:t xml:space="preserve"> </w:t>
      </w:r>
      <w:r w:rsidRPr="00B37EC9">
        <w:rPr>
          <w:spacing w:val="-2"/>
          <w:lang w:val="en-AU"/>
        </w:rPr>
        <w:t>041</w:t>
      </w:r>
    </w:p>
    <w:p w:rsidR="003555F1" w:rsidRPr="00B37EC9" w:rsidRDefault="00D73941">
      <w:pPr>
        <w:pStyle w:val="BodyText"/>
        <w:spacing w:line="252" w:lineRule="exact"/>
        <w:ind w:left="220"/>
        <w:rPr>
          <w:lang w:val="en-AU"/>
        </w:rPr>
      </w:pPr>
      <w:hyperlink r:id="rId10">
        <w:r w:rsidR="00896482" w:rsidRPr="00B37EC9">
          <w:rPr>
            <w:color w:val="0000FF"/>
            <w:spacing w:val="-1"/>
            <w:u w:val="single" w:color="0000FF"/>
            <w:lang w:val="en-AU"/>
          </w:rPr>
          <w:t>info@retail.org.au</w:t>
        </w:r>
      </w:hyperlink>
    </w:p>
    <w:p w:rsidR="003555F1" w:rsidRPr="00B37EC9" w:rsidRDefault="003555F1">
      <w:pPr>
        <w:spacing w:before="6"/>
        <w:rPr>
          <w:rFonts w:ascii="Arial Narrow" w:eastAsia="Arial Narrow" w:hAnsi="Arial Narrow" w:cs="Arial Narrow"/>
          <w:sz w:val="15"/>
          <w:szCs w:val="15"/>
          <w:lang w:val="en-AU"/>
        </w:rPr>
      </w:pPr>
    </w:p>
    <w:p w:rsidR="003555F1" w:rsidRPr="00B37EC9" w:rsidRDefault="00896482">
      <w:pPr>
        <w:spacing w:before="74"/>
        <w:ind w:left="220" w:right="2964"/>
        <w:rPr>
          <w:rFonts w:ascii="Arial Narrow" w:eastAsia="Arial Narrow" w:hAnsi="Arial Narrow" w:cs="Arial Narrow"/>
          <w:lang w:val="en-AU"/>
        </w:rPr>
      </w:pPr>
      <w:r w:rsidRPr="00B37EC9">
        <w:rPr>
          <w:rFonts w:ascii="Arial Narrow"/>
          <w:b/>
          <w:spacing w:val="-1"/>
          <w:lang w:val="en-AU"/>
        </w:rPr>
        <w:t>Russell</w:t>
      </w:r>
      <w:r w:rsidRPr="00B37EC9">
        <w:rPr>
          <w:rFonts w:ascii="Arial Narrow"/>
          <w:b/>
          <w:lang w:val="en-AU"/>
        </w:rPr>
        <w:t xml:space="preserve"> </w:t>
      </w:r>
      <w:r w:rsidRPr="00B37EC9">
        <w:rPr>
          <w:rFonts w:ascii="Arial Narrow"/>
          <w:b/>
          <w:spacing w:val="-1"/>
          <w:lang w:val="en-AU"/>
        </w:rPr>
        <w:t>Zimmerman</w:t>
      </w:r>
      <w:r w:rsidRPr="00B37EC9">
        <w:rPr>
          <w:rFonts w:ascii="Arial Narrow"/>
          <w:b/>
          <w:lang w:val="en-AU"/>
        </w:rPr>
        <w:t xml:space="preserve"> </w:t>
      </w:r>
      <w:r w:rsidRPr="00B37EC9">
        <w:rPr>
          <w:rFonts w:ascii="Arial Narrow"/>
          <w:b/>
          <w:spacing w:val="50"/>
          <w:lang w:val="en-AU"/>
        </w:rPr>
        <w:t xml:space="preserve"> </w:t>
      </w:r>
      <w:r w:rsidRPr="00B37EC9">
        <w:rPr>
          <w:rFonts w:ascii="Arial Narrow"/>
          <w:spacing w:val="-1"/>
          <w:lang w:val="en-AU"/>
        </w:rPr>
        <w:t>Executive</w:t>
      </w:r>
      <w:r w:rsidRPr="00B37EC9">
        <w:rPr>
          <w:rFonts w:ascii="Arial Narrow"/>
          <w:lang w:val="en-AU"/>
        </w:rPr>
        <w:t xml:space="preserve"> </w:t>
      </w:r>
      <w:r w:rsidRPr="00B37EC9">
        <w:rPr>
          <w:rFonts w:ascii="Arial Narrow"/>
          <w:spacing w:val="-1"/>
          <w:lang w:val="en-AU"/>
        </w:rPr>
        <w:t>Director</w:t>
      </w:r>
      <w:r w:rsidRPr="00B37EC9">
        <w:rPr>
          <w:rFonts w:ascii="Arial Narrow"/>
          <w:lang w:val="en-AU"/>
        </w:rPr>
        <w:t xml:space="preserve"> </w:t>
      </w:r>
      <w:r w:rsidRPr="00B37EC9">
        <w:rPr>
          <w:rFonts w:ascii="Arial Narrow"/>
          <w:color w:val="0000FF"/>
          <w:lang w:val="en-AU"/>
        </w:rPr>
        <w:t xml:space="preserve"> </w:t>
      </w:r>
      <w:hyperlink r:id="rId11">
        <w:r w:rsidRPr="00B37EC9">
          <w:rPr>
            <w:rFonts w:ascii="Arial Narrow"/>
            <w:color w:val="0000FF"/>
            <w:spacing w:val="-1"/>
            <w:u w:val="single" w:color="0000FF"/>
            <w:lang w:val="en-AU"/>
          </w:rPr>
          <w:t>russell.zimmerman@retail.org.au</w:t>
        </w:r>
      </w:hyperlink>
    </w:p>
    <w:p w:rsidR="003555F1" w:rsidRPr="00B37EC9" w:rsidRDefault="003555F1">
      <w:pPr>
        <w:spacing w:before="8"/>
        <w:rPr>
          <w:rFonts w:ascii="Arial Narrow" w:eastAsia="Arial Narrow" w:hAnsi="Arial Narrow" w:cs="Arial Narrow"/>
          <w:sz w:val="15"/>
          <w:szCs w:val="15"/>
          <w:lang w:val="en-AU"/>
        </w:rPr>
      </w:pPr>
    </w:p>
    <w:p w:rsidR="00E63E8F" w:rsidRPr="00B37EC9" w:rsidRDefault="00896482">
      <w:pPr>
        <w:pStyle w:val="BodyText"/>
        <w:spacing w:before="74"/>
        <w:ind w:left="220" w:right="6220"/>
        <w:rPr>
          <w:color w:val="0000FF"/>
          <w:spacing w:val="29"/>
          <w:lang w:val="en-AU"/>
        </w:rPr>
      </w:pPr>
      <w:r w:rsidRPr="00B37EC9">
        <w:rPr>
          <w:b/>
          <w:spacing w:val="-1"/>
          <w:lang w:val="en-AU"/>
        </w:rPr>
        <w:t>Heath</w:t>
      </w:r>
      <w:r w:rsidRPr="00B37EC9">
        <w:rPr>
          <w:b/>
          <w:lang w:val="en-AU"/>
        </w:rPr>
        <w:t xml:space="preserve"> </w:t>
      </w:r>
      <w:r w:rsidRPr="00B37EC9">
        <w:rPr>
          <w:b/>
          <w:spacing w:val="-1"/>
          <w:lang w:val="en-AU"/>
        </w:rPr>
        <w:t>Michael</w:t>
      </w:r>
      <w:r w:rsidRPr="00B37EC9">
        <w:rPr>
          <w:b/>
          <w:lang w:val="en-AU"/>
        </w:rPr>
        <w:t xml:space="preserve"> </w:t>
      </w:r>
      <w:r w:rsidRPr="00B37EC9">
        <w:rPr>
          <w:b/>
          <w:spacing w:val="48"/>
          <w:lang w:val="en-AU"/>
        </w:rPr>
        <w:t xml:space="preserve"> </w:t>
      </w:r>
      <w:r w:rsidRPr="00B37EC9">
        <w:rPr>
          <w:spacing w:val="-1"/>
          <w:lang w:val="en-AU"/>
        </w:rPr>
        <w:t>Policy</w:t>
      </w:r>
      <w:r w:rsidRPr="00B37EC9">
        <w:rPr>
          <w:spacing w:val="1"/>
          <w:lang w:val="en-AU"/>
        </w:rPr>
        <w:t xml:space="preserve"> </w:t>
      </w:r>
      <w:r w:rsidRPr="00B37EC9">
        <w:rPr>
          <w:spacing w:val="-1"/>
          <w:lang w:val="en-AU"/>
        </w:rPr>
        <w:t>Director</w:t>
      </w:r>
      <w:r w:rsidRPr="00B37EC9">
        <w:rPr>
          <w:lang w:val="en-AU"/>
        </w:rPr>
        <w:t xml:space="preserve"> </w:t>
      </w:r>
      <w:r w:rsidRPr="00B37EC9">
        <w:rPr>
          <w:color w:val="0000FF"/>
          <w:lang w:val="en-AU"/>
        </w:rPr>
        <w:t xml:space="preserve"> </w:t>
      </w:r>
      <w:hyperlink r:id="rId12">
        <w:r w:rsidRPr="00B37EC9">
          <w:rPr>
            <w:color w:val="0000FF"/>
            <w:spacing w:val="-1"/>
            <w:u w:val="single" w:color="0000FF"/>
            <w:lang w:val="en-AU"/>
          </w:rPr>
          <w:t>heath.michael@retail.org.au</w:t>
        </w:r>
      </w:hyperlink>
      <w:r w:rsidRPr="00B37EC9">
        <w:rPr>
          <w:color w:val="0000FF"/>
          <w:spacing w:val="29"/>
          <w:lang w:val="en-AU"/>
        </w:rPr>
        <w:t xml:space="preserve"> </w:t>
      </w:r>
    </w:p>
    <w:p w:rsidR="003555F1" w:rsidRPr="00B37EC9" w:rsidRDefault="00896482">
      <w:pPr>
        <w:pStyle w:val="BodyText"/>
        <w:spacing w:before="74"/>
        <w:ind w:left="220" w:right="6220"/>
        <w:rPr>
          <w:lang w:val="en-AU"/>
        </w:rPr>
      </w:pPr>
      <w:r w:rsidRPr="00B37EC9">
        <w:rPr>
          <w:spacing w:val="-1"/>
          <w:lang w:val="en-AU"/>
        </w:rPr>
        <w:t>Date:</w:t>
      </w:r>
      <w:r w:rsidRPr="00B37EC9">
        <w:rPr>
          <w:lang w:val="en-AU"/>
        </w:rPr>
        <w:t xml:space="preserve"> </w:t>
      </w:r>
      <w:r w:rsidR="00AD4527" w:rsidRPr="00B37EC9">
        <w:rPr>
          <w:spacing w:val="-1"/>
          <w:lang w:val="en-AU"/>
        </w:rPr>
        <w:t>24</w:t>
      </w:r>
      <w:r w:rsidR="00CF246D" w:rsidRPr="00B37EC9">
        <w:rPr>
          <w:spacing w:val="-1"/>
          <w:lang w:val="en-AU"/>
        </w:rPr>
        <w:t xml:space="preserve"> </w:t>
      </w:r>
      <w:r w:rsidR="00AD4527" w:rsidRPr="00B37EC9">
        <w:rPr>
          <w:spacing w:val="-1"/>
          <w:lang w:val="en-AU"/>
        </w:rPr>
        <w:t>April</w:t>
      </w:r>
      <w:r w:rsidRPr="00B37EC9">
        <w:rPr>
          <w:lang w:val="en-AU"/>
        </w:rPr>
        <w:t xml:space="preserve"> </w:t>
      </w:r>
      <w:r w:rsidRPr="00B37EC9">
        <w:rPr>
          <w:spacing w:val="-1"/>
          <w:lang w:val="en-AU"/>
        </w:rPr>
        <w:t>201</w:t>
      </w:r>
      <w:r w:rsidR="00CF246D" w:rsidRPr="00B37EC9">
        <w:rPr>
          <w:spacing w:val="-1"/>
          <w:lang w:val="en-AU"/>
        </w:rPr>
        <w:t>5</w:t>
      </w:r>
    </w:p>
    <w:p w:rsidR="003555F1" w:rsidRPr="00B37EC9" w:rsidRDefault="003555F1">
      <w:pPr>
        <w:spacing w:before="6"/>
        <w:rPr>
          <w:rFonts w:ascii="Arial Narrow" w:eastAsia="Arial Narrow" w:hAnsi="Arial Narrow" w:cs="Arial Narrow"/>
          <w:lang w:val="en-AU"/>
        </w:rPr>
      </w:pPr>
    </w:p>
    <w:p w:rsidR="003555F1" w:rsidRPr="00B37EC9" w:rsidRDefault="00D73941" w:rsidP="00B85CAC">
      <w:pPr>
        <w:spacing w:line="200" w:lineRule="atLeast"/>
        <w:ind w:left="107"/>
        <w:rPr>
          <w:rFonts w:ascii="Arial Narrow" w:eastAsia="Arial Narrow" w:hAnsi="Arial Narrow" w:cs="Arial Narrow"/>
          <w:sz w:val="20"/>
          <w:szCs w:val="20"/>
          <w:lang w:val="en-AU"/>
        </w:rPr>
        <w:sectPr w:rsidR="003555F1" w:rsidRPr="00B37EC9">
          <w:footerReference w:type="default" r:id="rId13"/>
          <w:pgSz w:w="12240" w:h="15840"/>
          <w:pgMar w:top="1380" w:right="1580" w:bottom="1240" w:left="1580" w:header="0" w:footer="1043" w:gutter="0"/>
          <w:pgNumType w:start="2"/>
          <w:cols w:space="720"/>
        </w:sectPr>
      </w:pPr>
      <w:r>
        <w:rPr>
          <w:rFonts w:ascii="Arial Narrow" w:eastAsia="Arial Narrow" w:hAnsi="Arial Narrow" w:cs="Arial Narrow"/>
          <w:noProof/>
          <w:sz w:val="20"/>
          <w:szCs w:val="20"/>
          <w:lang w:val="en-AU" w:eastAsia="en-AU"/>
        </w:rPr>
      </w:r>
      <w:r>
        <w:rPr>
          <w:rFonts w:ascii="Arial Narrow" w:eastAsia="Arial Narrow" w:hAnsi="Arial Narrow" w:cs="Arial Narrow"/>
          <w:noProof/>
          <w:sz w:val="20"/>
          <w:szCs w:val="20"/>
          <w:lang w:val="en-AU" w:eastAsia="en-AU"/>
        </w:rPr>
        <w:pict>
          <v:shapetype id="_x0000_t202" coordsize="21600,21600" o:spt="202" path="m,l,21600r21600,l21600,xe">
            <v:stroke joinstyle="miter"/>
            <v:path gradientshapeok="t" o:connecttype="rect"/>
          </v:shapetype>
          <v:shape id="Text Box 2" o:spid="_x0000_s1026" type="#_x0000_t202" style="width:443.4pt;height:191.95pt;visibility:visible;mso-left-percent:-10001;mso-top-percent:-10001;mso-position-horizontal:absolute;mso-position-horizontal-relative:char;mso-position-vertical:absolute;mso-position-vertical-relative:line;mso-left-percent:-10001;mso-top-percent:-10001" fillcolor="silver" strokeweight=".58pt">
            <v:textbox inset="0,0,0,0">
              <w:txbxContent>
                <w:p w:rsidR="001129E6" w:rsidRPr="00AD4527" w:rsidRDefault="001129E6">
                  <w:pPr>
                    <w:spacing w:before="16"/>
                    <w:ind w:left="107"/>
                    <w:rPr>
                      <w:rFonts w:ascii="Arial Narrow" w:eastAsia="Arial Narrow" w:hAnsi="Arial Narrow" w:cs="Arial Narrow"/>
                      <w:lang w:val="en-AU"/>
                    </w:rPr>
                  </w:pPr>
                  <w:r w:rsidRPr="00AD4527">
                    <w:rPr>
                      <w:rFonts w:ascii="Arial Narrow"/>
                      <w:b/>
                      <w:spacing w:val="-1"/>
                      <w:lang w:val="en-AU"/>
                    </w:rPr>
                    <w:t>Australian</w:t>
                  </w:r>
                  <w:r w:rsidRPr="00AD4527">
                    <w:rPr>
                      <w:rFonts w:ascii="Arial Narrow"/>
                      <w:b/>
                      <w:lang w:val="en-AU"/>
                    </w:rPr>
                    <w:t xml:space="preserve"> </w:t>
                  </w:r>
                  <w:r w:rsidRPr="00AD4527">
                    <w:rPr>
                      <w:rFonts w:ascii="Arial Narrow"/>
                      <w:b/>
                      <w:spacing w:val="-1"/>
                      <w:lang w:val="en-AU"/>
                    </w:rPr>
                    <w:t>Retailers</w:t>
                  </w:r>
                  <w:r w:rsidRPr="00AD4527">
                    <w:rPr>
                      <w:rFonts w:ascii="Arial Narrow"/>
                      <w:b/>
                      <w:lang w:val="en-AU"/>
                    </w:rPr>
                    <w:t xml:space="preserve"> </w:t>
                  </w:r>
                  <w:r w:rsidRPr="00AD4527">
                    <w:rPr>
                      <w:rFonts w:ascii="Arial Narrow"/>
                      <w:b/>
                      <w:spacing w:val="-1"/>
                      <w:lang w:val="en-AU"/>
                    </w:rPr>
                    <w:t>Association</w:t>
                  </w:r>
                </w:p>
                <w:p w:rsidR="001129E6" w:rsidRPr="00AD4527" w:rsidRDefault="001129E6">
                  <w:pPr>
                    <w:spacing w:before="2"/>
                    <w:rPr>
                      <w:rFonts w:ascii="Arial Narrow" w:eastAsia="Arial Narrow" w:hAnsi="Arial Narrow" w:cs="Arial Narrow"/>
                      <w:lang w:val="en-AU"/>
                    </w:rPr>
                  </w:pPr>
                </w:p>
                <w:p w:rsidR="001129E6" w:rsidRPr="00AD4527" w:rsidRDefault="001129E6">
                  <w:pPr>
                    <w:ind w:left="107"/>
                    <w:rPr>
                      <w:rFonts w:ascii="Arial Narrow" w:eastAsia="Arial Narrow" w:hAnsi="Arial Narrow" w:cs="Arial Narrow"/>
                      <w:lang w:val="en-AU"/>
                    </w:rPr>
                  </w:pPr>
                  <w:r w:rsidRPr="00AD4527">
                    <w:rPr>
                      <w:rFonts w:ascii="Arial Narrow"/>
                      <w:b/>
                      <w:lang w:val="en-AU"/>
                    </w:rPr>
                    <w:t>-</w:t>
                  </w:r>
                  <w:r w:rsidRPr="00AD4527">
                    <w:rPr>
                      <w:rFonts w:ascii="Arial Narrow"/>
                      <w:b/>
                      <w:spacing w:val="-1"/>
                      <w:lang w:val="en-AU"/>
                    </w:rPr>
                    <w:t xml:space="preserve"> Voice</w:t>
                  </w:r>
                  <w:r w:rsidRPr="00AD4527">
                    <w:rPr>
                      <w:rFonts w:ascii="Arial Narrow"/>
                      <w:b/>
                      <w:lang w:val="en-AU"/>
                    </w:rPr>
                    <w:t xml:space="preserve"> of </w:t>
                  </w:r>
                  <w:r w:rsidRPr="00AD4527">
                    <w:rPr>
                      <w:rFonts w:ascii="Arial Narrow"/>
                      <w:b/>
                      <w:spacing w:val="-1"/>
                      <w:lang w:val="en-AU"/>
                    </w:rPr>
                    <w:t>the</w:t>
                  </w:r>
                  <w:r w:rsidRPr="00AD4527">
                    <w:rPr>
                      <w:rFonts w:ascii="Arial Narrow"/>
                      <w:b/>
                      <w:lang w:val="en-AU"/>
                    </w:rPr>
                    <w:t xml:space="preserve"> </w:t>
                  </w:r>
                  <w:r w:rsidRPr="00AD4527">
                    <w:rPr>
                      <w:rFonts w:ascii="Arial Narrow"/>
                      <w:b/>
                      <w:spacing w:val="-1"/>
                      <w:lang w:val="en-AU"/>
                    </w:rPr>
                    <w:t>Retail</w:t>
                  </w:r>
                  <w:r w:rsidRPr="00AD4527">
                    <w:rPr>
                      <w:rFonts w:ascii="Arial Narrow"/>
                      <w:b/>
                      <w:spacing w:val="-2"/>
                      <w:lang w:val="en-AU"/>
                    </w:rPr>
                    <w:t xml:space="preserve"> </w:t>
                  </w:r>
                  <w:r w:rsidRPr="00AD4527">
                    <w:rPr>
                      <w:rFonts w:ascii="Arial Narrow"/>
                      <w:b/>
                      <w:spacing w:val="-1"/>
                      <w:lang w:val="en-AU"/>
                    </w:rPr>
                    <w:t>Industry</w:t>
                  </w:r>
                </w:p>
                <w:p w:rsidR="001129E6" w:rsidRPr="00AD4527" w:rsidRDefault="001129E6">
                  <w:pPr>
                    <w:spacing w:before="2"/>
                    <w:rPr>
                      <w:rFonts w:ascii="Arial Narrow" w:eastAsia="Arial Narrow" w:hAnsi="Arial Narrow" w:cs="Arial Narrow"/>
                      <w:lang w:val="en-AU"/>
                    </w:rPr>
                  </w:pPr>
                </w:p>
                <w:p w:rsidR="001129E6" w:rsidRPr="00AD4527" w:rsidRDefault="001129E6">
                  <w:pPr>
                    <w:ind w:left="107" w:right="474"/>
                    <w:rPr>
                      <w:rFonts w:ascii="Arial Narrow" w:eastAsia="Arial Narrow" w:hAnsi="Arial Narrow" w:cs="Arial Narrow"/>
                      <w:lang w:val="en-AU"/>
                    </w:rPr>
                  </w:pPr>
                  <w:r w:rsidRPr="00AD4527">
                    <w:rPr>
                      <w:rFonts w:ascii="Arial Narrow" w:eastAsia="Arial Narrow" w:hAnsi="Arial Narrow" w:cs="Arial Narrow"/>
                      <w:lang w:val="en-AU"/>
                    </w:rPr>
                    <w:t xml:space="preserve">For </w:t>
                  </w:r>
                  <w:r w:rsidRPr="00AD4527">
                    <w:rPr>
                      <w:rFonts w:ascii="Arial Narrow" w:eastAsia="Arial Narrow" w:hAnsi="Arial Narrow" w:cs="Arial Narrow"/>
                      <w:spacing w:val="-1"/>
                      <w:lang w:val="en-AU"/>
                    </w:rPr>
                    <w:t>over</w:t>
                  </w:r>
                  <w:r w:rsidRPr="00AD4527">
                    <w:rPr>
                      <w:rFonts w:ascii="Arial Narrow" w:eastAsia="Arial Narrow" w:hAnsi="Arial Narrow" w:cs="Arial Narrow"/>
                      <w:lang w:val="en-AU"/>
                    </w:rPr>
                    <w:t xml:space="preserve"> </w:t>
                  </w:r>
                  <w:r w:rsidRPr="00AD4527">
                    <w:rPr>
                      <w:rFonts w:ascii="Arial Narrow" w:eastAsia="Arial Narrow" w:hAnsi="Arial Narrow" w:cs="Arial Narrow"/>
                      <w:spacing w:val="-1"/>
                      <w:lang w:val="en-AU"/>
                    </w:rPr>
                    <w:t>110</w:t>
                  </w:r>
                  <w:r w:rsidRPr="00AD4527">
                    <w:rPr>
                      <w:rFonts w:ascii="Arial Narrow" w:eastAsia="Arial Narrow" w:hAnsi="Arial Narrow" w:cs="Arial Narrow"/>
                      <w:lang w:val="en-AU"/>
                    </w:rPr>
                    <w:t xml:space="preserve"> </w:t>
                  </w:r>
                  <w:r w:rsidRPr="00AD4527">
                    <w:rPr>
                      <w:rFonts w:ascii="Arial Narrow" w:eastAsia="Arial Narrow" w:hAnsi="Arial Narrow" w:cs="Arial Narrow"/>
                      <w:spacing w:val="-1"/>
                      <w:lang w:val="en-AU"/>
                    </w:rPr>
                    <w:t>years,</w:t>
                  </w:r>
                  <w:r w:rsidRPr="00AD4527">
                    <w:rPr>
                      <w:rFonts w:ascii="Arial Narrow" w:eastAsia="Arial Narrow" w:hAnsi="Arial Narrow" w:cs="Arial Narrow"/>
                      <w:lang w:val="en-AU"/>
                    </w:rPr>
                    <w:t xml:space="preserve"> </w:t>
                  </w:r>
                  <w:r w:rsidRPr="00AD4527">
                    <w:rPr>
                      <w:rFonts w:ascii="Arial Narrow" w:eastAsia="Arial Narrow" w:hAnsi="Arial Narrow" w:cs="Arial Narrow"/>
                      <w:spacing w:val="-1"/>
                      <w:lang w:val="en-AU"/>
                    </w:rPr>
                    <w:t>the</w:t>
                  </w:r>
                  <w:r w:rsidRPr="00AD4527">
                    <w:rPr>
                      <w:rFonts w:ascii="Arial Narrow" w:eastAsia="Arial Narrow" w:hAnsi="Arial Narrow" w:cs="Arial Narrow"/>
                      <w:lang w:val="en-AU"/>
                    </w:rPr>
                    <w:t xml:space="preserve"> </w:t>
                  </w:r>
                  <w:r w:rsidRPr="00AD4527">
                    <w:rPr>
                      <w:rFonts w:ascii="Arial Narrow" w:eastAsia="Arial Narrow" w:hAnsi="Arial Narrow" w:cs="Arial Narrow"/>
                      <w:spacing w:val="-1"/>
                      <w:lang w:val="en-AU"/>
                    </w:rPr>
                    <w:t>Australian</w:t>
                  </w:r>
                  <w:r w:rsidRPr="00AD4527">
                    <w:rPr>
                      <w:rFonts w:ascii="Arial Narrow" w:eastAsia="Arial Narrow" w:hAnsi="Arial Narrow" w:cs="Arial Narrow"/>
                      <w:lang w:val="en-AU"/>
                    </w:rPr>
                    <w:t xml:space="preserve"> </w:t>
                  </w:r>
                  <w:r w:rsidRPr="00AD4527">
                    <w:rPr>
                      <w:rFonts w:ascii="Arial Narrow" w:eastAsia="Arial Narrow" w:hAnsi="Arial Narrow" w:cs="Arial Narrow"/>
                      <w:spacing w:val="-1"/>
                      <w:lang w:val="en-AU"/>
                    </w:rPr>
                    <w:t>Retailers</w:t>
                  </w:r>
                  <w:r w:rsidRPr="00AD4527">
                    <w:rPr>
                      <w:rFonts w:ascii="Arial Narrow" w:eastAsia="Arial Narrow" w:hAnsi="Arial Narrow" w:cs="Arial Narrow"/>
                      <w:spacing w:val="-2"/>
                      <w:lang w:val="en-AU"/>
                    </w:rPr>
                    <w:t xml:space="preserve"> </w:t>
                  </w:r>
                  <w:r w:rsidRPr="00AD4527">
                    <w:rPr>
                      <w:rFonts w:ascii="Arial Narrow" w:eastAsia="Arial Narrow" w:hAnsi="Arial Narrow" w:cs="Arial Narrow"/>
                      <w:spacing w:val="-1"/>
                      <w:lang w:val="en-AU"/>
                    </w:rPr>
                    <w:t>Association</w:t>
                  </w:r>
                  <w:r w:rsidRPr="00AD4527">
                    <w:rPr>
                      <w:rFonts w:ascii="Arial Narrow" w:eastAsia="Arial Narrow" w:hAnsi="Arial Narrow" w:cs="Arial Narrow"/>
                      <w:lang w:val="en-AU"/>
                    </w:rPr>
                    <w:t xml:space="preserve"> </w:t>
                  </w:r>
                  <w:r w:rsidRPr="00AD4527">
                    <w:rPr>
                      <w:rFonts w:ascii="Arial Narrow" w:eastAsia="Arial Narrow" w:hAnsi="Arial Narrow" w:cs="Arial Narrow"/>
                      <w:spacing w:val="-2"/>
                      <w:lang w:val="en-AU"/>
                    </w:rPr>
                    <w:t>(ARA)</w:t>
                  </w:r>
                  <w:r w:rsidRPr="00AD4527">
                    <w:rPr>
                      <w:rFonts w:ascii="Arial Narrow" w:eastAsia="Arial Narrow" w:hAnsi="Arial Narrow" w:cs="Arial Narrow"/>
                      <w:lang w:val="en-AU"/>
                    </w:rPr>
                    <w:t xml:space="preserve"> has </w:t>
                  </w:r>
                  <w:r w:rsidRPr="00AD4527">
                    <w:rPr>
                      <w:rFonts w:ascii="Arial Narrow" w:eastAsia="Arial Narrow" w:hAnsi="Arial Narrow" w:cs="Arial Narrow"/>
                      <w:spacing w:val="-1"/>
                      <w:lang w:val="en-AU"/>
                    </w:rPr>
                    <w:t>been</w:t>
                  </w:r>
                  <w:r w:rsidRPr="00AD4527">
                    <w:rPr>
                      <w:rFonts w:ascii="Arial Narrow" w:eastAsia="Arial Narrow" w:hAnsi="Arial Narrow" w:cs="Arial Narrow"/>
                      <w:lang w:val="en-AU"/>
                    </w:rPr>
                    <w:t xml:space="preserve"> the </w:t>
                  </w:r>
                  <w:r w:rsidRPr="00AD4527">
                    <w:rPr>
                      <w:rFonts w:ascii="Arial Narrow" w:eastAsia="Arial Narrow" w:hAnsi="Arial Narrow" w:cs="Arial Narrow"/>
                      <w:spacing w:val="-1"/>
                      <w:lang w:val="en-AU"/>
                    </w:rPr>
                    <w:t>peak</w:t>
                  </w:r>
                  <w:r w:rsidRPr="00AD4527">
                    <w:rPr>
                      <w:rFonts w:ascii="Arial Narrow" w:eastAsia="Arial Narrow" w:hAnsi="Arial Narrow" w:cs="Arial Narrow"/>
                      <w:spacing w:val="1"/>
                      <w:lang w:val="en-AU"/>
                    </w:rPr>
                    <w:t xml:space="preserve"> </w:t>
                  </w:r>
                  <w:r w:rsidRPr="00AD4527">
                    <w:rPr>
                      <w:rFonts w:ascii="Arial Narrow" w:eastAsia="Arial Narrow" w:hAnsi="Arial Narrow" w:cs="Arial Narrow"/>
                      <w:spacing w:val="-1"/>
                      <w:lang w:val="en-AU"/>
                    </w:rPr>
                    <w:t>industry</w:t>
                  </w:r>
                  <w:r w:rsidRPr="00AD4527">
                    <w:rPr>
                      <w:rFonts w:ascii="Arial Narrow" w:eastAsia="Arial Narrow" w:hAnsi="Arial Narrow" w:cs="Arial Narrow"/>
                      <w:spacing w:val="-2"/>
                      <w:lang w:val="en-AU"/>
                    </w:rPr>
                    <w:t xml:space="preserve"> </w:t>
                  </w:r>
                  <w:r w:rsidRPr="00AD4527">
                    <w:rPr>
                      <w:rFonts w:ascii="Arial Narrow" w:eastAsia="Arial Narrow" w:hAnsi="Arial Narrow" w:cs="Arial Narrow"/>
                      <w:lang w:val="en-AU"/>
                    </w:rPr>
                    <w:t>body</w:t>
                  </w:r>
                  <w:r w:rsidRPr="00AD4527">
                    <w:rPr>
                      <w:rFonts w:ascii="Arial Narrow" w:eastAsia="Arial Narrow" w:hAnsi="Arial Narrow" w:cs="Arial Narrow"/>
                      <w:spacing w:val="1"/>
                      <w:lang w:val="en-AU"/>
                    </w:rPr>
                    <w:t xml:space="preserve"> </w:t>
                  </w:r>
                  <w:r w:rsidRPr="00AD4527">
                    <w:rPr>
                      <w:rFonts w:ascii="Arial Narrow" w:eastAsia="Arial Narrow" w:hAnsi="Arial Narrow" w:cs="Arial Narrow"/>
                      <w:spacing w:val="-1"/>
                      <w:lang w:val="en-AU"/>
                    </w:rPr>
                    <w:t>in</w:t>
                  </w:r>
                  <w:r w:rsidRPr="00AD4527">
                    <w:rPr>
                      <w:rFonts w:ascii="Arial Narrow" w:eastAsia="Arial Narrow" w:hAnsi="Arial Narrow" w:cs="Arial Narrow"/>
                      <w:spacing w:val="47"/>
                      <w:lang w:val="en-AU"/>
                    </w:rPr>
                    <w:t xml:space="preserve"> </w:t>
                  </w:r>
                  <w:r w:rsidRPr="00AD4527">
                    <w:rPr>
                      <w:rFonts w:ascii="Arial Narrow" w:eastAsia="Arial Narrow" w:hAnsi="Arial Narrow" w:cs="Arial Narrow"/>
                      <w:spacing w:val="-1"/>
                      <w:lang w:val="en-AU"/>
                    </w:rPr>
                    <w:t>Australia’s</w:t>
                  </w:r>
                  <w:r w:rsidRPr="00AD4527">
                    <w:rPr>
                      <w:rFonts w:ascii="Arial Narrow" w:eastAsia="Arial Narrow" w:hAnsi="Arial Narrow" w:cs="Arial Narrow"/>
                      <w:spacing w:val="-2"/>
                      <w:lang w:val="en-AU"/>
                    </w:rPr>
                    <w:t xml:space="preserve"> </w:t>
                  </w:r>
                  <w:r w:rsidRPr="00AD4527">
                    <w:rPr>
                      <w:rFonts w:ascii="Arial Narrow" w:eastAsia="Arial Narrow" w:hAnsi="Arial Narrow" w:cs="Arial Narrow"/>
                      <w:lang w:val="en-AU"/>
                    </w:rPr>
                    <w:t>$265</w:t>
                  </w:r>
                  <w:r w:rsidRPr="00AD4527">
                    <w:rPr>
                      <w:rFonts w:ascii="Arial Narrow" w:eastAsia="Arial Narrow" w:hAnsi="Arial Narrow" w:cs="Arial Narrow"/>
                      <w:spacing w:val="1"/>
                      <w:lang w:val="en-AU"/>
                    </w:rPr>
                    <w:t xml:space="preserve"> </w:t>
                  </w:r>
                  <w:r w:rsidRPr="00AD4527">
                    <w:rPr>
                      <w:rFonts w:ascii="Arial Narrow" w:eastAsia="Arial Narrow" w:hAnsi="Arial Narrow" w:cs="Arial Narrow"/>
                      <w:spacing w:val="-1"/>
                      <w:lang w:val="en-AU"/>
                    </w:rPr>
                    <w:t>billion</w:t>
                  </w:r>
                  <w:r w:rsidRPr="00AD4527">
                    <w:rPr>
                      <w:rFonts w:ascii="Arial Narrow" w:eastAsia="Arial Narrow" w:hAnsi="Arial Narrow" w:cs="Arial Narrow"/>
                      <w:lang w:val="en-AU"/>
                    </w:rPr>
                    <w:t xml:space="preserve"> </w:t>
                  </w:r>
                  <w:r w:rsidRPr="00AD4527">
                    <w:rPr>
                      <w:rFonts w:ascii="Arial Narrow" w:eastAsia="Arial Narrow" w:hAnsi="Arial Narrow" w:cs="Arial Narrow"/>
                      <w:spacing w:val="-1"/>
                      <w:lang w:val="en-AU"/>
                    </w:rPr>
                    <w:t>retail</w:t>
                  </w:r>
                  <w:r w:rsidRPr="00AD4527">
                    <w:rPr>
                      <w:rFonts w:ascii="Arial Narrow" w:eastAsia="Arial Narrow" w:hAnsi="Arial Narrow" w:cs="Arial Narrow"/>
                      <w:spacing w:val="-2"/>
                      <w:lang w:val="en-AU"/>
                    </w:rPr>
                    <w:t xml:space="preserve"> </w:t>
                  </w:r>
                  <w:r w:rsidRPr="00AD4527">
                    <w:rPr>
                      <w:rFonts w:ascii="Arial Narrow" w:eastAsia="Arial Narrow" w:hAnsi="Arial Narrow" w:cs="Arial Narrow"/>
                      <w:spacing w:val="-1"/>
                      <w:lang w:val="en-AU"/>
                    </w:rPr>
                    <w:t>sector</w:t>
                  </w:r>
                  <w:r w:rsidRPr="00AD4527">
                    <w:rPr>
                      <w:rFonts w:ascii="Arial Narrow" w:eastAsia="Arial Narrow" w:hAnsi="Arial Narrow" w:cs="Arial Narrow"/>
                      <w:lang w:val="en-AU"/>
                    </w:rPr>
                    <w:t xml:space="preserve"> </w:t>
                  </w:r>
                  <w:r w:rsidRPr="00AD4527">
                    <w:rPr>
                      <w:rFonts w:ascii="Arial Narrow" w:eastAsia="Arial Narrow" w:hAnsi="Arial Narrow" w:cs="Arial Narrow"/>
                      <w:spacing w:val="-1"/>
                      <w:lang w:val="en-AU"/>
                    </w:rPr>
                    <w:t>which</w:t>
                  </w:r>
                  <w:r w:rsidRPr="00AD4527">
                    <w:rPr>
                      <w:rFonts w:ascii="Arial Narrow" w:eastAsia="Arial Narrow" w:hAnsi="Arial Narrow" w:cs="Arial Narrow"/>
                      <w:lang w:val="en-AU"/>
                    </w:rPr>
                    <w:t xml:space="preserve"> </w:t>
                  </w:r>
                  <w:r w:rsidRPr="00AD4527">
                    <w:rPr>
                      <w:rFonts w:ascii="Arial Narrow" w:eastAsia="Arial Narrow" w:hAnsi="Arial Narrow" w:cs="Arial Narrow"/>
                      <w:spacing w:val="-1"/>
                      <w:lang w:val="en-AU"/>
                    </w:rPr>
                    <w:t>employs</w:t>
                  </w:r>
                  <w:r w:rsidRPr="00AD4527">
                    <w:rPr>
                      <w:rFonts w:ascii="Arial Narrow" w:eastAsia="Arial Narrow" w:hAnsi="Arial Narrow" w:cs="Arial Narrow"/>
                      <w:lang w:val="en-AU"/>
                    </w:rPr>
                    <w:t xml:space="preserve"> </w:t>
                  </w:r>
                  <w:r w:rsidRPr="00AD4527">
                    <w:rPr>
                      <w:rFonts w:ascii="Arial Narrow" w:eastAsia="Arial Narrow" w:hAnsi="Arial Narrow" w:cs="Arial Narrow"/>
                      <w:spacing w:val="-1"/>
                      <w:lang w:val="en-AU"/>
                    </w:rPr>
                    <w:t>over</w:t>
                  </w:r>
                  <w:r w:rsidRPr="00AD4527">
                    <w:rPr>
                      <w:rFonts w:ascii="Arial Narrow" w:eastAsia="Arial Narrow" w:hAnsi="Arial Narrow" w:cs="Arial Narrow"/>
                      <w:lang w:val="en-AU"/>
                    </w:rPr>
                    <w:t xml:space="preserve"> </w:t>
                  </w:r>
                  <w:r w:rsidRPr="00AD4527">
                    <w:rPr>
                      <w:rFonts w:ascii="Arial Narrow" w:eastAsia="Arial Narrow" w:hAnsi="Arial Narrow" w:cs="Arial Narrow"/>
                      <w:spacing w:val="-1"/>
                      <w:lang w:val="en-AU"/>
                    </w:rPr>
                    <w:t>1.2</w:t>
                  </w:r>
                  <w:r w:rsidRPr="00AD4527">
                    <w:rPr>
                      <w:rFonts w:ascii="Arial Narrow" w:eastAsia="Arial Narrow" w:hAnsi="Arial Narrow" w:cs="Arial Narrow"/>
                      <w:spacing w:val="-2"/>
                      <w:lang w:val="en-AU"/>
                    </w:rPr>
                    <w:t xml:space="preserve"> </w:t>
                  </w:r>
                  <w:r w:rsidRPr="00AD4527">
                    <w:rPr>
                      <w:rFonts w:ascii="Arial Narrow" w:eastAsia="Arial Narrow" w:hAnsi="Arial Narrow" w:cs="Arial Narrow"/>
                      <w:spacing w:val="-1"/>
                      <w:lang w:val="en-AU"/>
                    </w:rPr>
                    <w:t>million</w:t>
                  </w:r>
                  <w:r w:rsidRPr="00AD4527">
                    <w:rPr>
                      <w:rFonts w:ascii="Arial Narrow" w:eastAsia="Arial Narrow" w:hAnsi="Arial Narrow" w:cs="Arial Narrow"/>
                      <w:lang w:val="en-AU"/>
                    </w:rPr>
                    <w:t xml:space="preserve"> </w:t>
                  </w:r>
                  <w:r w:rsidRPr="00AD4527">
                    <w:rPr>
                      <w:rFonts w:ascii="Arial Narrow" w:eastAsia="Arial Narrow" w:hAnsi="Arial Narrow" w:cs="Arial Narrow"/>
                      <w:spacing w:val="-1"/>
                      <w:lang w:val="en-AU"/>
                    </w:rPr>
                    <w:t>people.</w:t>
                  </w:r>
                  <w:r w:rsidRPr="00AD4527">
                    <w:rPr>
                      <w:rFonts w:ascii="Arial Narrow" w:eastAsia="Arial Narrow" w:hAnsi="Arial Narrow" w:cs="Arial Narrow"/>
                      <w:spacing w:val="-3"/>
                      <w:lang w:val="en-AU"/>
                    </w:rPr>
                    <w:t xml:space="preserve"> </w:t>
                  </w:r>
                  <w:r w:rsidRPr="00AD4527">
                    <w:rPr>
                      <w:rFonts w:ascii="Arial Narrow" w:eastAsia="Arial Narrow" w:hAnsi="Arial Narrow" w:cs="Arial Narrow"/>
                      <w:spacing w:val="-1"/>
                      <w:lang w:val="en-AU"/>
                    </w:rPr>
                    <w:t>As</w:t>
                  </w:r>
                  <w:r w:rsidRPr="00AD4527">
                    <w:rPr>
                      <w:rFonts w:ascii="Arial Narrow" w:eastAsia="Arial Narrow" w:hAnsi="Arial Narrow" w:cs="Arial Narrow"/>
                      <w:lang w:val="en-AU"/>
                    </w:rPr>
                    <w:t xml:space="preserve"> </w:t>
                  </w:r>
                  <w:r w:rsidRPr="00AD4527">
                    <w:rPr>
                      <w:rFonts w:ascii="Arial Narrow" w:eastAsia="Arial Narrow" w:hAnsi="Arial Narrow" w:cs="Arial Narrow"/>
                      <w:spacing w:val="-1"/>
                      <w:lang w:val="en-AU"/>
                    </w:rPr>
                    <w:t>an</w:t>
                  </w:r>
                  <w:r w:rsidRPr="00AD4527">
                    <w:rPr>
                      <w:rFonts w:ascii="Arial Narrow" w:eastAsia="Arial Narrow" w:hAnsi="Arial Narrow" w:cs="Arial Narrow"/>
                      <w:spacing w:val="-2"/>
                      <w:lang w:val="en-AU"/>
                    </w:rPr>
                    <w:t xml:space="preserve"> </w:t>
                  </w:r>
                  <w:r w:rsidRPr="00AD4527">
                    <w:rPr>
                      <w:rFonts w:ascii="Arial Narrow" w:eastAsia="Arial Narrow" w:hAnsi="Arial Narrow" w:cs="Arial Narrow"/>
                      <w:spacing w:val="-1"/>
                      <w:lang w:val="en-AU"/>
                    </w:rPr>
                    <w:t>incorporated</w:t>
                  </w:r>
                  <w:r w:rsidRPr="00AD4527">
                    <w:rPr>
                      <w:rFonts w:ascii="Arial Narrow" w:eastAsia="Arial Narrow" w:hAnsi="Arial Narrow" w:cs="Arial Narrow"/>
                      <w:lang w:val="en-AU"/>
                    </w:rPr>
                    <w:t xml:space="preserve"> </w:t>
                  </w:r>
                  <w:r w:rsidRPr="00AD4527">
                    <w:rPr>
                      <w:rFonts w:ascii="Arial Narrow" w:eastAsia="Arial Narrow" w:hAnsi="Arial Narrow" w:cs="Arial Narrow"/>
                      <w:spacing w:val="-1"/>
                      <w:lang w:val="en-AU"/>
                    </w:rPr>
                    <w:t>employer</w:t>
                  </w:r>
                  <w:r w:rsidRPr="00AD4527">
                    <w:rPr>
                      <w:rFonts w:ascii="Arial Narrow" w:eastAsia="Arial Narrow" w:hAnsi="Arial Narrow" w:cs="Arial Narrow"/>
                      <w:spacing w:val="66"/>
                      <w:lang w:val="en-AU"/>
                    </w:rPr>
                    <w:t xml:space="preserve"> </w:t>
                  </w:r>
                  <w:r w:rsidRPr="00AD4527">
                    <w:rPr>
                      <w:rFonts w:ascii="Arial Narrow" w:eastAsia="Arial Narrow" w:hAnsi="Arial Narrow" w:cs="Arial Narrow"/>
                      <w:lang w:val="en-AU"/>
                    </w:rPr>
                    <w:t>body</w:t>
                  </w:r>
                  <w:r w:rsidRPr="00AD4527">
                    <w:rPr>
                      <w:rFonts w:ascii="Arial Narrow" w:eastAsia="Arial Narrow" w:hAnsi="Arial Narrow" w:cs="Arial Narrow"/>
                      <w:spacing w:val="1"/>
                      <w:lang w:val="en-AU"/>
                    </w:rPr>
                    <w:t xml:space="preserve"> </w:t>
                  </w:r>
                  <w:r w:rsidRPr="00AD4527">
                    <w:rPr>
                      <w:rFonts w:ascii="Arial Narrow" w:eastAsia="Arial Narrow" w:hAnsi="Arial Narrow" w:cs="Arial Narrow"/>
                      <w:spacing w:val="-1"/>
                      <w:lang w:val="en-AU"/>
                    </w:rPr>
                    <w:t>under</w:t>
                  </w:r>
                  <w:r w:rsidRPr="00AD4527">
                    <w:rPr>
                      <w:rFonts w:ascii="Arial Narrow" w:eastAsia="Arial Narrow" w:hAnsi="Arial Narrow" w:cs="Arial Narrow"/>
                      <w:lang w:val="en-AU"/>
                    </w:rPr>
                    <w:t xml:space="preserve"> the</w:t>
                  </w:r>
                  <w:r w:rsidRPr="00AD4527">
                    <w:rPr>
                      <w:rFonts w:ascii="Arial Narrow" w:eastAsia="Arial Narrow" w:hAnsi="Arial Narrow" w:cs="Arial Narrow"/>
                      <w:spacing w:val="-2"/>
                      <w:lang w:val="en-AU"/>
                    </w:rPr>
                    <w:t xml:space="preserve"> </w:t>
                  </w:r>
                  <w:r w:rsidRPr="00AD4527">
                    <w:rPr>
                      <w:rFonts w:ascii="Arial Narrow" w:eastAsia="Arial Narrow" w:hAnsi="Arial Narrow" w:cs="Arial Narrow"/>
                      <w:lang w:val="en-AU"/>
                    </w:rPr>
                    <w:t xml:space="preserve">Fair </w:t>
                  </w:r>
                  <w:r w:rsidRPr="00AD4527">
                    <w:rPr>
                      <w:rFonts w:ascii="Arial Narrow" w:eastAsia="Arial Narrow" w:hAnsi="Arial Narrow" w:cs="Arial Narrow"/>
                      <w:spacing w:val="-1"/>
                      <w:lang w:val="en-AU"/>
                    </w:rPr>
                    <w:t>Work</w:t>
                  </w:r>
                  <w:r w:rsidRPr="00AD4527">
                    <w:rPr>
                      <w:rFonts w:ascii="Arial Narrow" w:eastAsia="Arial Narrow" w:hAnsi="Arial Narrow" w:cs="Arial Narrow"/>
                      <w:lang w:val="en-AU"/>
                    </w:rPr>
                    <w:t xml:space="preserve"> </w:t>
                  </w:r>
                  <w:r w:rsidRPr="00AD4527">
                    <w:rPr>
                      <w:rFonts w:ascii="Arial Narrow" w:eastAsia="Arial Narrow" w:hAnsi="Arial Narrow" w:cs="Arial Narrow"/>
                      <w:spacing w:val="-1"/>
                      <w:lang w:val="en-AU"/>
                    </w:rPr>
                    <w:t>(Registered</w:t>
                  </w:r>
                  <w:r w:rsidRPr="00AD4527">
                    <w:rPr>
                      <w:rFonts w:ascii="Arial Narrow" w:eastAsia="Arial Narrow" w:hAnsi="Arial Narrow" w:cs="Arial Narrow"/>
                      <w:lang w:val="en-AU"/>
                    </w:rPr>
                    <w:t xml:space="preserve"> </w:t>
                  </w:r>
                  <w:r w:rsidRPr="00AD4527">
                    <w:rPr>
                      <w:rFonts w:ascii="Arial Narrow" w:eastAsia="Arial Narrow" w:hAnsi="Arial Narrow" w:cs="Arial Narrow"/>
                      <w:spacing w:val="-1"/>
                      <w:lang w:val="en-AU"/>
                    </w:rPr>
                    <w:t>Organisations)</w:t>
                  </w:r>
                  <w:r w:rsidRPr="00AD4527">
                    <w:rPr>
                      <w:rFonts w:ascii="Arial Narrow" w:eastAsia="Arial Narrow" w:hAnsi="Arial Narrow" w:cs="Arial Narrow"/>
                      <w:lang w:val="en-AU"/>
                    </w:rPr>
                    <w:t xml:space="preserve"> </w:t>
                  </w:r>
                  <w:r w:rsidRPr="00AD4527">
                    <w:rPr>
                      <w:rFonts w:ascii="Arial Narrow" w:eastAsia="Arial Narrow" w:hAnsi="Arial Narrow" w:cs="Arial Narrow"/>
                      <w:spacing w:val="-1"/>
                      <w:lang w:val="en-AU"/>
                    </w:rPr>
                    <w:t>Act</w:t>
                  </w:r>
                  <w:r w:rsidRPr="00AD4527">
                    <w:rPr>
                      <w:rFonts w:ascii="Arial Narrow" w:eastAsia="Arial Narrow" w:hAnsi="Arial Narrow" w:cs="Arial Narrow"/>
                      <w:lang w:val="en-AU"/>
                    </w:rPr>
                    <w:t xml:space="preserve"> </w:t>
                  </w:r>
                  <w:r w:rsidRPr="00AD4527">
                    <w:rPr>
                      <w:rFonts w:ascii="Arial Narrow" w:eastAsia="Arial Narrow" w:hAnsi="Arial Narrow" w:cs="Arial Narrow"/>
                      <w:spacing w:val="-2"/>
                      <w:lang w:val="en-AU"/>
                    </w:rPr>
                    <w:t>2009</w:t>
                  </w:r>
                  <w:r w:rsidRPr="00AD4527">
                    <w:rPr>
                      <w:rFonts w:ascii="Arial Narrow" w:eastAsia="Arial Narrow" w:hAnsi="Arial Narrow" w:cs="Arial Narrow"/>
                      <w:lang w:val="en-AU"/>
                    </w:rPr>
                    <w:t xml:space="preserve"> </w:t>
                  </w:r>
                  <w:r w:rsidRPr="00AD4527">
                    <w:rPr>
                      <w:rFonts w:ascii="Arial Narrow" w:eastAsia="Arial Narrow" w:hAnsi="Arial Narrow" w:cs="Arial Narrow"/>
                      <w:spacing w:val="-1"/>
                      <w:lang w:val="en-AU"/>
                    </w:rPr>
                    <w:t>and</w:t>
                  </w:r>
                  <w:r w:rsidRPr="00AD4527">
                    <w:rPr>
                      <w:rFonts w:ascii="Arial Narrow" w:eastAsia="Arial Narrow" w:hAnsi="Arial Narrow" w:cs="Arial Narrow"/>
                      <w:lang w:val="en-AU"/>
                    </w:rPr>
                    <w:t xml:space="preserve"> </w:t>
                  </w:r>
                  <w:r w:rsidRPr="00AD4527">
                    <w:rPr>
                      <w:rFonts w:ascii="Arial Narrow" w:eastAsia="Arial Narrow" w:hAnsi="Arial Narrow" w:cs="Arial Narrow"/>
                      <w:spacing w:val="-1"/>
                      <w:lang w:val="en-AU"/>
                    </w:rPr>
                    <w:t>with</w:t>
                  </w:r>
                  <w:r w:rsidRPr="00AD4527">
                    <w:rPr>
                      <w:rFonts w:ascii="Arial Narrow" w:eastAsia="Arial Narrow" w:hAnsi="Arial Narrow" w:cs="Arial Narrow"/>
                      <w:spacing w:val="-3"/>
                      <w:lang w:val="en-AU"/>
                    </w:rPr>
                    <w:t xml:space="preserve"> </w:t>
                  </w:r>
                  <w:r w:rsidRPr="00AD4527">
                    <w:rPr>
                      <w:rFonts w:ascii="Arial Narrow" w:eastAsia="Arial Narrow" w:hAnsi="Arial Narrow" w:cs="Arial Narrow"/>
                      <w:lang w:val="en-AU"/>
                    </w:rPr>
                    <w:t xml:space="preserve">a </w:t>
                  </w:r>
                  <w:r w:rsidRPr="00AD4527">
                    <w:rPr>
                      <w:rFonts w:ascii="Arial Narrow" w:eastAsia="Arial Narrow" w:hAnsi="Arial Narrow" w:cs="Arial Narrow"/>
                      <w:spacing w:val="-1"/>
                      <w:lang w:val="en-AU"/>
                    </w:rPr>
                    <w:t>range</w:t>
                  </w:r>
                  <w:r w:rsidRPr="00AD4527">
                    <w:rPr>
                      <w:rFonts w:ascii="Arial Narrow" w:eastAsia="Arial Narrow" w:hAnsi="Arial Narrow" w:cs="Arial Narrow"/>
                      <w:lang w:val="en-AU"/>
                    </w:rPr>
                    <w:t xml:space="preserve"> </w:t>
                  </w:r>
                  <w:r w:rsidRPr="00AD4527">
                    <w:rPr>
                      <w:rFonts w:ascii="Arial Narrow" w:eastAsia="Arial Narrow" w:hAnsi="Arial Narrow" w:cs="Arial Narrow"/>
                      <w:spacing w:val="-1"/>
                      <w:lang w:val="en-AU"/>
                    </w:rPr>
                    <w:t>of</w:t>
                  </w:r>
                  <w:r w:rsidRPr="00AD4527">
                    <w:rPr>
                      <w:rFonts w:ascii="Arial Narrow" w:eastAsia="Arial Narrow" w:hAnsi="Arial Narrow" w:cs="Arial Narrow"/>
                      <w:lang w:val="en-AU"/>
                    </w:rPr>
                    <w:t xml:space="preserve"> </w:t>
                  </w:r>
                  <w:r w:rsidRPr="00AD4527">
                    <w:rPr>
                      <w:rFonts w:ascii="Arial Narrow" w:eastAsia="Arial Narrow" w:hAnsi="Arial Narrow" w:cs="Arial Narrow"/>
                      <w:spacing w:val="-1"/>
                      <w:lang w:val="en-AU"/>
                    </w:rPr>
                    <w:t>member</w:t>
                  </w:r>
                  <w:r w:rsidRPr="00AD4527">
                    <w:rPr>
                      <w:rFonts w:ascii="Arial Narrow" w:eastAsia="Arial Narrow" w:hAnsi="Arial Narrow" w:cs="Arial Narrow"/>
                      <w:lang w:val="en-AU"/>
                    </w:rPr>
                    <w:t xml:space="preserve"> </w:t>
                  </w:r>
                  <w:r w:rsidRPr="00AD4527">
                    <w:rPr>
                      <w:rFonts w:ascii="Arial Narrow" w:eastAsia="Arial Narrow" w:hAnsi="Arial Narrow" w:cs="Arial Narrow"/>
                      <w:spacing w:val="-1"/>
                      <w:lang w:val="en-AU"/>
                    </w:rPr>
                    <w:t>services</w:t>
                  </w:r>
                  <w:r w:rsidRPr="00AD4527">
                    <w:rPr>
                      <w:rFonts w:ascii="Arial Narrow" w:eastAsia="Arial Narrow" w:hAnsi="Arial Narrow" w:cs="Arial Narrow"/>
                      <w:spacing w:val="45"/>
                      <w:lang w:val="en-AU"/>
                    </w:rPr>
                    <w:t xml:space="preserve"> </w:t>
                  </w:r>
                  <w:r w:rsidRPr="00AD4527">
                    <w:rPr>
                      <w:rFonts w:ascii="Arial Narrow" w:eastAsia="Arial Narrow" w:hAnsi="Arial Narrow" w:cs="Arial Narrow"/>
                      <w:spacing w:val="-1"/>
                      <w:lang w:val="en-AU"/>
                    </w:rPr>
                    <w:t>including</w:t>
                  </w:r>
                  <w:r w:rsidRPr="00AD4527">
                    <w:rPr>
                      <w:rFonts w:ascii="Arial Narrow" w:eastAsia="Arial Narrow" w:hAnsi="Arial Narrow" w:cs="Arial Narrow"/>
                      <w:spacing w:val="-3"/>
                      <w:lang w:val="en-AU"/>
                    </w:rPr>
                    <w:t xml:space="preserve"> </w:t>
                  </w:r>
                  <w:r w:rsidRPr="00AD4527">
                    <w:rPr>
                      <w:rFonts w:ascii="Arial Narrow" w:eastAsia="Arial Narrow" w:hAnsi="Arial Narrow" w:cs="Arial Narrow"/>
                      <w:spacing w:val="-1"/>
                      <w:lang w:val="en-AU"/>
                    </w:rPr>
                    <w:t>employment</w:t>
                  </w:r>
                  <w:r w:rsidRPr="00AD4527">
                    <w:rPr>
                      <w:rFonts w:ascii="Arial Narrow" w:eastAsia="Arial Narrow" w:hAnsi="Arial Narrow" w:cs="Arial Narrow"/>
                      <w:lang w:val="en-AU"/>
                    </w:rPr>
                    <w:t xml:space="preserve"> </w:t>
                  </w:r>
                  <w:r w:rsidRPr="00AD4527">
                    <w:rPr>
                      <w:rFonts w:ascii="Arial Narrow" w:eastAsia="Arial Narrow" w:hAnsi="Arial Narrow" w:cs="Arial Narrow"/>
                      <w:spacing w:val="-1"/>
                      <w:lang w:val="en-AU"/>
                    </w:rPr>
                    <w:t>relations,</w:t>
                  </w:r>
                  <w:r w:rsidRPr="00AD4527">
                    <w:rPr>
                      <w:rFonts w:ascii="Arial Narrow" w:eastAsia="Arial Narrow" w:hAnsi="Arial Narrow" w:cs="Arial Narrow"/>
                      <w:lang w:val="en-AU"/>
                    </w:rPr>
                    <w:t xml:space="preserve"> policy</w:t>
                  </w:r>
                  <w:r w:rsidRPr="00AD4527">
                    <w:rPr>
                      <w:rFonts w:ascii="Arial Narrow" w:eastAsia="Arial Narrow" w:hAnsi="Arial Narrow" w:cs="Arial Narrow"/>
                      <w:spacing w:val="-2"/>
                      <w:lang w:val="en-AU"/>
                    </w:rPr>
                    <w:t xml:space="preserve"> </w:t>
                  </w:r>
                  <w:r w:rsidRPr="00AD4527">
                    <w:rPr>
                      <w:rFonts w:ascii="Arial Narrow" w:eastAsia="Arial Narrow" w:hAnsi="Arial Narrow" w:cs="Arial Narrow"/>
                      <w:spacing w:val="-1"/>
                      <w:lang w:val="en-AU"/>
                    </w:rPr>
                    <w:t>development,</w:t>
                  </w:r>
                  <w:r w:rsidRPr="00AD4527">
                    <w:rPr>
                      <w:rFonts w:ascii="Arial Narrow" w:eastAsia="Arial Narrow" w:hAnsi="Arial Narrow" w:cs="Arial Narrow"/>
                      <w:lang w:val="en-AU"/>
                    </w:rPr>
                    <w:t xml:space="preserve"> </w:t>
                  </w:r>
                  <w:r w:rsidRPr="00AD4527">
                    <w:rPr>
                      <w:rFonts w:ascii="Arial Narrow" w:eastAsia="Arial Narrow" w:hAnsi="Arial Narrow" w:cs="Arial Narrow"/>
                      <w:spacing w:val="-2"/>
                      <w:lang w:val="en-AU"/>
                    </w:rPr>
                    <w:t>advocacy</w:t>
                  </w:r>
                  <w:r w:rsidRPr="00AD4527">
                    <w:rPr>
                      <w:rFonts w:ascii="Arial Narrow" w:eastAsia="Arial Narrow" w:hAnsi="Arial Narrow" w:cs="Arial Narrow"/>
                      <w:lang w:val="en-AU"/>
                    </w:rPr>
                    <w:t xml:space="preserve"> and</w:t>
                  </w:r>
                  <w:r w:rsidRPr="00AD4527">
                    <w:rPr>
                      <w:rFonts w:ascii="Arial Narrow" w:eastAsia="Arial Narrow" w:hAnsi="Arial Narrow" w:cs="Arial Narrow"/>
                      <w:spacing w:val="-2"/>
                      <w:lang w:val="en-AU"/>
                    </w:rPr>
                    <w:t xml:space="preserve"> </w:t>
                  </w:r>
                  <w:r w:rsidRPr="00AD4527">
                    <w:rPr>
                      <w:rFonts w:ascii="Arial Narrow" w:eastAsia="Arial Narrow" w:hAnsi="Arial Narrow" w:cs="Arial Narrow"/>
                      <w:spacing w:val="-1"/>
                      <w:lang w:val="en-AU"/>
                    </w:rPr>
                    <w:t>education,</w:t>
                  </w:r>
                  <w:r w:rsidRPr="00AD4527">
                    <w:rPr>
                      <w:rFonts w:ascii="Arial Narrow" w:eastAsia="Arial Narrow" w:hAnsi="Arial Narrow" w:cs="Arial Narrow"/>
                      <w:lang w:val="en-AU"/>
                    </w:rPr>
                    <w:t xml:space="preserve"> the ARA</w:t>
                  </w:r>
                  <w:r w:rsidRPr="00AD4527">
                    <w:rPr>
                      <w:rFonts w:ascii="Arial Narrow" w:eastAsia="Arial Narrow" w:hAnsi="Arial Narrow" w:cs="Arial Narrow"/>
                      <w:spacing w:val="-1"/>
                      <w:lang w:val="en-AU"/>
                    </w:rPr>
                    <w:t xml:space="preserve"> promotes</w:t>
                  </w:r>
                  <w:r w:rsidRPr="00AD4527">
                    <w:rPr>
                      <w:rFonts w:ascii="Arial Narrow" w:eastAsia="Arial Narrow" w:hAnsi="Arial Narrow" w:cs="Arial Narrow"/>
                      <w:spacing w:val="-2"/>
                      <w:lang w:val="en-AU"/>
                    </w:rPr>
                    <w:t xml:space="preserve"> </w:t>
                  </w:r>
                  <w:r w:rsidRPr="00AD4527">
                    <w:rPr>
                      <w:rFonts w:ascii="Arial Narrow" w:eastAsia="Arial Narrow" w:hAnsi="Arial Narrow" w:cs="Arial Narrow"/>
                      <w:spacing w:val="-1"/>
                      <w:lang w:val="en-AU"/>
                    </w:rPr>
                    <w:t>and</w:t>
                  </w:r>
                  <w:r w:rsidRPr="00AD4527">
                    <w:rPr>
                      <w:rFonts w:ascii="Arial Narrow" w:eastAsia="Arial Narrow" w:hAnsi="Arial Narrow" w:cs="Arial Narrow"/>
                      <w:spacing w:val="56"/>
                      <w:lang w:val="en-AU"/>
                    </w:rPr>
                    <w:t xml:space="preserve"> </w:t>
                  </w:r>
                  <w:r w:rsidRPr="00AD4527">
                    <w:rPr>
                      <w:rFonts w:ascii="Arial Narrow" w:eastAsia="Arial Narrow" w:hAnsi="Arial Narrow" w:cs="Arial Narrow"/>
                      <w:spacing w:val="-1"/>
                      <w:lang w:val="en-AU"/>
                    </w:rPr>
                    <w:t>protects</w:t>
                  </w:r>
                  <w:r w:rsidRPr="00AD4527">
                    <w:rPr>
                      <w:rFonts w:ascii="Arial Narrow" w:eastAsia="Arial Narrow" w:hAnsi="Arial Narrow" w:cs="Arial Narrow"/>
                      <w:lang w:val="en-AU"/>
                    </w:rPr>
                    <w:t xml:space="preserve"> </w:t>
                  </w:r>
                  <w:r w:rsidRPr="00AD4527">
                    <w:rPr>
                      <w:rFonts w:ascii="Arial Narrow" w:eastAsia="Arial Narrow" w:hAnsi="Arial Narrow" w:cs="Arial Narrow"/>
                      <w:spacing w:val="-1"/>
                      <w:lang w:val="en-AU"/>
                    </w:rPr>
                    <w:t>over</w:t>
                  </w:r>
                  <w:r w:rsidRPr="00AD4527">
                    <w:rPr>
                      <w:rFonts w:ascii="Arial Narrow" w:eastAsia="Arial Narrow" w:hAnsi="Arial Narrow" w:cs="Arial Narrow"/>
                      <w:spacing w:val="-3"/>
                      <w:lang w:val="en-AU"/>
                    </w:rPr>
                    <w:t xml:space="preserve"> </w:t>
                  </w:r>
                  <w:r w:rsidRPr="00AD4527">
                    <w:rPr>
                      <w:rFonts w:ascii="Arial Narrow" w:eastAsia="Arial Narrow" w:hAnsi="Arial Narrow" w:cs="Arial Narrow"/>
                      <w:spacing w:val="-1"/>
                      <w:lang w:val="en-AU"/>
                    </w:rPr>
                    <w:t>5500</w:t>
                  </w:r>
                  <w:r w:rsidRPr="00AD4527">
                    <w:rPr>
                      <w:rFonts w:ascii="Arial Narrow" w:eastAsia="Arial Narrow" w:hAnsi="Arial Narrow" w:cs="Arial Narrow"/>
                      <w:spacing w:val="-3"/>
                      <w:lang w:val="en-AU"/>
                    </w:rPr>
                    <w:t xml:space="preserve"> </w:t>
                  </w:r>
                  <w:r w:rsidRPr="00AD4527">
                    <w:rPr>
                      <w:rFonts w:ascii="Arial Narrow" w:eastAsia="Arial Narrow" w:hAnsi="Arial Narrow" w:cs="Arial Narrow"/>
                      <w:spacing w:val="-1"/>
                      <w:lang w:val="en-AU"/>
                    </w:rPr>
                    <w:t>independent</w:t>
                  </w:r>
                  <w:r w:rsidRPr="00AD4527">
                    <w:rPr>
                      <w:rFonts w:ascii="Arial Narrow" w:eastAsia="Arial Narrow" w:hAnsi="Arial Narrow" w:cs="Arial Narrow"/>
                      <w:lang w:val="en-AU"/>
                    </w:rPr>
                    <w:t xml:space="preserve"> </w:t>
                  </w:r>
                  <w:r w:rsidRPr="00AD4527">
                    <w:rPr>
                      <w:rFonts w:ascii="Arial Narrow" w:eastAsia="Arial Narrow" w:hAnsi="Arial Narrow" w:cs="Arial Narrow"/>
                      <w:spacing w:val="-1"/>
                      <w:lang w:val="en-AU"/>
                    </w:rPr>
                    <w:t>and</w:t>
                  </w:r>
                  <w:r w:rsidRPr="00AD4527">
                    <w:rPr>
                      <w:rFonts w:ascii="Arial Narrow" w:eastAsia="Arial Narrow" w:hAnsi="Arial Narrow" w:cs="Arial Narrow"/>
                      <w:lang w:val="en-AU"/>
                    </w:rPr>
                    <w:t xml:space="preserve"> </w:t>
                  </w:r>
                  <w:r w:rsidRPr="00AD4527">
                    <w:rPr>
                      <w:rFonts w:ascii="Arial Narrow" w:eastAsia="Arial Narrow" w:hAnsi="Arial Narrow" w:cs="Arial Narrow"/>
                      <w:spacing w:val="-1"/>
                      <w:lang w:val="en-AU"/>
                    </w:rPr>
                    <w:t>national</w:t>
                  </w:r>
                  <w:r w:rsidRPr="00AD4527">
                    <w:rPr>
                      <w:rFonts w:ascii="Arial Narrow" w:eastAsia="Arial Narrow" w:hAnsi="Arial Narrow" w:cs="Arial Narrow"/>
                      <w:lang w:val="en-AU"/>
                    </w:rPr>
                    <w:t xml:space="preserve"> </w:t>
                  </w:r>
                  <w:r w:rsidRPr="00AD4527">
                    <w:rPr>
                      <w:rFonts w:ascii="Arial Narrow" w:eastAsia="Arial Narrow" w:hAnsi="Arial Narrow" w:cs="Arial Narrow"/>
                      <w:spacing w:val="-1"/>
                      <w:lang w:val="en-AU"/>
                    </w:rPr>
                    <w:t>retailers</w:t>
                  </w:r>
                  <w:r w:rsidRPr="00AD4527">
                    <w:rPr>
                      <w:rFonts w:ascii="Arial Narrow" w:eastAsia="Arial Narrow" w:hAnsi="Arial Narrow" w:cs="Arial Narrow"/>
                      <w:spacing w:val="-2"/>
                      <w:lang w:val="en-AU"/>
                    </w:rPr>
                    <w:t xml:space="preserve"> </w:t>
                  </w:r>
                  <w:r w:rsidRPr="00AD4527">
                    <w:rPr>
                      <w:rFonts w:ascii="Arial Narrow" w:eastAsia="Arial Narrow" w:hAnsi="Arial Narrow" w:cs="Arial Narrow"/>
                      <w:spacing w:val="-1"/>
                      <w:lang w:val="en-AU"/>
                    </w:rPr>
                    <w:t>throughout</w:t>
                  </w:r>
                  <w:r w:rsidRPr="00AD4527">
                    <w:rPr>
                      <w:rFonts w:ascii="Arial Narrow" w:eastAsia="Arial Narrow" w:hAnsi="Arial Narrow" w:cs="Arial Narrow"/>
                      <w:lang w:val="en-AU"/>
                    </w:rPr>
                    <w:t xml:space="preserve"> </w:t>
                  </w:r>
                  <w:r w:rsidRPr="00AD4527">
                    <w:rPr>
                      <w:rFonts w:ascii="Arial Narrow" w:eastAsia="Arial Narrow" w:hAnsi="Arial Narrow" w:cs="Arial Narrow"/>
                      <w:spacing w:val="-1"/>
                      <w:lang w:val="en-AU"/>
                    </w:rPr>
                    <w:t>Australia.</w:t>
                  </w:r>
                </w:p>
                <w:p w:rsidR="001129E6" w:rsidRPr="00AD4527" w:rsidRDefault="001129E6">
                  <w:pPr>
                    <w:spacing w:before="2"/>
                    <w:rPr>
                      <w:rFonts w:ascii="Arial Narrow" w:eastAsia="Arial Narrow" w:hAnsi="Arial Narrow" w:cs="Arial Narrow"/>
                      <w:lang w:val="en-AU"/>
                    </w:rPr>
                  </w:pPr>
                </w:p>
                <w:p w:rsidR="001129E6" w:rsidRPr="00AD4527" w:rsidRDefault="001129E6">
                  <w:pPr>
                    <w:ind w:left="107" w:right="255"/>
                    <w:rPr>
                      <w:rFonts w:ascii="Arial Narrow" w:eastAsia="Arial Narrow" w:hAnsi="Arial Narrow" w:cs="Arial Narrow"/>
                      <w:lang w:val="en-AU"/>
                    </w:rPr>
                  </w:pPr>
                  <w:r w:rsidRPr="00AD4527">
                    <w:rPr>
                      <w:rFonts w:ascii="Arial Narrow"/>
                      <w:lang w:val="en-AU"/>
                    </w:rPr>
                    <w:t xml:space="preserve">The </w:t>
                  </w:r>
                  <w:r w:rsidRPr="00AD4527">
                    <w:rPr>
                      <w:rFonts w:ascii="Arial Narrow"/>
                      <w:spacing w:val="-1"/>
                      <w:lang w:val="en-AU"/>
                    </w:rPr>
                    <w:t>ARA provides</w:t>
                  </w:r>
                  <w:r w:rsidRPr="00AD4527">
                    <w:rPr>
                      <w:rFonts w:ascii="Arial Narrow"/>
                      <w:lang w:val="en-AU"/>
                    </w:rPr>
                    <w:t xml:space="preserve"> </w:t>
                  </w:r>
                  <w:r w:rsidRPr="00AD4527">
                    <w:rPr>
                      <w:rFonts w:ascii="Arial Narrow"/>
                      <w:spacing w:val="-1"/>
                      <w:lang w:val="en-AU"/>
                    </w:rPr>
                    <w:t>leadership</w:t>
                  </w:r>
                  <w:r w:rsidRPr="00AD4527">
                    <w:rPr>
                      <w:rFonts w:ascii="Arial Narrow"/>
                      <w:spacing w:val="-3"/>
                      <w:lang w:val="en-AU"/>
                    </w:rPr>
                    <w:t xml:space="preserve"> </w:t>
                  </w:r>
                  <w:r w:rsidRPr="00AD4527">
                    <w:rPr>
                      <w:rFonts w:ascii="Arial Narrow"/>
                      <w:spacing w:val="-1"/>
                      <w:lang w:val="en-AU"/>
                    </w:rPr>
                    <w:t>and</w:t>
                  </w:r>
                  <w:r w:rsidRPr="00AD4527">
                    <w:rPr>
                      <w:rFonts w:ascii="Arial Narrow"/>
                      <w:lang w:val="en-AU"/>
                    </w:rPr>
                    <w:t xml:space="preserve"> </w:t>
                  </w:r>
                  <w:r w:rsidRPr="00AD4527">
                    <w:rPr>
                      <w:rFonts w:ascii="Arial Narrow"/>
                      <w:spacing w:val="-1"/>
                      <w:lang w:val="en-AU"/>
                    </w:rPr>
                    <w:t>solutions</w:t>
                  </w:r>
                  <w:r w:rsidRPr="00AD4527">
                    <w:rPr>
                      <w:rFonts w:ascii="Arial Narrow"/>
                      <w:lang w:val="en-AU"/>
                    </w:rPr>
                    <w:t xml:space="preserve"> to</w:t>
                  </w:r>
                  <w:r w:rsidRPr="00AD4527">
                    <w:rPr>
                      <w:rFonts w:ascii="Arial Narrow"/>
                      <w:spacing w:val="-3"/>
                      <w:lang w:val="en-AU"/>
                    </w:rPr>
                    <w:t xml:space="preserve"> </w:t>
                  </w:r>
                  <w:r w:rsidRPr="00AD4527">
                    <w:rPr>
                      <w:rFonts w:ascii="Arial Narrow"/>
                      <w:spacing w:val="-1"/>
                      <w:lang w:val="en-AU"/>
                    </w:rPr>
                    <w:t>improve</w:t>
                  </w:r>
                  <w:r w:rsidRPr="00AD4527">
                    <w:rPr>
                      <w:rFonts w:ascii="Arial Narrow"/>
                      <w:lang w:val="en-AU"/>
                    </w:rPr>
                    <w:t xml:space="preserve"> </w:t>
                  </w:r>
                  <w:r w:rsidRPr="00AD4527">
                    <w:rPr>
                      <w:rFonts w:ascii="Arial Narrow"/>
                      <w:spacing w:val="-1"/>
                      <w:lang w:val="en-AU"/>
                    </w:rPr>
                    <w:t>the</w:t>
                  </w:r>
                  <w:r w:rsidRPr="00AD4527">
                    <w:rPr>
                      <w:rFonts w:ascii="Arial Narrow"/>
                      <w:lang w:val="en-AU"/>
                    </w:rPr>
                    <w:t xml:space="preserve"> </w:t>
                  </w:r>
                  <w:r w:rsidRPr="00AD4527">
                    <w:rPr>
                      <w:rFonts w:ascii="Arial Narrow"/>
                      <w:spacing w:val="-1"/>
                      <w:lang w:val="en-AU"/>
                    </w:rPr>
                    <w:t>long-term</w:t>
                  </w:r>
                  <w:r w:rsidRPr="00AD4527">
                    <w:rPr>
                      <w:rFonts w:ascii="Arial Narrow"/>
                      <w:lang w:val="en-AU"/>
                    </w:rPr>
                    <w:t xml:space="preserve"> </w:t>
                  </w:r>
                  <w:r w:rsidRPr="00AD4527">
                    <w:rPr>
                      <w:rFonts w:ascii="Arial Narrow"/>
                      <w:spacing w:val="-1"/>
                      <w:lang w:val="en-AU"/>
                    </w:rPr>
                    <w:t>viability,</w:t>
                  </w:r>
                  <w:r w:rsidRPr="00AD4527">
                    <w:rPr>
                      <w:rFonts w:ascii="Arial Narrow"/>
                      <w:lang w:val="en-AU"/>
                    </w:rPr>
                    <w:t xml:space="preserve"> </w:t>
                  </w:r>
                  <w:r w:rsidRPr="00AD4527">
                    <w:rPr>
                      <w:rFonts w:ascii="Arial Narrow"/>
                      <w:spacing w:val="-1"/>
                      <w:lang w:val="en-AU"/>
                    </w:rPr>
                    <w:t>productivity</w:t>
                  </w:r>
                  <w:r w:rsidRPr="00AD4527">
                    <w:rPr>
                      <w:rFonts w:ascii="Arial Narrow"/>
                      <w:lang w:val="en-AU"/>
                    </w:rPr>
                    <w:t xml:space="preserve"> </w:t>
                  </w:r>
                  <w:r w:rsidRPr="00AD4527">
                    <w:rPr>
                      <w:rFonts w:ascii="Arial Narrow"/>
                      <w:spacing w:val="-2"/>
                      <w:lang w:val="en-AU"/>
                    </w:rPr>
                    <w:t>and</w:t>
                  </w:r>
                  <w:r w:rsidRPr="00AD4527">
                    <w:rPr>
                      <w:rFonts w:ascii="Arial Narrow"/>
                      <w:lang w:val="en-AU"/>
                    </w:rPr>
                    <w:t xml:space="preserve"> </w:t>
                  </w:r>
                  <w:r w:rsidRPr="00AD4527">
                    <w:rPr>
                      <w:rFonts w:ascii="Arial Narrow"/>
                      <w:spacing w:val="-1"/>
                      <w:lang w:val="en-AU"/>
                    </w:rPr>
                    <w:t>visibility</w:t>
                  </w:r>
                  <w:r w:rsidRPr="00AD4527">
                    <w:rPr>
                      <w:rFonts w:ascii="Arial Narrow"/>
                      <w:spacing w:val="-2"/>
                      <w:lang w:val="en-AU"/>
                    </w:rPr>
                    <w:t xml:space="preserve"> </w:t>
                  </w:r>
                  <w:r w:rsidRPr="00AD4527">
                    <w:rPr>
                      <w:rFonts w:ascii="Arial Narrow"/>
                      <w:spacing w:val="-1"/>
                      <w:lang w:val="en-AU"/>
                    </w:rPr>
                    <w:t>of</w:t>
                  </w:r>
                  <w:r w:rsidRPr="00AD4527">
                    <w:rPr>
                      <w:rFonts w:ascii="Arial Narrow"/>
                      <w:spacing w:val="76"/>
                      <w:lang w:val="en-AU"/>
                    </w:rPr>
                    <w:t xml:space="preserve"> </w:t>
                  </w:r>
                  <w:r w:rsidRPr="00AD4527">
                    <w:rPr>
                      <w:rFonts w:ascii="Arial Narrow"/>
                      <w:lang w:val="en-AU"/>
                    </w:rPr>
                    <w:t xml:space="preserve">the </w:t>
                  </w:r>
                  <w:r w:rsidRPr="00AD4527">
                    <w:rPr>
                      <w:rFonts w:ascii="Arial Narrow"/>
                      <w:spacing w:val="-1"/>
                      <w:lang w:val="en-AU"/>
                    </w:rPr>
                    <w:t>retail</w:t>
                  </w:r>
                  <w:r w:rsidRPr="00AD4527">
                    <w:rPr>
                      <w:rFonts w:ascii="Arial Narrow"/>
                      <w:lang w:val="en-AU"/>
                    </w:rPr>
                    <w:t xml:space="preserve"> </w:t>
                  </w:r>
                  <w:r w:rsidRPr="00AD4527">
                    <w:rPr>
                      <w:rFonts w:ascii="Arial Narrow"/>
                      <w:spacing w:val="-1"/>
                      <w:lang w:val="en-AU"/>
                    </w:rPr>
                    <w:t>industry</w:t>
                  </w:r>
                  <w:r w:rsidRPr="00AD4527">
                    <w:rPr>
                      <w:rFonts w:ascii="Arial Narrow"/>
                      <w:spacing w:val="-2"/>
                      <w:lang w:val="en-AU"/>
                    </w:rPr>
                    <w:t xml:space="preserve"> </w:t>
                  </w:r>
                  <w:r w:rsidRPr="00AD4527">
                    <w:rPr>
                      <w:rFonts w:ascii="Arial Narrow"/>
                      <w:lang w:val="en-AU"/>
                    </w:rPr>
                    <w:t xml:space="preserve">by </w:t>
                  </w:r>
                  <w:r w:rsidRPr="00AD4527">
                    <w:rPr>
                      <w:rFonts w:ascii="Arial Narrow"/>
                      <w:spacing w:val="-1"/>
                      <w:lang w:val="en-AU"/>
                    </w:rPr>
                    <w:t>proactively</w:t>
                  </w:r>
                  <w:r w:rsidRPr="00AD4527">
                    <w:rPr>
                      <w:rFonts w:ascii="Arial Narrow"/>
                      <w:lang w:val="en-AU"/>
                    </w:rPr>
                    <w:t xml:space="preserve"> </w:t>
                  </w:r>
                  <w:r w:rsidRPr="00AD4527">
                    <w:rPr>
                      <w:rFonts w:ascii="Arial Narrow"/>
                      <w:spacing w:val="-1"/>
                      <w:lang w:val="en-AU"/>
                    </w:rPr>
                    <w:t>dealing</w:t>
                  </w:r>
                  <w:r w:rsidRPr="00AD4527">
                    <w:rPr>
                      <w:rFonts w:ascii="Arial Narrow"/>
                      <w:lang w:val="en-AU"/>
                    </w:rPr>
                    <w:t xml:space="preserve"> </w:t>
                  </w:r>
                  <w:r w:rsidRPr="00AD4527">
                    <w:rPr>
                      <w:rFonts w:ascii="Arial Narrow"/>
                      <w:spacing w:val="-1"/>
                      <w:lang w:val="en-AU"/>
                    </w:rPr>
                    <w:t>with</w:t>
                  </w:r>
                  <w:r w:rsidRPr="00AD4527">
                    <w:rPr>
                      <w:rFonts w:ascii="Arial Narrow"/>
                      <w:spacing w:val="-3"/>
                      <w:lang w:val="en-AU"/>
                    </w:rPr>
                    <w:t xml:space="preserve"> </w:t>
                  </w:r>
                  <w:r w:rsidRPr="00AD4527">
                    <w:rPr>
                      <w:rFonts w:ascii="Arial Narrow"/>
                      <w:spacing w:val="-1"/>
                      <w:lang w:val="en-AU"/>
                    </w:rPr>
                    <w:t>government,</w:t>
                  </w:r>
                  <w:r w:rsidRPr="00AD4527">
                    <w:rPr>
                      <w:rFonts w:ascii="Arial Narrow"/>
                      <w:lang w:val="en-AU"/>
                    </w:rPr>
                    <w:t xml:space="preserve"> </w:t>
                  </w:r>
                  <w:r w:rsidRPr="00AD4527">
                    <w:rPr>
                      <w:rFonts w:ascii="Arial Narrow"/>
                      <w:spacing w:val="-1"/>
                      <w:lang w:val="en-AU"/>
                    </w:rPr>
                    <w:t>media</w:t>
                  </w:r>
                  <w:r w:rsidRPr="00AD4527">
                    <w:rPr>
                      <w:rFonts w:ascii="Arial Narrow"/>
                      <w:lang w:val="en-AU"/>
                    </w:rPr>
                    <w:t xml:space="preserve"> </w:t>
                  </w:r>
                  <w:r w:rsidRPr="00AD4527">
                    <w:rPr>
                      <w:rFonts w:ascii="Arial Narrow"/>
                      <w:spacing w:val="-1"/>
                      <w:lang w:val="en-AU"/>
                    </w:rPr>
                    <w:t>and</w:t>
                  </w:r>
                  <w:r w:rsidRPr="00AD4527">
                    <w:rPr>
                      <w:rFonts w:ascii="Arial Narrow"/>
                      <w:spacing w:val="-2"/>
                      <w:lang w:val="en-AU"/>
                    </w:rPr>
                    <w:t xml:space="preserve"> </w:t>
                  </w:r>
                  <w:r w:rsidRPr="00AD4527">
                    <w:rPr>
                      <w:rFonts w:ascii="Arial Narrow"/>
                      <w:spacing w:val="-1"/>
                      <w:lang w:val="en-AU"/>
                    </w:rPr>
                    <w:t>other</w:t>
                  </w:r>
                  <w:r w:rsidRPr="00AD4527">
                    <w:rPr>
                      <w:rFonts w:ascii="Arial Narrow"/>
                      <w:lang w:val="en-AU"/>
                    </w:rPr>
                    <w:t xml:space="preserve"> </w:t>
                  </w:r>
                  <w:r w:rsidRPr="00AD4527">
                    <w:rPr>
                      <w:rFonts w:ascii="Arial Narrow"/>
                      <w:spacing w:val="-1"/>
                      <w:lang w:val="en-AU"/>
                    </w:rPr>
                    <w:t>regulatory</w:t>
                  </w:r>
                  <w:r w:rsidRPr="00AD4527">
                    <w:rPr>
                      <w:rFonts w:ascii="Arial Narrow"/>
                      <w:lang w:val="en-AU"/>
                    </w:rPr>
                    <w:t xml:space="preserve"> </w:t>
                  </w:r>
                  <w:r w:rsidRPr="00AD4527">
                    <w:rPr>
                      <w:rFonts w:ascii="Arial Narrow"/>
                      <w:spacing w:val="-1"/>
                      <w:lang w:val="en-AU"/>
                    </w:rPr>
                    <w:t>bodies</w:t>
                  </w:r>
                  <w:r w:rsidRPr="00AD4527">
                    <w:rPr>
                      <w:rFonts w:ascii="Arial Narrow"/>
                      <w:lang w:val="en-AU"/>
                    </w:rPr>
                    <w:t xml:space="preserve"> </w:t>
                  </w:r>
                  <w:r w:rsidRPr="00AD4527">
                    <w:rPr>
                      <w:rFonts w:ascii="Arial Narrow"/>
                      <w:spacing w:val="-1"/>
                      <w:lang w:val="en-AU"/>
                    </w:rPr>
                    <w:t>on</w:t>
                  </w:r>
                  <w:r w:rsidRPr="00AD4527">
                    <w:rPr>
                      <w:rFonts w:ascii="Arial Narrow"/>
                      <w:lang w:val="en-AU"/>
                    </w:rPr>
                    <w:t xml:space="preserve"> </w:t>
                  </w:r>
                  <w:r w:rsidRPr="00AD4527">
                    <w:rPr>
                      <w:rFonts w:ascii="Arial Narrow"/>
                      <w:spacing w:val="-1"/>
                      <w:lang w:val="en-AU"/>
                    </w:rPr>
                    <w:t>behalf</w:t>
                  </w:r>
                  <w:r w:rsidRPr="00AD4527">
                    <w:rPr>
                      <w:rFonts w:ascii="Arial Narrow"/>
                      <w:lang w:val="en-AU"/>
                    </w:rPr>
                    <w:t xml:space="preserve"> </w:t>
                  </w:r>
                  <w:r w:rsidRPr="00AD4527">
                    <w:rPr>
                      <w:rFonts w:ascii="Arial Narrow"/>
                      <w:spacing w:val="-2"/>
                      <w:lang w:val="en-AU"/>
                    </w:rPr>
                    <w:t>of</w:t>
                  </w:r>
                  <w:r w:rsidRPr="00AD4527">
                    <w:rPr>
                      <w:rFonts w:ascii="Arial Narrow"/>
                      <w:spacing w:val="67"/>
                      <w:lang w:val="en-AU"/>
                    </w:rPr>
                    <w:t xml:space="preserve"> </w:t>
                  </w:r>
                  <w:r w:rsidRPr="00AD4527">
                    <w:rPr>
                      <w:rFonts w:ascii="Arial Narrow"/>
                      <w:spacing w:val="-1"/>
                      <w:lang w:val="en-AU"/>
                    </w:rPr>
                    <w:t>our</w:t>
                  </w:r>
                  <w:r w:rsidRPr="00AD4527">
                    <w:rPr>
                      <w:rFonts w:ascii="Arial Narrow"/>
                      <w:lang w:val="en-AU"/>
                    </w:rPr>
                    <w:t xml:space="preserve"> </w:t>
                  </w:r>
                  <w:r w:rsidRPr="00AD4527">
                    <w:rPr>
                      <w:rFonts w:ascii="Arial Narrow"/>
                      <w:spacing w:val="-1"/>
                      <w:lang w:val="en-AU"/>
                    </w:rPr>
                    <w:t>members.</w:t>
                  </w:r>
                  <w:r w:rsidRPr="00AD4527">
                    <w:rPr>
                      <w:rFonts w:ascii="Arial Narrow"/>
                      <w:lang w:val="en-AU"/>
                    </w:rPr>
                    <w:t xml:space="preserve"> </w:t>
                  </w:r>
                  <w:r w:rsidRPr="00AD4527">
                    <w:rPr>
                      <w:rFonts w:ascii="Arial Narrow"/>
                      <w:spacing w:val="-1"/>
                      <w:lang w:val="en-AU"/>
                    </w:rPr>
                    <w:t xml:space="preserve">ARA </w:t>
                  </w:r>
                  <w:r w:rsidRPr="00AD4527">
                    <w:rPr>
                      <w:rFonts w:ascii="Arial Narrow"/>
                      <w:spacing w:val="-2"/>
                      <w:lang w:val="en-AU"/>
                    </w:rPr>
                    <w:t xml:space="preserve">members </w:t>
                  </w:r>
                  <w:r w:rsidRPr="00AD4527">
                    <w:rPr>
                      <w:rFonts w:ascii="Arial Narrow"/>
                      <w:spacing w:val="-1"/>
                      <w:lang w:val="en-AU"/>
                    </w:rPr>
                    <w:t>comprise</w:t>
                  </w:r>
                  <w:r w:rsidRPr="00AD4527">
                    <w:rPr>
                      <w:rFonts w:ascii="Arial Narrow"/>
                      <w:lang w:val="en-AU"/>
                    </w:rPr>
                    <w:t xml:space="preserve"> a</w:t>
                  </w:r>
                  <w:r w:rsidRPr="00AD4527">
                    <w:rPr>
                      <w:rFonts w:ascii="Arial Narrow"/>
                      <w:spacing w:val="-2"/>
                      <w:lang w:val="en-AU"/>
                    </w:rPr>
                    <w:t xml:space="preserve"> </w:t>
                  </w:r>
                  <w:r w:rsidRPr="00AD4527">
                    <w:rPr>
                      <w:rFonts w:ascii="Arial Narrow"/>
                      <w:spacing w:val="-1"/>
                      <w:lang w:val="en-AU"/>
                    </w:rPr>
                    <w:t>diversity</w:t>
                  </w:r>
                  <w:r w:rsidRPr="00AD4527">
                    <w:rPr>
                      <w:rFonts w:ascii="Arial Narrow"/>
                      <w:lang w:val="en-AU"/>
                    </w:rPr>
                    <w:t xml:space="preserve"> </w:t>
                  </w:r>
                  <w:r w:rsidRPr="00AD4527">
                    <w:rPr>
                      <w:rFonts w:ascii="Arial Narrow"/>
                      <w:spacing w:val="-1"/>
                      <w:lang w:val="en-AU"/>
                    </w:rPr>
                    <w:t>of</w:t>
                  </w:r>
                  <w:r w:rsidRPr="00AD4527">
                    <w:rPr>
                      <w:rFonts w:ascii="Arial Narrow"/>
                      <w:spacing w:val="-2"/>
                      <w:lang w:val="en-AU"/>
                    </w:rPr>
                    <w:t xml:space="preserve"> </w:t>
                  </w:r>
                  <w:r w:rsidRPr="00AD4527">
                    <w:rPr>
                      <w:rFonts w:ascii="Arial Narrow"/>
                      <w:spacing w:val="-1"/>
                      <w:lang w:val="en-AU"/>
                    </w:rPr>
                    <w:t>sizes</w:t>
                  </w:r>
                  <w:r w:rsidRPr="00AD4527">
                    <w:rPr>
                      <w:rFonts w:ascii="Arial Narrow"/>
                      <w:lang w:val="en-AU"/>
                    </w:rPr>
                    <w:t xml:space="preserve"> </w:t>
                  </w:r>
                  <w:r w:rsidRPr="00AD4527">
                    <w:rPr>
                      <w:rFonts w:ascii="Arial Narrow"/>
                      <w:spacing w:val="-2"/>
                      <w:lang w:val="en-AU"/>
                    </w:rPr>
                    <w:t>and</w:t>
                  </w:r>
                  <w:r w:rsidRPr="00AD4527">
                    <w:rPr>
                      <w:rFonts w:ascii="Arial Narrow"/>
                      <w:lang w:val="en-AU"/>
                    </w:rPr>
                    <w:t xml:space="preserve"> </w:t>
                  </w:r>
                  <w:r w:rsidRPr="00AD4527">
                    <w:rPr>
                      <w:rFonts w:ascii="Arial Narrow"/>
                      <w:spacing w:val="-1"/>
                      <w:lang w:val="en-AU"/>
                    </w:rPr>
                    <w:t>types</w:t>
                  </w:r>
                  <w:r w:rsidRPr="00AD4527">
                    <w:rPr>
                      <w:rFonts w:ascii="Arial Narrow"/>
                      <w:lang w:val="en-AU"/>
                    </w:rPr>
                    <w:t xml:space="preserve"> </w:t>
                  </w:r>
                  <w:r w:rsidRPr="00AD4527">
                    <w:rPr>
                      <w:rFonts w:ascii="Arial Narrow"/>
                      <w:spacing w:val="-1"/>
                      <w:lang w:val="en-AU"/>
                    </w:rPr>
                    <w:t>of</w:t>
                  </w:r>
                  <w:r w:rsidRPr="00AD4527">
                    <w:rPr>
                      <w:rFonts w:ascii="Arial Narrow"/>
                      <w:lang w:val="en-AU"/>
                    </w:rPr>
                    <w:t xml:space="preserve"> </w:t>
                  </w:r>
                  <w:r w:rsidRPr="00AD4527">
                    <w:rPr>
                      <w:rFonts w:ascii="Arial Narrow"/>
                      <w:spacing w:val="-1"/>
                      <w:lang w:val="en-AU"/>
                    </w:rPr>
                    <w:t>retailers</w:t>
                  </w:r>
                  <w:r w:rsidRPr="00AD4527">
                    <w:rPr>
                      <w:rFonts w:ascii="Arial Narrow"/>
                      <w:lang w:val="en-AU"/>
                    </w:rPr>
                    <w:t xml:space="preserve"> </w:t>
                  </w:r>
                  <w:r w:rsidRPr="00AD4527">
                    <w:rPr>
                      <w:rFonts w:ascii="Arial Narrow"/>
                      <w:spacing w:val="-1"/>
                      <w:lang w:val="en-AU"/>
                    </w:rPr>
                    <w:t>reflecting</w:t>
                  </w:r>
                  <w:r w:rsidRPr="00AD4527">
                    <w:rPr>
                      <w:rFonts w:ascii="Arial Narrow"/>
                      <w:spacing w:val="-3"/>
                      <w:lang w:val="en-AU"/>
                    </w:rPr>
                    <w:t xml:space="preserve"> </w:t>
                  </w:r>
                  <w:r w:rsidRPr="00AD4527">
                    <w:rPr>
                      <w:rFonts w:ascii="Arial Narrow"/>
                      <w:lang w:val="en-AU"/>
                    </w:rPr>
                    <w:t xml:space="preserve">the </w:t>
                  </w:r>
                  <w:r w:rsidRPr="00AD4527">
                    <w:rPr>
                      <w:rFonts w:ascii="Arial Narrow"/>
                      <w:spacing w:val="-1"/>
                      <w:lang w:val="en-AU"/>
                    </w:rPr>
                    <w:t>profile</w:t>
                  </w:r>
                  <w:r w:rsidRPr="00AD4527">
                    <w:rPr>
                      <w:rFonts w:ascii="Arial Narrow"/>
                      <w:lang w:val="en-AU"/>
                    </w:rPr>
                    <w:t xml:space="preserve"> </w:t>
                  </w:r>
                  <w:r w:rsidRPr="00AD4527">
                    <w:rPr>
                      <w:rFonts w:ascii="Arial Narrow"/>
                      <w:spacing w:val="-1"/>
                      <w:lang w:val="en-AU"/>
                    </w:rPr>
                    <w:t>of</w:t>
                  </w:r>
                  <w:r w:rsidRPr="00AD4527">
                    <w:rPr>
                      <w:rFonts w:ascii="Arial Narrow"/>
                      <w:lang w:val="en-AU"/>
                    </w:rPr>
                    <w:t xml:space="preserve"> </w:t>
                  </w:r>
                  <w:r w:rsidRPr="00AD4527">
                    <w:rPr>
                      <w:rFonts w:ascii="Arial Narrow"/>
                      <w:spacing w:val="-2"/>
                      <w:lang w:val="en-AU"/>
                    </w:rPr>
                    <w:t>the</w:t>
                  </w:r>
                  <w:r w:rsidRPr="00AD4527">
                    <w:rPr>
                      <w:rFonts w:ascii="Arial Narrow"/>
                      <w:spacing w:val="80"/>
                      <w:lang w:val="en-AU"/>
                    </w:rPr>
                    <w:t xml:space="preserve"> </w:t>
                  </w:r>
                  <w:r w:rsidRPr="00AD4527">
                    <w:rPr>
                      <w:rFonts w:ascii="Arial Narrow"/>
                      <w:lang w:val="en-AU"/>
                    </w:rPr>
                    <w:t>retail</w:t>
                  </w:r>
                  <w:r w:rsidRPr="00AD4527">
                    <w:rPr>
                      <w:rFonts w:ascii="Arial Narrow"/>
                      <w:spacing w:val="1"/>
                      <w:lang w:val="en-AU"/>
                    </w:rPr>
                    <w:t xml:space="preserve"> </w:t>
                  </w:r>
                  <w:r w:rsidRPr="00AD4527">
                    <w:rPr>
                      <w:rFonts w:ascii="Arial Narrow"/>
                      <w:spacing w:val="-1"/>
                      <w:lang w:val="en-AU"/>
                    </w:rPr>
                    <w:t>industry,</w:t>
                  </w:r>
                  <w:r w:rsidRPr="00AD4527">
                    <w:rPr>
                      <w:rFonts w:ascii="Arial Narrow"/>
                      <w:lang w:val="en-AU"/>
                    </w:rPr>
                    <w:t xml:space="preserve"> </w:t>
                  </w:r>
                  <w:r w:rsidRPr="00AD4527">
                    <w:rPr>
                      <w:rFonts w:ascii="Arial Narrow"/>
                      <w:spacing w:val="-1"/>
                      <w:lang w:val="en-AU"/>
                    </w:rPr>
                    <w:t>ranging</w:t>
                  </w:r>
                  <w:r w:rsidRPr="00AD4527">
                    <w:rPr>
                      <w:rFonts w:ascii="Arial Narrow"/>
                      <w:spacing w:val="-3"/>
                      <w:lang w:val="en-AU"/>
                    </w:rPr>
                    <w:t xml:space="preserve"> </w:t>
                  </w:r>
                  <w:r w:rsidRPr="00AD4527">
                    <w:rPr>
                      <w:rFonts w:ascii="Arial Narrow"/>
                      <w:lang w:val="en-AU"/>
                    </w:rPr>
                    <w:t xml:space="preserve">from </w:t>
                  </w:r>
                  <w:r w:rsidRPr="00AD4527">
                    <w:rPr>
                      <w:rFonts w:ascii="Arial Narrow"/>
                      <w:spacing w:val="-2"/>
                      <w:lang w:val="en-AU"/>
                    </w:rPr>
                    <w:t>large</w:t>
                  </w:r>
                  <w:r w:rsidRPr="00AD4527">
                    <w:rPr>
                      <w:rFonts w:ascii="Arial Narrow"/>
                      <w:lang w:val="en-AU"/>
                    </w:rPr>
                    <w:t xml:space="preserve"> </w:t>
                  </w:r>
                  <w:r w:rsidRPr="00AD4527">
                    <w:rPr>
                      <w:rFonts w:ascii="Arial Narrow"/>
                      <w:spacing w:val="-1"/>
                      <w:lang w:val="en-AU"/>
                    </w:rPr>
                    <w:t>national</w:t>
                  </w:r>
                  <w:r w:rsidRPr="00AD4527">
                    <w:rPr>
                      <w:rFonts w:ascii="Arial Narrow"/>
                      <w:lang w:val="en-AU"/>
                    </w:rPr>
                    <w:t xml:space="preserve"> </w:t>
                  </w:r>
                  <w:r w:rsidRPr="00AD4527">
                    <w:rPr>
                      <w:rFonts w:ascii="Arial Narrow"/>
                      <w:spacing w:val="-1"/>
                      <w:lang w:val="en-AU"/>
                    </w:rPr>
                    <w:t>chain</w:t>
                  </w:r>
                  <w:r w:rsidRPr="00AD4527">
                    <w:rPr>
                      <w:rFonts w:ascii="Arial Narrow"/>
                      <w:lang w:val="en-AU"/>
                    </w:rPr>
                    <w:t xml:space="preserve"> </w:t>
                  </w:r>
                  <w:r w:rsidRPr="00AD4527">
                    <w:rPr>
                      <w:rFonts w:ascii="Arial Narrow"/>
                      <w:spacing w:val="-1"/>
                      <w:lang w:val="en-AU"/>
                    </w:rPr>
                    <w:t>retailers</w:t>
                  </w:r>
                  <w:r w:rsidRPr="00AD4527">
                    <w:rPr>
                      <w:rFonts w:ascii="Arial Narrow"/>
                      <w:lang w:val="en-AU"/>
                    </w:rPr>
                    <w:t xml:space="preserve"> </w:t>
                  </w:r>
                  <w:r w:rsidRPr="00AD4527">
                    <w:rPr>
                      <w:rFonts w:ascii="Arial Narrow"/>
                      <w:spacing w:val="-1"/>
                      <w:lang w:val="en-AU"/>
                    </w:rPr>
                    <w:t>to</w:t>
                  </w:r>
                  <w:r w:rsidRPr="00AD4527">
                    <w:rPr>
                      <w:rFonts w:ascii="Arial Narrow"/>
                      <w:lang w:val="en-AU"/>
                    </w:rPr>
                    <w:t xml:space="preserve"> </w:t>
                  </w:r>
                  <w:r w:rsidRPr="00AD4527">
                    <w:rPr>
                      <w:rFonts w:ascii="Arial Narrow"/>
                      <w:spacing w:val="-1"/>
                      <w:lang w:val="en-AU"/>
                    </w:rPr>
                    <w:t>one-person</w:t>
                  </w:r>
                  <w:r w:rsidRPr="00AD4527">
                    <w:rPr>
                      <w:rFonts w:ascii="Arial Narrow"/>
                      <w:lang w:val="en-AU"/>
                    </w:rPr>
                    <w:t xml:space="preserve"> </w:t>
                  </w:r>
                  <w:r w:rsidRPr="00AD4527">
                    <w:rPr>
                      <w:rFonts w:ascii="Arial Narrow"/>
                      <w:spacing w:val="-1"/>
                      <w:lang w:val="en-AU"/>
                    </w:rPr>
                    <w:t>operators</w:t>
                  </w:r>
                  <w:r w:rsidRPr="00AD4527">
                    <w:rPr>
                      <w:rFonts w:ascii="Arial Narrow"/>
                      <w:lang w:val="en-AU"/>
                    </w:rPr>
                    <w:t xml:space="preserve"> </w:t>
                  </w:r>
                  <w:r w:rsidRPr="00AD4527">
                    <w:rPr>
                      <w:rFonts w:ascii="Arial Narrow"/>
                      <w:spacing w:val="-1"/>
                      <w:lang w:val="en-AU"/>
                    </w:rPr>
                    <w:t>throughout</w:t>
                  </w:r>
                  <w:r w:rsidRPr="00AD4527">
                    <w:rPr>
                      <w:rFonts w:ascii="Arial Narrow"/>
                      <w:lang w:val="en-AU"/>
                    </w:rPr>
                    <w:t xml:space="preserve"> the </w:t>
                  </w:r>
                  <w:r w:rsidRPr="00AD4527">
                    <w:rPr>
                      <w:rFonts w:ascii="Arial Narrow"/>
                      <w:spacing w:val="-1"/>
                      <w:lang w:val="en-AU"/>
                    </w:rPr>
                    <w:t>nation.</w:t>
                  </w:r>
                </w:p>
              </w:txbxContent>
            </v:textbox>
            <w10:wrap type="none"/>
            <w10:anchorlock/>
          </v:shape>
        </w:pict>
      </w:r>
    </w:p>
    <w:p w:rsidR="00AD4527" w:rsidRPr="00B37EC9" w:rsidRDefault="00AD4527" w:rsidP="00860137">
      <w:pPr>
        <w:spacing w:before="58"/>
        <w:rPr>
          <w:rFonts w:ascii="Arial Narrow" w:hAnsi="Arial Narrow"/>
          <w:b/>
          <w:color w:val="92D050"/>
          <w:spacing w:val="3"/>
          <w:lang w:val="en-AU"/>
        </w:rPr>
      </w:pPr>
    </w:p>
    <w:p w:rsidR="002D13C3" w:rsidRPr="00B37EC9" w:rsidRDefault="002D13C3" w:rsidP="002D13C3">
      <w:pPr>
        <w:pStyle w:val="NormalWeb"/>
        <w:spacing w:before="0" w:beforeAutospacing="0" w:after="0" w:afterAutospacing="0"/>
        <w:ind w:firstLine="142"/>
        <w:contextualSpacing/>
        <w:jc w:val="both"/>
        <w:rPr>
          <w:rFonts w:ascii="Arial Narrow" w:hAnsi="Arial Narrow" w:cs="Arial"/>
          <w:sz w:val="22"/>
          <w:szCs w:val="22"/>
        </w:rPr>
      </w:pPr>
      <w:r w:rsidRPr="00B37EC9">
        <w:rPr>
          <w:rFonts w:ascii="Arial Narrow" w:hAnsi="Arial Narrow" w:cs="Arial"/>
          <w:sz w:val="22"/>
          <w:szCs w:val="22"/>
        </w:rPr>
        <w:t>Dr Tony Richards</w:t>
      </w:r>
    </w:p>
    <w:p w:rsidR="002D13C3" w:rsidRPr="00B37EC9" w:rsidRDefault="002D13C3" w:rsidP="002D13C3">
      <w:pPr>
        <w:pStyle w:val="NormalWeb"/>
        <w:spacing w:before="0" w:beforeAutospacing="0" w:after="0" w:afterAutospacing="0"/>
        <w:ind w:firstLine="142"/>
        <w:contextualSpacing/>
        <w:rPr>
          <w:rFonts w:ascii="Arial Narrow" w:hAnsi="Arial Narrow" w:cs="Arial"/>
          <w:sz w:val="22"/>
          <w:szCs w:val="22"/>
        </w:rPr>
      </w:pPr>
      <w:r w:rsidRPr="00B37EC9">
        <w:rPr>
          <w:rFonts w:ascii="Arial Narrow" w:hAnsi="Arial Narrow" w:cs="Arial"/>
          <w:sz w:val="22"/>
          <w:szCs w:val="22"/>
        </w:rPr>
        <w:t>Head of Payments Policy Department</w:t>
      </w:r>
    </w:p>
    <w:p w:rsidR="002D13C3" w:rsidRPr="00B37EC9" w:rsidRDefault="002D13C3" w:rsidP="002D13C3">
      <w:pPr>
        <w:pStyle w:val="NormalWeb"/>
        <w:spacing w:before="0" w:beforeAutospacing="0" w:after="0" w:afterAutospacing="0"/>
        <w:ind w:firstLine="142"/>
        <w:contextualSpacing/>
        <w:rPr>
          <w:rFonts w:ascii="Arial Narrow" w:hAnsi="Arial Narrow" w:cs="Arial"/>
          <w:sz w:val="22"/>
          <w:szCs w:val="22"/>
        </w:rPr>
      </w:pPr>
      <w:r w:rsidRPr="00B37EC9">
        <w:rPr>
          <w:rFonts w:ascii="Arial Narrow" w:hAnsi="Arial Narrow" w:cs="Arial"/>
          <w:sz w:val="22"/>
          <w:szCs w:val="22"/>
        </w:rPr>
        <w:t>Reserve Bank of Australia</w:t>
      </w:r>
    </w:p>
    <w:p w:rsidR="002D13C3" w:rsidRPr="00B37EC9" w:rsidRDefault="002D13C3" w:rsidP="002D13C3">
      <w:pPr>
        <w:pStyle w:val="NormalWeb"/>
        <w:spacing w:before="0" w:beforeAutospacing="0" w:after="0" w:afterAutospacing="0"/>
        <w:ind w:firstLine="142"/>
        <w:contextualSpacing/>
        <w:rPr>
          <w:rFonts w:ascii="Arial Narrow" w:hAnsi="Arial Narrow" w:cs="Arial"/>
          <w:sz w:val="22"/>
          <w:szCs w:val="22"/>
        </w:rPr>
      </w:pPr>
      <w:r w:rsidRPr="00B37EC9">
        <w:rPr>
          <w:rFonts w:ascii="Arial Narrow" w:hAnsi="Arial Narrow" w:cs="Arial"/>
          <w:sz w:val="22"/>
          <w:szCs w:val="22"/>
        </w:rPr>
        <w:t>GPO Box 3947</w:t>
      </w:r>
    </w:p>
    <w:p w:rsidR="002D13C3" w:rsidRPr="00B37EC9" w:rsidRDefault="002D13C3" w:rsidP="002D13C3">
      <w:pPr>
        <w:pStyle w:val="NormalWeb"/>
        <w:spacing w:before="0" w:beforeAutospacing="0" w:after="0" w:afterAutospacing="0"/>
        <w:ind w:firstLine="142"/>
        <w:contextualSpacing/>
        <w:rPr>
          <w:rFonts w:ascii="Arial Narrow" w:hAnsi="Arial Narrow" w:cs="Arial"/>
          <w:sz w:val="22"/>
          <w:szCs w:val="22"/>
        </w:rPr>
      </w:pPr>
      <w:r w:rsidRPr="00B37EC9">
        <w:rPr>
          <w:rFonts w:ascii="Arial Narrow" w:hAnsi="Arial Narrow" w:cs="Arial"/>
          <w:sz w:val="22"/>
          <w:szCs w:val="22"/>
        </w:rPr>
        <w:t>Sydney NSW 2001</w:t>
      </w:r>
    </w:p>
    <w:p w:rsidR="002D13C3" w:rsidRPr="00B37EC9" w:rsidRDefault="002D13C3" w:rsidP="002D13C3">
      <w:pPr>
        <w:pStyle w:val="NormalWeb"/>
        <w:spacing w:before="0" w:beforeAutospacing="0" w:after="0" w:afterAutospacing="0"/>
        <w:ind w:firstLine="142"/>
        <w:contextualSpacing/>
        <w:rPr>
          <w:rFonts w:ascii="Arial Narrow" w:hAnsi="Arial Narrow" w:cs="Arial"/>
          <w:sz w:val="22"/>
          <w:szCs w:val="22"/>
        </w:rPr>
      </w:pPr>
    </w:p>
    <w:p w:rsidR="002D13C3" w:rsidRPr="00B37EC9" w:rsidRDefault="002D13C3" w:rsidP="002D13C3">
      <w:pPr>
        <w:ind w:firstLine="142"/>
        <w:contextualSpacing/>
        <w:rPr>
          <w:rFonts w:ascii="Arial Narrow" w:hAnsi="Arial Narrow" w:cs="Arial"/>
          <w:color w:val="000000"/>
          <w:lang w:val="en-AU"/>
        </w:rPr>
      </w:pPr>
      <w:r w:rsidRPr="00B37EC9">
        <w:rPr>
          <w:rFonts w:ascii="Arial Narrow" w:hAnsi="Arial Narrow" w:cs="Arial"/>
          <w:lang w:val="en-AU"/>
        </w:rPr>
        <w:t>pysubmissions@rba.gov.au</w:t>
      </w:r>
    </w:p>
    <w:p w:rsidR="00E63E8F" w:rsidRPr="00B37EC9" w:rsidRDefault="00E63E8F" w:rsidP="00B85CAC">
      <w:pPr>
        <w:spacing w:before="58"/>
        <w:ind w:firstLine="107"/>
        <w:rPr>
          <w:rFonts w:ascii="Arial Narrow" w:hAnsi="Arial Narrow"/>
          <w:b/>
          <w:color w:val="92D050"/>
          <w:spacing w:val="3"/>
          <w:lang w:val="en-AU"/>
        </w:rPr>
      </w:pPr>
    </w:p>
    <w:p w:rsidR="003555F1" w:rsidRPr="00B37EC9" w:rsidRDefault="00896482" w:rsidP="00B85CAC">
      <w:pPr>
        <w:spacing w:before="58"/>
        <w:ind w:firstLine="107"/>
        <w:rPr>
          <w:rFonts w:ascii="Arial Narrow" w:eastAsia="Arial Narrow" w:hAnsi="Arial Narrow" w:cs="Arial Narrow"/>
          <w:sz w:val="18"/>
          <w:szCs w:val="18"/>
          <w:lang w:val="en-AU"/>
        </w:rPr>
      </w:pPr>
      <w:r w:rsidRPr="00B37EC9">
        <w:rPr>
          <w:rFonts w:ascii="Arial Narrow" w:hAnsi="Arial Narrow"/>
          <w:b/>
          <w:color w:val="92D050"/>
          <w:spacing w:val="3"/>
          <w:lang w:val="en-AU"/>
        </w:rPr>
        <w:t>O</w:t>
      </w:r>
      <w:r w:rsidRPr="00B37EC9">
        <w:rPr>
          <w:rFonts w:ascii="Arial Narrow" w:hAnsi="Arial Narrow"/>
          <w:b/>
          <w:color w:val="92D050"/>
          <w:spacing w:val="3"/>
          <w:sz w:val="18"/>
          <w:lang w:val="en-AU"/>
        </w:rPr>
        <w:t>VERVIEW</w:t>
      </w:r>
    </w:p>
    <w:p w:rsidR="003555F1" w:rsidRPr="00B37EC9" w:rsidRDefault="003555F1">
      <w:pPr>
        <w:spacing w:before="11"/>
        <w:rPr>
          <w:rFonts w:ascii="Arial Narrow" w:eastAsia="Arial Narrow" w:hAnsi="Arial Narrow" w:cs="Arial Narrow"/>
          <w:b/>
          <w:bCs/>
          <w:sz w:val="21"/>
          <w:szCs w:val="21"/>
          <w:lang w:val="en-AU"/>
        </w:rPr>
      </w:pPr>
    </w:p>
    <w:p w:rsidR="00976943" w:rsidRPr="00B37EC9" w:rsidRDefault="00976943">
      <w:pPr>
        <w:pStyle w:val="BodyText"/>
        <w:ind w:right="169"/>
        <w:rPr>
          <w:spacing w:val="-1"/>
          <w:lang w:val="en-AU"/>
        </w:rPr>
      </w:pPr>
      <w:r w:rsidRPr="00B37EC9">
        <w:rPr>
          <w:spacing w:val="-1"/>
          <w:lang w:val="en-AU"/>
        </w:rPr>
        <w:t>The A</w:t>
      </w:r>
      <w:r w:rsidR="008857CD" w:rsidRPr="00B37EC9">
        <w:rPr>
          <w:spacing w:val="-1"/>
          <w:lang w:val="en-AU"/>
        </w:rPr>
        <w:t xml:space="preserve">ustralian </w:t>
      </w:r>
      <w:r w:rsidRPr="00B37EC9">
        <w:rPr>
          <w:spacing w:val="-1"/>
          <w:lang w:val="en-AU"/>
        </w:rPr>
        <w:t>R</w:t>
      </w:r>
      <w:r w:rsidR="008857CD" w:rsidRPr="00B37EC9">
        <w:rPr>
          <w:spacing w:val="-1"/>
          <w:lang w:val="en-AU"/>
        </w:rPr>
        <w:t>etailers Association (ARA)</w:t>
      </w:r>
      <w:r w:rsidRPr="00B37EC9">
        <w:rPr>
          <w:spacing w:val="-1"/>
          <w:lang w:val="en-AU"/>
        </w:rPr>
        <w:t xml:space="preserve"> welcomes the opportunity to </w:t>
      </w:r>
      <w:r w:rsidR="003323FF">
        <w:rPr>
          <w:spacing w:val="-1"/>
          <w:lang w:val="en-AU"/>
        </w:rPr>
        <w:t xml:space="preserve">provide </w:t>
      </w:r>
      <w:r w:rsidR="008857CD" w:rsidRPr="00B37EC9">
        <w:rPr>
          <w:spacing w:val="-1"/>
          <w:lang w:val="en-AU"/>
        </w:rPr>
        <w:t xml:space="preserve">recommendations to </w:t>
      </w:r>
      <w:r w:rsidR="00AD4527" w:rsidRPr="00B37EC9">
        <w:rPr>
          <w:spacing w:val="-1"/>
          <w:lang w:val="en-AU"/>
        </w:rPr>
        <w:t>the Reserve Bank of Australia (RBA)</w:t>
      </w:r>
      <w:r w:rsidR="008857CD" w:rsidRPr="00B37EC9">
        <w:rPr>
          <w:spacing w:val="-1"/>
          <w:lang w:val="en-AU"/>
        </w:rPr>
        <w:t xml:space="preserve"> on the Financial Systems Inquiry (FSI).</w:t>
      </w:r>
    </w:p>
    <w:p w:rsidR="00976943" w:rsidRPr="00B37EC9" w:rsidRDefault="00976943">
      <w:pPr>
        <w:pStyle w:val="BodyText"/>
        <w:ind w:right="169"/>
        <w:rPr>
          <w:spacing w:val="-1"/>
          <w:lang w:val="en-AU"/>
        </w:rPr>
      </w:pPr>
    </w:p>
    <w:p w:rsidR="008857CD" w:rsidRPr="00B37EC9" w:rsidRDefault="008857CD">
      <w:pPr>
        <w:pStyle w:val="BodyText"/>
        <w:ind w:right="169"/>
        <w:rPr>
          <w:spacing w:val="-1"/>
          <w:lang w:val="en-AU"/>
        </w:rPr>
      </w:pPr>
      <w:r w:rsidRPr="00B37EC9">
        <w:rPr>
          <w:spacing w:val="-1"/>
          <w:lang w:val="en-AU"/>
        </w:rPr>
        <w:t xml:space="preserve">The Inquiry’s </w:t>
      </w:r>
      <w:r w:rsidR="00A879C8" w:rsidRPr="00B37EC9">
        <w:rPr>
          <w:spacing w:val="-1"/>
          <w:lang w:val="en-AU"/>
        </w:rPr>
        <w:t>report covers a broad range of topics and this submission focuses on the observations made and policy options put forward by the Inquiry with respect to the payments sector.</w:t>
      </w:r>
      <w:r w:rsidRPr="00B37EC9">
        <w:rPr>
          <w:spacing w:val="-1"/>
          <w:lang w:val="en-AU"/>
        </w:rPr>
        <w:t xml:space="preserve"> </w:t>
      </w:r>
    </w:p>
    <w:p w:rsidR="008857CD" w:rsidRPr="00B37EC9" w:rsidRDefault="008857CD">
      <w:pPr>
        <w:pStyle w:val="BodyText"/>
        <w:ind w:right="169"/>
        <w:rPr>
          <w:spacing w:val="-1"/>
          <w:lang w:val="en-AU"/>
        </w:rPr>
      </w:pPr>
    </w:p>
    <w:p w:rsidR="00880F42" w:rsidRPr="00B37EC9" w:rsidRDefault="008857CD">
      <w:pPr>
        <w:pStyle w:val="BodyText"/>
        <w:ind w:right="169"/>
        <w:rPr>
          <w:spacing w:val="-1"/>
          <w:lang w:val="en-AU"/>
        </w:rPr>
      </w:pPr>
      <w:r w:rsidRPr="00B37EC9">
        <w:rPr>
          <w:spacing w:val="-1"/>
          <w:lang w:val="en-AU"/>
        </w:rPr>
        <w:t xml:space="preserve">The ARA broadly </w:t>
      </w:r>
      <w:r w:rsidR="00587285" w:rsidRPr="00B37EC9">
        <w:rPr>
          <w:spacing w:val="-1"/>
          <w:lang w:val="en-AU"/>
        </w:rPr>
        <w:t xml:space="preserve">supports </w:t>
      </w:r>
      <w:r w:rsidRPr="00B37EC9">
        <w:rPr>
          <w:spacing w:val="-1"/>
          <w:lang w:val="en-AU"/>
        </w:rPr>
        <w:t>the intent of many of the recommenda</w:t>
      </w:r>
      <w:r w:rsidR="006078F4">
        <w:rPr>
          <w:spacing w:val="-1"/>
          <w:lang w:val="en-AU"/>
        </w:rPr>
        <w:t xml:space="preserve">tions for payments in the </w:t>
      </w:r>
      <w:r w:rsidRPr="00B37EC9">
        <w:rPr>
          <w:spacing w:val="-1"/>
          <w:lang w:val="en-AU"/>
        </w:rPr>
        <w:t>report however we do have concerns that layering more regulation to rectify current regulatory issues could leave a more complex system which has not fixed the fundamental issues within the payments system.</w:t>
      </w:r>
    </w:p>
    <w:p w:rsidR="00880F42" w:rsidRPr="00B37EC9" w:rsidRDefault="00880F42" w:rsidP="008857CD">
      <w:pPr>
        <w:pStyle w:val="BodyText"/>
        <w:ind w:left="0" w:right="169"/>
        <w:rPr>
          <w:spacing w:val="-1"/>
          <w:lang w:val="en-AU"/>
        </w:rPr>
      </w:pPr>
    </w:p>
    <w:p w:rsidR="00FE12FA" w:rsidRPr="00B37EC9" w:rsidRDefault="008857CD">
      <w:pPr>
        <w:pStyle w:val="BodyText"/>
        <w:ind w:right="169"/>
        <w:rPr>
          <w:lang w:val="en-AU"/>
        </w:rPr>
      </w:pPr>
      <w:r w:rsidRPr="00B37EC9">
        <w:rPr>
          <w:spacing w:val="-1"/>
          <w:lang w:val="en-AU"/>
        </w:rPr>
        <w:t xml:space="preserve">As outlined in our FSI </w:t>
      </w:r>
      <w:r w:rsidR="00FE12FA" w:rsidRPr="00B37EC9">
        <w:rPr>
          <w:spacing w:val="-1"/>
          <w:lang w:val="en-AU"/>
        </w:rPr>
        <w:t>submission r</w:t>
      </w:r>
      <w:r w:rsidR="00896482" w:rsidRPr="00B37EC9">
        <w:rPr>
          <w:spacing w:val="-1"/>
          <w:lang w:val="en-AU"/>
        </w:rPr>
        <w:t>etailers</w:t>
      </w:r>
      <w:r w:rsidR="00896482" w:rsidRPr="00B37EC9">
        <w:rPr>
          <w:spacing w:val="-2"/>
          <w:lang w:val="en-AU"/>
        </w:rPr>
        <w:t xml:space="preserve"> </w:t>
      </w:r>
      <w:r w:rsidR="00896482" w:rsidRPr="00B37EC9">
        <w:rPr>
          <w:spacing w:val="-1"/>
          <w:lang w:val="en-AU"/>
        </w:rPr>
        <w:t>in</w:t>
      </w:r>
      <w:r w:rsidR="00896482" w:rsidRPr="00B37EC9">
        <w:rPr>
          <w:lang w:val="en-AU"/>
        </w:rPr>
        <w:t xml:space="preserve"> </w:t>
      </w:r>
      <w:r w:rsidR="00896482" w:rsidRPr="00B37EC9">
        <w:rPr>
          <w:spacing w:val="-1"/>
          <w:lang w:val="en-AU"/>
        </w:rPr>
        <w:t>Australia</w:t>
      </w:r>
      <w:r w:rsidR="00896482" w:rsidRPr="00B37EC9">
        <w:rPr>
          <w:spacing w:val="1"/>
          <w:lang w:val="en-AU"/>
        </w:rPr>
        <w:t xml:space="preserve"> </w:t>
      </w:r>
      <w:r w:rsidR="00896482" w:rsidRPr="00B37EC9">
        <w:rPr>
          <w:spacing w:val="-1"/>
          <w:lang w:val="en-AU"/>
        </w:rPr>
        <w:t>are</w:t>
      </w:r>
      <w:r w:rsidR="00896482" w:rsidRPr="00B37EC9">
        <w:rPr>
          <w:lang w:val="en-AU"/>
        </w:rPr>
        <w:t xml:space="preserve"> </w:t>
      </w:r>
      <w:r w:rsidR="00896482" w:rsidRPr="00B37EC9">
        <w:rPr>
          <w:spacing w:val="-1"/>
          <w:lang w:val="en-AU"/>
        </w:rPr>
        <w:t>facing</w:t>
      </w:r>
      <w:r w:rsidR="00896482" w:rsidRPr="00B37EC9">
        <w:rPr>
          <w:lang w:val="en-AU"/>
        </w:rPr>
        <w:t xml:space="preserve"> a</w:t>
      </w:r>
      <w:r w:rsidR="00896482" w:rsidRPr="00B37EC9">
        <w:rPr>
          <w:spacing w:val="1"/>
          <w:lang w:val="en-AU"/>
        </w:rPr>
        <w:t xml:space="preserve"> </w:t>
      </w:r>
      <w:r w:rsidR="00896482" w:rsidRPr="00B37EC9">
        <w:rPr>
          <w:spacing w:val="-1"/>
          <w:lang w:val="en-AU"/>
        </w:rPr>
        <w:t>difficult</w:t>
      </w:r>
      <w:r w:rsidR="00896482" w:rsidRPr="00B37EC9">
        <w:rPr>
          <w:lang w:val="en-AU"/>
        </w:rPr>
        <w:t xml:space="preserve"> </w:t>
      </w:r>
      <w:r w:rsidR="00896482" w:rsidRPr="00B37EC9">
        <w:rPr>
          <w:spacing w:val="-1"/>
          <w:lang w:val="en-AU"/>
        </w:rPr>
        <w:t>operating</w:t>
      </w:r>
      <w:r w:rsidR="00896482" w:rsidRPr="00B37EC9">
        <w:rPr>
          <w:lang w:val="en-AU"/>
        </w:rPr>
        <w:t xml:space="preserve"> </w:t>
      </w:r>
      <w:r w:rsidR="00896482" w:rsidRPr="00B37EC9">
        <w:rPr>
          <w:spacing w:val="-1"/>
          <w:lang w:val="en-AU"/>
        </w:rPr>
        <w:t>environment.</w:t>
      </w:r>
      <w:r w:rsidR="00896482" w:rsidRPr="00B37EC9">
        <w:rPr>
          <w:lang w:val="en-AU"/>
        </w:rPr>
        <w:t xml:space="preserve"> In</w:t>
      </w:r>
      <w:r w:rsidR="00896482" w:rsidRPr="00B37EC9">
        <w:rPr>
          <w:spacing w:val="-2"/>
          <w:lang w:val="en-AU"/>
        </w:rPr>
        <w:t xml:space="preserve"> </w:t>
      </w:r>
      <w:r w:rsidR="00896482" w:rsidRPr="00B37EC9">
        <w:rPr>
          <w:lang w:val="en-AU"/>
        </w:rPr>
        <w:t xml:space="preserve">the </w:t>
      </w:r>
      <w:r w:rsidR="00896482" w:rsidRPr="00B37EC9">
        <w:rPr>
          <w:spacing w:val="-1"/>
          <w:lang w:val="en-AU"/>
        </w:rPr>
        <w:t>last</w:t>
      </w:r>
      <w:r w:rsidR="00896482" w:rsidRPr="00B37EC9">
        <w:rPr>
          <w:lang w:val="en-AU"/>
        </w:rPr>
        <w:t xml:space="preserve"> </w:t>
      </w:r>
      <w:r w:rsidR="00896482" w:rsidRPr="00B37EC9">
        <w:rPr>
          <w:spacing w:val="-1"/>
          <w:lang w:val="en-AU"/>
        </w:rPr>
        <w:t>ten</w:t>
      </w:r>
      <w:r w:rsidR="00896482" w:rsidRPr="00B37EC9">
        <w:rPr>
          <w:lang w:val="en-AU"/>
        </w:rPr>
        <w:t xml:space="preserve"> </w:t>
      </w:r>
      <w:r w:rsidR="00896482" w:rsidRPr="00B37EC9">
        <w:rPr>
          <w:spacing w:val="-1"/>
          <w:lang w:val="en-AU"/>
        </w:rPr>
        <w:t>years,</w:t>
      </w:r>
      <w:r w:rsidR="00896482" w:rsidRPr="00B37EC9">
        <w:rPr>
          <w:lang w:val="en-AU"/>
        </w:rPr>
        <w:t xml:space="preserve"> the</w:t>
      </w:r>
      <w:r w:rsidR="00896482" w:rsidRPr="00B37EC9">
        <w:rPr>
          <w:spacing w:val="-2"/>
          <w:lang w:val="en-AU"/>
        </w:rPr>
        <w:t xml:space="preserve"> </w:t>
      </w:r>
      <w:r w:rsidR="00896482" w:rsidRPr="00B37EC9">
        <w:rPr>
          <w:spacing w:val="-1"/>
          <w:lang w:val="en-AU"/>
        </w:rPr>
        <w:t>structure</w:t>
      </w:r>
      <w:r w:rsidR="00896482" w:rsidRPr="00B37EC9">
        <w:rPr>
          <w:lang w:val="en-AU"/>
        </w:rPr>
        <w:t xml:space="preserve"> </w:t>
      </w:r>
      <w:r w:rsidR="00896482" w:rsidRPr="00B37EC9">
        <w:rPr>
          <w:spacing w:val="-1"/>
          <w:lang w:val="en-AU"/>
        </w:rPr>
        <w:t>of</w:t>
      </w:r>
      <w:r w:rsidR="00896482" w:rsidRPr="00B37EC9">
        <w:rPr>
          <w:lang w:val="en-AU"/>
        </w:rPr>
        <w:t xml:space="preserve"> </w:t>
      </w:r>
      <w:r w:rsidR="00896482" w:rsidRPr="00B37EC9">
        <w:rPr>
          <w:spacing w:val="-1"/>
          <w:lang w:val="en-AU"/>
        </w:rPr>
        <w:t>the</w:t>
      </w:r>
      <w:r w:rsidR="00896482" w:rsidRPr="00B37EC9">
        <w:rPr>
          <w:spacing w:val="69"/>
          <w:lang w:val="en-AU"/>
        </w:rPr>
        <w:t xml:space="preserve"> </w:t>
      </w:r>
      <w:r w:rsidR="00896482" w:rsidRPr="00B37EC9">
        <w:rPr>
          <w:lang w:val="en-AU"/>
        </w:rPr>
        <w:t>retail</w:t>
      </w:r>
      <w:r w:rsidR="00896482" w:rsidRPr="00B37EC9">
        <w:rPr>
          <w:spacing w:val="-2"/>
          <w:lang w:val="en-AU"/>
        </w:rPr>
        <w:t xml:space="preserve"> </w:t>
      </w:r>
      <w:r w:rsidR="00896482" w:rsidRPr="00B37EC9">
        <w:rPr>
          <w:lang w:val="en-AU"/>
        </w:rPr>
        <w:t>sector</w:t>
      </w:r>
      <w:r w:rsidR="00896482" w:rsidRPr="00B37EC9">
        <w:rPr>
          <w:spacing w:val="-3"/>
          <w:lang w:val="en-AU"/>
        </w:rPr>
        <w:t xml:space="preserve"> </w:t>
      </w:r>
      <w:r w:rsidR="00896482" w:rsidRPr="00B37EC9">
        <w:rPr>
          <w:lang w:val="en-AU"/>
        </w:rPr>
        <w:t>has</w:t>
      </w:r>
      <w:r w:rsidR="00896482" w:rsidRPr="00B37EC9">
        <w:rPr>
          <w:spacing w:val="-2"/>
          <w:lang w:val="en-AU"/>
        </w:rPr>
        <w:t xml:space="preserve"> </w:t>
      </w:r>
      <w:r w:rsidR="00896482" w:rsidRPr="00B37EC9">
        <w:rPr>
          <w:spacing w:val="-1"/>
          <w:lang w:val="en-AU"/>
        </w:rPr>
        <w:t>shifted</w:t>
      </w:r>
      <w:r w:rsidR="00896482" w:rsidRPr="00B37EC9">
        <w:rPr>
          <w:lang w:val="en-AU"/>
        </w:rPr>
        <w:t xml:space="preserve"> </w:t>
      </w:r>
      <w:r w:rsidR="00896482" w:rsidRPr="00B37EC9">
        <w:rPr>
          <w:spacing w:val="-1"/>
          <w:lang w:val="en-AU"/>
        </w:rPr>
        <w:t>and</w:t>
      </w:r>
      <w:r w:rsidR="00896482" w:rsidRPr="00B37EC9">
        <w:rPr>
          <w:lang w:val="en-AU"/>
        </w:rPr>
        <w:t xml:space="preserve"> evolved</w:t>
      </w:r>
      <w:r w:rsidR="00896482" w:rsidRPr="00B37EC9">
        <w:rPr>
          <w:spacing w:val="-3"/>
          <w:lang w:val="en-AU"/>
        </w:rPr>
        <w:t xml:space="preserve"> </w:t>
      </w:r>
      <w:r w:rsidR="00896482" w:rsidRPr="00B37EC9">
        <w:rPr>
          <w:lang w:val="en-AU"/>
        </w:rPr>
        <w:t xml:space="preserve">as a </w:t>
      </w:r>
      <w:r w:rsidR="00896482" w:rsidRPr="00B37EC9">
        <w:rPr>
          <w:spacing w:val="-1"/>
          <w:lang w:val="en-AU"/>
        </w:rPr>
        <w:t>result</w:t>
      </w:r>
      <w:r w:rsidR="00896482" w:rsidRPr="00B37EC9">
        <w:rPr>
          <w:lang w:val="en-AU"/>
        </w:rPr>
        <w:t xml:space="preserve"> </w:t>
      </w:r>
      <w:r w:rsidR="00896482" w:rsidRPr="00B37EC9">
        <w:rPr>
          <w:spacing w:val="-1"/>
          <w:lang w:val="en-AU"/>
        </w:rPr>
        <w:t>of</w:t>
      </w:r>
      <w:r w:rsidR="00896482" w:rsidRPr="00B37EC9">
        <w:rPr>
          <w:lang w:val="en-AU"/>
        </w:rPr>
        <w:t xml:space="preserve"> </w:t>
      </w:r>
      <w:r w:rsidR="00896482" w:rsidRPr="00B37EC9">
        <w:rPr>
          <w:spacing w:val="-1"/>
          <w:lang w:val="en-AU"/>
        </w:rPr>
        <w:t>globalisation,</w:t>
      </w:r>
      <w:r w:rsidR="00896482" w:rsidRPr="00B37EC9">
        <w:rPr>
          <w:spacing w:val="1"/>
          <w:lang w:val="en-AU"/>
        </w:rPr>
        <w:t xml:space="preserve"> </w:t>
      </w:r>
      <w:r w:rsidR="00896482" w:rsidRPr="00B37EC9">
        <w:rPr>
          <w:spacing w:val="-1"/>
          <w:lang w:val="en-AU"/>
        </w:rPr>
        <w:t>advances</w:t>
      </w:r>
      <w:r w:rsidR="00896482" w:rsidRPr="00B37EC9">
        <w:rPr>
          <w:lang w:val="en-AU"/>
        </w:rPr>
        <w:t xml:space="preserve"> in</w:t>
      </w:r>
      <w:r w:rsidR="00896482" w:rsidRPr="00B37EC9">
        <w:rPr>
          <w:spacing w:val="-3"/>
          <w:lang w:val="en-AU"/>
        </w:rPr>
        <w:t xml:space="preserve"> </w:t>
      </w:r>
      <w:r w:rsidR="00896482" w:rsidRPr="00B37EC9">
        <w:rPr>
          <w:lang w:val="en-AU"/>
        </w:rPr>
        <w:t xml:space="preserve">the </w:t>
      </w:r>
      <w:r w:rsidR="00896482" w:rsidRPr="00B37EC9">
        <w:rPr>
          <w:spacing w:val="-1"/>
          <w:lang w:val="en-AU"/>
        </w:rPr>
        <w:t>digital</w:t>
      </w:r>
      <w:r w:rsidR="00896482" w:rsidRPr="00B37EC9">
        <w:rPr>
          <w:lang w:val="en-AU"/>
        </w:rPr>
        <w:t xml:space="preserve"> </w:t>
      </w:r>
      <w:r w:rsidR="00896482" w:rsidRPr="00B37EC9">
        <w:rPr>
          <w:spacing w:val="-1"/>
          <w:lang w:val="en-AU"/>
        </w:rPr>
        <w:t>economy</w:t>
      </w:r>
      <w:r w:rsidR="00896482" w:rsidRPr="00B37EC9">
        <w:rPr>
          <w:spacing w:val="1"/>
          <w:lang w:val="en-AU"/>
        </w:rPr>
        <w:t xml:space="preserve"> </w:t>
      </w:r>
      <w:r w:rsidR="00896482" w:rsidRPr="00B37EC9">
        <w:rPr>
          <w:spacing w:val="-2"/>
          <w:lang w:val="en-AU"/>
        </w:rPr>
        <w:t>and</w:t>
      </w:r>
      <w:r w:rsidR="00896482" w:rsidRPr="00B37EC9">
        <w:rPr>
          <w:spacing w:val="38"/>
          <w:lang w:val="en-AU"/>
        </w:rPr>
        <w:t xml:space="preserve"> </w:t>
      </w:r>
      <w:r w:rsidR="00896482" w:rsidRPr="00B37EC9">
        <w:rPr>
          <w:spacing w:val="-1"/>
          <w:lang w:val="en-AU"/>
        </w:rPr>
        <w:t>changes</w:t>
      </w:r>
      <w:r w:rsidR="00896482" w:rsidRPr="00B37EC9">
        <w:rPr>
          <w:lang w:val="en-AU"/>
        </w:rPr>
        <w:t xml:space="preserve"> to </w:t>
      </w:r>
      <w:r w:rsidR="00896482" w:rsidRPr="00B37EC9">
        <w:rPr>
          <w:spacing w:val="-1"/>
          <w:lang w:val="en-AU"/>
        </w:rPr>
        <w:t>business</w:t>
      </w:r>
      <w:r w:rsidR="00896482" w:rsidRPr="00B37EC9">
        <w:rPr>
          <w:lang w:val="en-AU"/>
        </w:rPr>
        <w:t xml:space="preserve"> </w:t>
      </w:r>
      <w:r w:rsidR="00896482" w:rsidRPr="00B37EC9">
        <w:rPr>
          <w:spacing w:val="-1"/>
          <w:lang w:val="en-AU"/>
        </w:rPr>
        <w:t>practice</w:t>
      </w:r>
      <w:r w:rsidR="00896482" w:rsidRPr="00B37EC9">
        <w:rPr>
          <w:spacing w:val="-3"/>
          <w:lang w:val="en-AU"/>
        </w:rPr>
        <w:t xml:space="preserve"> </w:t>
      </w:r>
      <w:r w:rsidR="00896482" w:rsidRPr="00B37EC9">
        <w:rPr>
          <w:spacing w:val="-1"/>
          <w:lang w:val="en-AU"/>
        </w:rPr>
        <w:t>policies</w:t>
      </w:r>
      <w:r w:rsidR="00896482" w:rsidRPr="00B37EC9">
        <w:rPr>
          <w:lang w:val="en-AU"/>
        </w:rPr>
        <w:t xml:space="preserve"> </w:t>
      </w:r>
      <w:r w:rsidR="00896482" w:rsidRPr="00B37EC9">
        <w:rPr>
          <w:spacing w:val="-1"/>
          <w:lang w:val="en-AU"/>
        </w:rPr>
        <w:t>(such</w:t>
      </w:r>
      <w:r w:rsidR="00896482" w:rsidRPr="00B37EC9">
        <w:rPr>
          <w:lang w:val="en-AU"/>
        </w:rPr>
        <w:t xml:space="preserve"> as</w:t>
      </w:r>
      <w:r w:rsidR="00896482" w:rsidRPr="00B37EC9">
        <w:rPr>
          <w:spacing w:val="-2"/>
          <w:lang w:val="en-AU"/>
        </w:rPr>
        <w:t xml:space="preserve"> </w:t>
      </w:r>
      <w:r w:rsidR="00896482" w:rsidRPr="00B37EC9">
        <w:rPr>
          <w:spacing w:val="-1"/>
          <w:lang w:val="en-AU"/>
        </w:rPr>
        <w:t>employment,</w:t>
      </w:r>
      <w:r w:rsidR="00896482" w:rsidRPr="00B37EC9">
        <w:rPr>
          <w:spacing w:val="-3"/>
          <w:lang w:val="en-AU"/>
        </w:rPr>
        <w:t xml:space="preserve"> </w:t>
      </w:r>
      <w:r w:rsidR="00896482" w:rsidRPr="00B37EC9">
        <w:rPr>
          <w:spacing w:val="-1"/>
          <w:lang w:val="en-AU"/>
        </w:rPr>
        <w:t>changes</w:t>
      </w:r>
      <w:r w:rsidR="00896482" w:rsidRPr="00B37EC9">
        <w:rPr>
          <w:lang w:val="en-AU"/>
        </w:rPr>
        <w:t xml:space="preserve"> to</w:t>
      </w:r>
      <w:r w:rsidR="00896482" w:rsidRPr="00B37EC9">
        <w:rPr>
          <w:spacing w:val="-3"/>
          <w:lang w:val="en-AU"/>
        </w:rPr>
        <w:t xml:space="preserve"> </w:t>
      </w:r>
      <w:r w:rsidR="00896482" w:rsidRPr="00B37EC9">
        <w:rPr>
          <w:spacing w:val="-1"/>
          <w:lang w:val="en-AU"/>
        </w:rPr>
        <w:t>card</w:t>
      </w:r>
      <w:r w:rsidR="00896482" w:rsidRPr="00B37EC9">
        <w:rPr>
          <w:lang w:val="en-AU"/>
        </w:rPr>
        <w:t xml:space="preserve"> </w:t>
      </w:r>
      <w:r w:rsidR="00896482" w:rsidRPr="00B37EC9">
        <w:rPr>
          <w:spacing w:val="-1"/>
          <w:lang w:val="en-AU"/>
        </w:rPr>
        <w:t>payments).</w:t>
      </w:r>
      <w:r w:rsidR="00896482" w:rsidRPr="00B37EC9">
        <w:rPr>
          <w:lang w:val="en-AU"/>
        </w:rPr>
        <w:t xml:space="preserve"> </w:t>
      </w:r>
    </w:p>
    <w:p w:rsidR="00FE12FA" w:rsidRPr="00B37EC9" w:rsidRDefault="00FE12FA">
      <w:pPr>
        <w:pStyle w:val="BodyText"/>
        <w:ind w:right="169"/>
        <w:rPr>
          <w:lang w:val="en-AU"/>
        </w:rPr>
      </w:pPr>
    </w:p>
    <w:p w:rsidR="003555F1" w:rsidRPr="00B37EC9" w:rsidRDefault="00896482">
      <w:pPr>
        <w:pStyle w:val="BodyText"/>
        <w:ind w:right="169"/>
        <w:rPr>
          <w:rFonts w:cs="Arial Narrow"/>
          <w:lang w:val="en-AU"/>
        </w:rPr>
      </w:pPr>
      <w:r w:rsidRPr="00B37EC9">
        <w:rPr>
          <w:spacing w:val="-1"/>
          <w:lang w:val="en-AU"/>
        </w:rPr>
        <w:t>The</w:t>
      </w:r>
      <w:r w:rsidRPr="00B37EC9">
        <w:rPr>
          <w:lang w:val="en-AU"/>
        </w:rPr>
        <w:t xml:space="preserve"> </w:t>
      </w:r>
      <w:r w:rsidRPr="00B37EC9">
        <w:rPr>
          <w:spacing w:val="-1"/>
          <w:lang w:val="en-AU"/>
        </w:rPr>
        <w:t>ARA offers</w:t>
      </w:r>
      <w:r w:rsidRPr="00B37EC9">
        <w:rPr>
          <w:lang w:val="en-AU"/>
        </w:rPr>
        <w:t xml:space="preserve"> </w:t>
      </w:r>
      <w:r w:rsidRPr="00B37EC9">
        <w:rPr>
          <w:spacing w:val="-1"/>
          <w:lang w:val="en-AU"/>
        </w:rPr>
        <w:t>support,</w:t>
      </w:r>
      <w:r w:rsidRPr="00B37EC9">
        <w:rPr>
          <w:spacing w:val="50"/>
          <w:lang w:val="en-AU"/>
        </w:rPr>
        <w:t xml:space="preserve"> </w:t>
      </w:r>
      <w:r w:rsidRPr="00B37EC9">
        <w:rPr>
          <w:spacing w:val="-1"/>
          <w:lang w:val="en-AU"/>
        </w:rPr>
        <w:t>information,</w:t>
      </w:r>
      <w:r w:rsidRPr="00B37EC9">
        <w:rPr>
          <w:lang w:val="en-AU"/>
        </w:rPr>
        <w:t xml:space="preserve"> </w:t>
      </w:r>
      <w:r w:rsidRPr="00B37EC9">
        <w:rPr>
          <w:spacing w:val="-1"/>
          <w:lang w:val="en-AU"/>
        </w:rPr>
        <w:t>and</w:t>
      </w:r>
      <w:r w:rsidRPr="00B37EC9">
        <w:rPr>
          <w:lang w:val="en-AU"/>
        </w:rPr>
        <w:t xml:space="preserve"> </w:t>
      </w:r>
      <w:r w:rsidRPr="00B37EC9">
        <w:rPr>
          <w:spacing w:val="-1"/>
          <w:lang w:val="en-AU"/>
        </w:rPr>
        <w:t>representation</w:t>
      </w:r>
      <w:r w:rsidRPr="00B37EC9">
        <w:rPr>
          <w:lang w:val="en-AU"/>
        </w:rPr>
        <w:t xml:space="preserve"> to </w:t>
      </w:r>
      <w:r w:rsidRPr="00B37EC9">
        <w:rPr>
          <w:spacing w:val="-1"/>
          <w:lang w:val="en-AU"/>
        </w:rPr>
        <w:t>around</w:t>
      </w:r>
      <w:r w:rsidRPr="00B37EC9">
        <w:rPr>
          <w:lang w:val="en-AU"/>
        </w:rPr>
        <w:t xml:space="preserve"> 5500</w:t>
      </w:r>
      <w:r w:rsidRPr="00B37EC9">
        <w:rPr>
          <w:spacing w:val="-1"/>
          <w:lang w:val="en-AU"/>
        </w:rPr>
        <w:t xml:space="preserve"> retailers</w:t>
      </w:r>
      <w:r w:rsidRPr="00B37EC9">
        <w:rPr>
          <w:lang w:val="en-AU"/>
        </w:rPr>
        <w:t xml:space="preserve"> </w:t>
      </w:r>
      <w:r w:rsidRPr="00B37EC9">
        <w:rPr>
          <w:spacing w:val="-1"/>
          <w:lang w:val="en-AU"/>
        </w:rPr>
        <w:t>across</w:t>
      </w:r>
      <w:r w:rsidRPr="00B37EC9">
        <w:rPr>
          <w:lang w:val="en-AU"/>
        </w:rPr>
        <w:t xml:space="preserve"> </w:t>
      </w:r>
      <w:r w:rsidRPr="00B37EC9">
        <w:rPr>
          <w:spacing w:val="-1"/>
          <w:lang w:val="en-AU"/>
        </w:rPr>
        <w:t>the</w:t>
      </w:r>
      <w:r w:rsidRPr="00B37EC9">
        <w:rPr>
          <w:lang w:val="en-AU"/>
        </w:rPr>
        <w:t xml:space="preserve"> </w:t>
      </w:r>
      <w:r w:rsidRPr="00B37EC9">
        <w:rPr>
          <w:spacing w:val="-1"/>
          <w:lang w:val="en-AU"/>
        </w:rPr>
        <w:t>nation,</w:t>
      </w:r>
      <w:r w:rsidRPr="00B37EC9">
        <w:rPr>
          <w:lang w:val="en-AU"/>
        </w:rPr>
        <w:t xml:space="preserve"> </w:t>
      </w:r>
      <w:r w:rsidR="0075675C" w:rsidRPr="00B37EC9">
        <w:rPr>
          <w:lang w:val="en-AU"/>
        </w:rPr>
        <w:t xml:space="preserve">representing approximately 50,000 shop fronts </w:t>
      </w:r>
      <w:r w:rsidRPr="00B37EC9">
        <w:rPr>
          <w:spacing w:val="-1"/>
          <w:lang w:val="en-AU"/>
        </w:rPr>
        <w:t>and</w:t>
      </w:r>
      <w:r w:rsidRPr="00B37EC9">
        <w:rPr>
          <w:lang w:val="en-AU"/>
        </w:rPr>
        <w:t xml:space="preserve"> </w:t>
      </w:r>
      <w:r w:rsidRPr="00B37EC9">
        <w:rPr>
          <w:spacing w:val="-1"/>
          <w:lang w:val="en-AU"/>
        </w:rPr>
        <w:t>works</w:t>
      </w:r>
      <w:r w:rsidRPr="00B37EC9">
        <w:rPr>
          <w:spacing w:val="-2"/>
          <w:lang w:val="en-AU"/>
        </w:rPr>
        <w:t xml:space="preserve"> </w:t>
      </w:r>
      <w:r w:rsidRPr="00B37EC9">
        <w:rPr>
          <w:spacing w:val="-1"/>
          <w:lang w:val="en-AU"/>
        </w:rPr>
        <w:t>closely</w:t>
      </w:r>
      <w:r w:rsidRPr="00B37EC9">
        <w:rPr>
          <w:lang w:val="en-AU"/>
        </w:rPr>
        <w:t xml:space="preserve"> </w:t>
      </w:r>
      <w:r w:rsidRPr="00B37EC9">
        <w:rPr>
          <w:spacing w:val="-1"/>
          <w:lang w:val="en-AU"/>
        </w:rPr>
        <w:t>with</w:t>
      </w:r>
      <w:r w:rsidRPr="00B37EC9">
        <w:rPr>
          <w:spacing w:val="73"/>
          <w:lang w:val="en-AU"/>
        </w:rPr>
        <w:t xml:space="preserve"> </w:t>
      </w:r>
      <w:r w:rsidRPr="00B37EC9">
        <w:rPr>
          <w:spacing w:val="-1"/>
          <w:lang w:val="en-AU"/>
        </w:rPr>
        <w:t>Governments,</w:t>
      </w:r>
      <w:r w:rsidR="002D13C3" w:rsidRPr="00B37EC9">
        <w:rPr>
          <w:lang w:val="en-AU"/>
        </w:rPr>
        <w:t xml:space="preserve"> t</w:t>
      </w:r>
      <w:r w:rsidRPr="00B37EC9">
        <w:rPr>
          <w:lang w:val="en-AU"/>
        </w:rPr>
        <w:t xml:space="preserve">he </w:t>
      </w:r>
      <w:r w:rsidRPr="00B37EC9">
        <w:rPr>
          <w:spacing w:val="-1"/>
          <w:lang w:val="en-AU"/>
        </w:rPr>
        <w:t>Reserve</w:t>
      </w:r>
      <w:r w:rsidRPr="00B37EC9">
        <w:rPr>
          <w:lang w:val="en-AU"/>
        </w:rPr>
        <w:t xml:space="preserve"> </w:t>
      </w:r>
      <w:r w:rsidRPr="00B37EC9">
        <w:rPr>
          <w:spacing w:val="-1"/>
          <w:lang w:val="en-AU"/>
        </w:rPr>
        <w:t>Bank</w:t>
      </w:r>
      <w:r w:rsidRPr="00B37EC9">
        <w:rPr>
          <w:lang w:val="en-AU"/>
        </w:rPr>
        <w:t xml:space="preserve"> </w:t>
      </w:r>
      <w:r w:rsidRPr="00B37EC9">
        <w:rPr>
          <w:spacing w:val="-1"/>
          <w:lang w:val="en-AU"/>
        </w:rPr>
        <w:t>of</w:t>
      </w:r>
      <w:r w:rsidRPr="00B37EC9">
        <w:rPr>
          <w:lang w:val="en-AU"/>
        </w:rPr>
        <w:t xml:space="preserve"> </w:t>
      </w:r>
      <w:r w:rsidRPr="00B37EC9">
        <w:rPr>
          <w:spacing w:val="-1"/>
          <w:lang w:val="en-AU"/>
        </w:rPr>
        <w:t>Australia</w:t>
      </w:r>
      <w:r w:rsidRPr="00B37EC9">
        <w:rPr>
          <w:lang w:val="en-AU"/>
        </w:rPr>
        <w:t xml:space="preserve"> </w:t>
      </w:r>
      <w:r w:rsidRPr="00B37EC9">
        <w:rPr>
          <w:spacing w:val="-1"/>
          <w:lang w:val="en-AU"/>
        </w:rPr>
        <w:t>(RBA)</w:t>
      </w:r>
      <w:r w:rsidRPr="00B37EC9">
        <w:rPr>
          <w:spacing w:val="1"/>
          <w:lang w:val="en-AU"/>
        </w:rPr>
        <w:t xml:space="preserve"> </w:t>
      </w:r>
      <w:r w:rsidRPr="00B37EC9">
        <w:rPr>
          <w:spacing w:val="-1"/>
          <w:lang w:val="en-AU"/>
        </w:rPr>
        <w:t>and</w:t>
      </w:r>
      <w:r w:rsidRPr="00B37EC9">
        <w:rPr>
          <w:lang w:val="en-AU"/>
        </w:rPr>
        <w:t xml:space="preserve"> </w:t>
      </w:r>
      <w:r w:rsidRPr="00B37EC9">
        <w:rPr>
          <w:spacing w:val="-2"/>
          <w:lang w:val="en-AU"/>
        </w:rPr>
        <w:t>other</w:t>
      </w:r>
      <w:r w:rsidRPr="00B37EC9">
        <w:rPr>
          <w:lang w:val="en-AU"/>
        </w:rPr>
        <w:t xml:space="preserve"> </w:t>
      </w:r>
      <w:r w:rsidRPr="00B37EC9">
        <w:rPr>
          <w:spacing w:val="-1"/>
          <w:lang w:val="en-AU"/>
        </w:rPr>
        <w:t>industry</w:t>
      </w:r>
      <w:r w:rsidRPr="00B37EC9">
        <w:rPr>
          <w:lang w:val="en-AU"/>
        </w:rPr>
        <w:t xml:space="preserve"> </w:t>
      </w:r>
      <w:r w:rsidRPr="00B37EC9">
        <w:rPr>
          <w:spacing w:val="-1"/>
          <w:lang w:val="en-AU"/>
        </w:rPr>
        <w:t>participants</w:t>
      </w:r>
      <w:r w:rsidRPr="00B37EC9">
        <w:rPr>
          <w:lang w:val="en-AU"/>
        </w:rPr>
        <w:t xml:space="preserve"> to </w:t>
      </w:r>
      <w:r w:rsidRPr="00B37EC9">
        <w:rPr>
          <w:spacing w:val="-1"/>
          <w:lang w:val="en-AU"/>
        </w:rPr>
        <w:t>ensure</w:t>
      </w:r>
      <w:r w:rsidRPr="00B37EC9">
        <w:rPr>
          <w:lang w:val="en-AU"/>
        </w:rPr>
        <w:t xml:space="preserve"> the </w:t>
      </w:r>
      <w:r w:rsidRPr="00B37EC9">
        <w:rPr>
          <w:spacing w:val="-1"/>
          <w:lang w:val="en-AU"/>
        </w:rPr>
        <w:t>long-term</w:t>
      </w:r>
      <w:r w:rsidRPr="00B37EC9">
        <w:rPr>
          <w:spacing w:val="53"/>
          <w:lang w:val="en-AU"/>
        </w:rPr>
        <w:t xml:space="preserve"> </w:t>
      </w:r>
      <w:r w:rsidRPr="00B37EC9">
        <w:rPr>
          <w:spacing w:val="-1"/>
          <w:lang w:val="en-AU"/>
        </w:rPr>
        <w:t>viability</w:t>
      </w:r>
      <w:r w:rsidRPr="00B37EC9">
        <w:rPr>
          <w:spacing w:val="-2"/>
          <w:lang w:val="en-AU"/>
        </w:rPr>
        <w:t xml:space="preserve"> </w:t>
      </w:r>
      <w:r w:rsidRPr="00B37EC9">
        <w:rPr>
          <w:spacing w:val="-1"/>
          <w:lang w:val="en-AU"/>
        </w:rPr>
        <w:t>and</w:t>
      </w:r>
      <w:r w:rsidRPr="00B37EC9">
        <w:rPr>
          <w:lang w:val="en-AU"/>
        </w:rPr>
        <w:t xml:space="preserve"> </w:t>
      </w:r>
      <w:r w:rsidRPr="00B37EC9">
        <w:rPr>
          <w:spacing w:val="-1"/>
          <w:lang w:val="en-AU"/>
        </w:rPr>
        <w:t>position</w:t>
      </w:r>
      <w:r w:rsidRPr="00B37EC9">
        <w:rPr>
          <w:lang w:val="en-AU"/>
        </w:rPr>
        <w:t xml:space="preserve"> </w:t>
      </w:r>
      <w:r w:rsidRPr="00B37EC9">
        <w:rPr>
          <w:spacing w:val="-2"/>
          <w:lang w:val="en-AU"/>
        </w:rPr>
        <w:t>of</w:t>
      </w:r>
      <w:r w:rsidRPr="00B37EC9">
        <w:rPr>
          <w:lang w:val="en-AU"/>
        </w:rPr>
        <w:t xml:space="preserve"> the </w:t>
      </w:r>
      <w:r w:rsidRPr="00B37EC9">
        <w:rPr>
          <w:spacing w:val="-1"/>
          <w:lang w:val="en-AU"/>
        </w:rPr>
        <w:t>retail</w:t>
      </w:r>
      <w:r w:rsidRPr="00B37EC9">
        <w:rPr>
          <w:lang w:val="en-AU"/>
        </w:rPr>
        <w:t xml:space="preserve"> </w:t>
      </w:r>
      <w:r w:rsidRPr="00B37EC9">
        <w:rPr>
          <w:spacing w:val="-1"/>
          <w:lang w:val="en-AU"/>
        </w:rPr>
        <w:t>sector</w:t>
      </w:r>
      <w:r w:rsidRPr="00B37EC9">
        <w:rPr>
          <w:lang w:val="en-AU"/>
        </w:rPr>
        <w:t xml:space="preserve"> </w:t>
      </w:r>
      <w:r w:rsidRPr="00B37EC9">
        <w:rPr>
          <w:spacing w:val="-2"/>
          <w:lang w:val="en-AU"/>
        </w:rPr>
        <w:t>as</w:t>
      </w:r>
      <w:r w:rsidRPr="00B37EC9">
        <w:rPr>
          <w:lang w:val="en-AU"/>
        </w:rPr>
        <w:t xml:space="preserve"> a</w:t>
      </w:r>
      <w:r w:rsidRPr="00B37EC9">
        <w:rPr>
          <w:spacing w:val="1"/>
          <w:lang w:val="en-AU"/>
        </w:rPr>
        <w:t xml:space="preserve"> </w:t>
      </w:r>
      <w:r w:rsidRPr="00B37EC9">
        <w:rPr>
          <w:spacing w:val="-1"/>
          <w:lang w:val="en-AU"/>
        </w:rPr>
        <w:t>leading</w:t>
      </w:r>
      <w:r w:rsidRPr="00B37EC9">
        <w:rPr>
          <w:lang w:val="en-AU"/>
        </w:rPr>
        <w:t xml:space="preserve"> </w:t>
      </w:r>
      <w:r w:rsidRPr="00B37EC9">
        <w:rPr>
          <w:spacing w:val="-1"/>
          <w:lang w:val="en-AU"/>
        </w:rPr>
        <w:t>contributor</w:t>
      </w:r>
      <w:r w:rsidRPr="00B37EC9">
        <w:rPr>
          <w:lang w:val="en-AU"/>
        </w:rPr>
        <w:t xml:space="preserve"> to </w:t>
      </w:r>
      <w:r w:rsidRPr="00B37EC9">
        <w:rPr>
          <w:spacing w:val="-1"/>
          <w:lang w:val="en-AU"/>
        </w:rPr>
        <w:t>Australia</w:t>
      </w:r>
      <w:r w:rsidRPr="00B37EC9">
        <w:rPr>
          <w:rFonts w:cs="Arial Narrow"/>
          <w:spacing w:val="-1"/>
          <w:lang w:val="en-AU"/>
        </w:rPr>
        <w:t>’s</w:t>
      </w:r>
      <w:r w:rsidRPr="00B37EC9">
        <w:rPr>
          <w:rFonts w:cs="Arial Narrow"/>
          <w:spacing w:val="1"/>
          <w:lang w:val="en-AU"/>
        </w:rPr>
        <w:t xml:space="preserve"> </w:t>
      </w:r>
      <w:r w:rsidRPr="00B37EC9">
        <w:rPr>
          <w:rFonts w:cs="Arial Narrow"/>
          <w:spacing w:val="-1"/>
          <w:lang w:val="en-AU"/>
        </w:rPr>
        <w:t>economy.</w:t>
      </w:r>
    </w:p>
    <w:p w:rsidR="003555F1" w:rsidRPr="00B37EC9" w:rsidRDefault="003555F1">
      <w:pPr>
        <w:spacing w:before="11"/>
        <w:rPr>
          <w:rFonts w:ascii="Arial Narrow" w:eastAsia="Arial Narrow" w:hAnsi="Arial Narrow" w:cs="Arial Narrow"/>
          <w:lang w:val="en-AU"/>
        </w:rPr>
      </w:pPr>
    </w:p>
    <w:p w:rsidR="00FE12FA" w:rsidRPr="00B37EC9" w:rsidRDefault="00FE12FA">
      <w:pPr>
        <w:pStyle w:val="BodyText"/>
        <w:ind w:right="152"/>
        <w:rPr>
          <w:spacing w:val="-1"/>
          <w:lang w:val="en-AU"/>
        </w:rPr>
      </w:pPr>
      <w:r w:rsidRPr="00B37EC9">
        <w:rPr>
          <w:spacing w:val="-1"/>
          <w:lang w:val="en-AU"/>
        </w:rPr>
        <w:t xml:space="preserve">We believe that the </w:t>
      </w:r>
      <w:r w:rsidR="00896482" w:rsidRPr="00B37EC9">
        <w:rPr>
          <w:spacing w:val="-1"/>
          <w:lang w:val="en-AU"/>
        </w:rPr>
        <w:t>ARA membership</w:t>
      </w:r>
      <w:r w:rsidR="00896482" w:rsidRPr="00B37EC9">
        <w:rPr>
          <w:lang w:val="en-AU"/>
        </w:rPr>
        <w:t xml:space="preserve"> </w:t>
      </w:r>
      <w:r w:rsidR="00896482" w:rsidRPr="00B37EC9">
        <w:rPr>
          <w:spacing w:val="-1"/>
          <w:lang w:val="en-AU"/>
        </w:rPr>
        <w:t>and</w:t>
      </w:r>
      <w:r w:rsidR="00896482" w:rsidRPr="00B37EC9">
        <w:rPr>
          <w:lang w:val="en-AU"/>
        </w:rPr>
        <w:t xml:space="preserve"> </w:t>
      </w:r>
      <w:r w:rsidR="00896482" w:rsidRPr="00B37EC9">
        <w:rPr>
          <w:spacing w:val="-1"/>
          <w:lang w:val="en-AU"/>
        </w:rPr>
        <w:t>retailers</w:t>
      </w:r>
      <w:r w:rsidR="00896482" w:rsidRPr="00B37EC9">
        <w:rPr>
          <w:lang w:val="en-AU"/>
        </w:rPr>
        <w:t xml:space="preserve"> in </w:t>
      </w:r>
      <w:r w:rsidR="00896482" w:rsidRPr="00B37EC9">
        <w:rPr>
          <w:spacing w:val="-1"/>
          <w:lang w:val="en-AU"/>
        </w:rPr>
        <w:t>general</w:t>
      </w:r>
      <w:r w:rsidR="00896482" w:rsidRPr="00B37EC9">
        <w:rPr>
          <w:spacing w:val="-2"/>
          <w:lang w:val="en-AU"/>
        </w:rPr>
        <w:t xml:space="preserve"> </w:t>
      </w:r>
      <w:r w:rsidRPr="00B37EC9">
        <w:rPr>
          <w:spacing w:val="-2"/>
          <w:lang w:val="en-AU"/>
        </w:rPr>
        <w:t xml:space="preserve">are well placed to comment on Australia’s payments system having direct exposure to its operations and to its cost structures which is particularly important given the level of competition, </w:t>
      </w:r>
      <w:r w:rsidR="00896482" w:rsidRPr="00B37EC9">
        <w:rPr>
          <w:spacing w:val="-1"/>
          <w:lang w:val="en-AU"/>
        </w:rPr>
        <w:t>significant</w:t>
      </w:r>
      <w:r w:rsidR="00896482" w:rsidRPr="00B37EC9">
        <w:rPr>
          <w:spacing w:val="1"/>
          <w:lang w:val="en-AU"/>
        </w:rPr>
        <w:t xml:space="preserve"> </w:t>
      </w:r>
      <w:r w:rsidR="00896482" w:rsidRPr="00B37EC9">
        <w:rPr>
          <w:spacing w:val="-1"/>
          <w:lang w:val="en-AU"/>
        </w:rPr>
        <w:t>cost</w:t>
      </w:r>
      <w:r w:rsidR="00896482" w:rsidRPr="00B37EC9">
        <w:rPr>
          <w:lang w:val="en-AU"/>
        </w:rPr>
        <w:t xml:space="preserve"> </w:t>
      </w:r>
      <w:r w:rsidR="00896482" w:rsidRPr="00B37EC9">
        <w:rPr>
          <w:spacing w:val="-1"/>
          <w:lang w:val="en-AU"/>
        </w:rPr>
        <w:t>pressures</w:t>
      </w:r>
      <w:r w:rsidRPr="00B37EC9">
        <w:rPr>
          <w:lang w:val="en-AU"/>
        </w:rPr>
        <w:t xml:space="preserve">, </w:t>
      </w:r>
      <w:r w:rsidR="00896482" w:rsidRPr="00B37EC9">
        <w:rPr>
          <w:spacing w:val="-1"/>
          <w:lang w:val="en-AU"/>
        </w:rPr>
        <w:t>reduced</w:t>
      </w:r>
      <w:r w:rsidR="00896482" w:rsidRPr="00B37EC9">
        <w:rPr>
          <w:spacing w:val="-3"/>
          <w:lang w:val="en-AU"/>
        </w:rPr>
        <w:t xml:space="preserve"> </w:t>
      </w:r>
      <w:r w:rsidR="00896482" w:rsidRPr="00B37EC9">
        <w:rPr>
          <w:spacing w:val="-1"/>
          <w:lang w:val="en-AU"/>
        </w:rPr>
        <w:t>margins,</w:t>
      </w:r>
      <w:r w:rsidR="00896482" w:rsidRPr="00B37EC9">
        <w:rPr>
          <w:spacing w:val="-3"/>
          <w:lang w:val="en-AU"/>
        </w:rPr>
        <w:t xml:space="preserve"> </w:t>
      </w:r>
      <w:r w:rsidR="00896482" w:rsidRPr="00B37EC9">
        <w:rPr>
          <w:spacing w:val="-1"/>
          <w:lang w:val="en-AU"/>
        </w:rPr>
        <w:t>falling</w:t>
      </w:r>
      <w:r w:rsidR="00896482" w:rsidRPr="00B37EC9">
        <w:rPr>
          <w:lang w:val="en-AU"/>
        </w:rPr>
        <w:t xml:space="preserve"> </w:t>
      </w:r>
      <w:r w:rsidR="00896482" w:rsidRPr="00B37EC9">
        <w:rPr>
          <w:spacing w:val="-1"/>
          <w:lang w:val="en-AU"/>
        </w:rPr>
        <w:t>growth</w:t>
      </w:r>
      <w:r w:rsidR="00896482" w:rsidRPr="00B37EC9">
        <w:rPr>
          <w:lang w:val="en-AU"/>
        </w:rPr>
        <w:t xml:space="preserve"> </w:t>
      </w:r>
      <w:r w:rsidR="00896482" w:rsidRPr="00B37EC9">
        <w:rPr>
          <w:spacing w:val="-1"/>
          <w:lang w:val="en-AU"/>
        </w:rPr>
        <w:t>and</w:t>
      </w:r>
      <w:r w:rsidR="00896482" w:rsidRPr="00B37EC9">
        <w:rPr>
          <w:lang w:val="en-AU"/>
        </w:rPr>
        <w:t xml:space="preserve"> </w:t>
      </w:r>
      <w:r w:rsidR="00896482" w:rsidRPr="00B37EC9">
        <w:rPr>
          <w:spacing w:val="-1"/>
          <w:lang w:val="en-AU"/>
        </w:rPr>
        <w:t>wages</w:t>
      </w:r>
      <w:r w:rsidR="00896482" w:rsidRPr="00B37EC9">
        <w:rPr>
          <w:lang w:val="en-AU"/>
        </w:rPr>
        <w:t xml:space="preserve"> </w:t>
      </w:r>
      <w:r w:rsidR="00896482" w:rsidRPr="00B37EC9">
        <w:rPr>
          <w:spacing w:val="-2"/>
          <w:lang w:val="en-AU"/>
        </w:rPr>
        <w:t>costs</w:t>
      </w:r>
      <w:r w:rsidR="00896482" w:rsidRPr="00B37EC9">
        <w:rPr>
          <w:lang w:val="en-AU"/>
        </w:rPr>
        <w:t xml:space="preserve"> </w:t>
      </w:r>
      <w:r w:rsidR="0075675C" w:rsidRPr="00B37EC9">
        <w:rPr>
          <w:lang w:val="en-AU"/>
        </w:rPr>
        <w:t xml:space="preserve">that are </w:t>
      </w:r>
      <w:r w:rsidR="00896482" w:rsidRPr="00B37EC9">
        <w:rPr>
          <w:spacing w:val="-1"/>
          <w:lang w:val="en-AU"/>
        </w:rPr>
        <w:t>well</w:t>
      </w:r>
      <w:r w:rsidR="00896482" w:rsidRPr="00B37EC9">
        <w:rPr>
          <w:lang w:val="en-AU"/>
        </w:rPr>
        <w:t xml:space="preserve"> </w:t>
      </w:r>
      <w:r w:rsidR="00896482" w:rsidRPr="00B37EC9">
        <w:rPr>
          <w:spacing w:val="-1"/>
          <w:lang w:val="en-AU"/>
        </w:rPr>
        <w:t>above</w:t>
      </w:r>
      <w:r w:rsidR="00896482" w:rsidRPr="00B37EC9">
        <w:rPr>
          <w:spacing w:val="2"/>
          <w:lang w:val="en-AU"/>
        </w:rPr>
        <w:t xml:space="preserve"> </w:t>
      </w:r>
      <w:r w:rsidR="00896482" w:rsidRPr="00B37EC9">
        <w:rPr>
          <w:spacing w:val="-1"/>
          <w:lang w:val="en-AU"/>
        </w:rPr>
        <w:t>our</w:t>
      </w:r>
      <w:r w:rsidR="00896482" w:rsidRPr="00B37EC9">
        <w:rPr>
          <w:lang w:val="en-AU"/>
        </w:rPr>
        <w:t xml:space="preserve"> </w:t>
      </w:r>
      <w:r w:rsidR="00896482" w:rsidRPr="00B37EC9">
        <w:rPr>
          <w:spacing w:val="-1"/>
          <w:lang w:val="en-AU"/>
        </w:rPr>
        <w:t>international</w:t>
      </w:r>
      <w:r w:rsidR="00896482" w:rsidRPr="00B37EC9">
        <w:rPr>
          <w:spacing w:val="-2"/>
          <w:lang w:val="en-AU"/>
        </w:rPr>
        <w:t xml:space="preserve"> </w:t>
      </w:r>
      <w:r w:rsidR="00896482" w:rsidRPr="00B37EC9">
        <w:rPr>
          <w:spacing w:val="-1"/>
          <w:lang w:val="en-AU"/>
        </w:rPr>
        <w:t>competitors</w:t>
      </w:r>
      <w:r w:rsidRPr="00B37EC9">
        <w:rPr>
          <w:spacing w:val="-1"/>
          <w:lang w:val="en-AU"/>
        </w:rPr>
        <w:t xml:space="preserve"> facing retailers today.</w:t>
      </w:r>
    </w:p>
    <w:p w:rsidR="00FE12FA" w:rsidRPr="00B37EC9" w:rsidRDefault="00FE12FA">
      <w:pPr>
        <w:pStyle w:val="BodyText"/>
        <w:ind w:right="152"/>
        <w:rPr>
          <w:spacing w:val="-1"/>
          <w:lang w:val="en-AU"/>
        </w:rPr>
      </w:pPr>
    </w:p>
    <w:p w:rsidR="00FE12FA" w:rsidRPr="00B37EC9" w:rsidRDefault="00896482">
      <w:pPr>
        <w:pStyle w:val="BodyText"/>
        <w:ind w:right="152"/>
        <w:rPr>
          <w:lang w:val="en-AU"/>
        </w:rPr>
      </w:pPr>
      <w:r w:rsidRPr="00B37EC9">
        <w:rPr>
          <w:lang w:val="en-AU"/>
        </w:rPr>
        <w:t>The</w:t>
      </w:r>
      <w:r w:rsidR="008857CD" w:rsidRPr="00B37EC9">
        <w:rPr>
          <w:spacing w:val="83"/>
          <w:lang w:val="en-AU"/>
        </w:rPr>
        <w:t xml:space="preserve"> </w:t>
      </w:r>
      <w:r w:rsidRPr="00B37EC9">
        <w:rPr>
          <w:spacing w:val="-1"/>
          <w:lang w:val="en-AU"/>
        </w:rPr>
        <w:t>ARA represents</w:t>
      </w:r>
      <w:r w:rsidRPr="00B37EC9">
        <w:rPr>
          <w:lang w:val="en-AU"/>
        </w:rPr>
        <w:t xml:space="preserve"> the</w:t>
      </w:r>
      <w:r w:rsidRPr="00B37EC9">
        <w:rPr>
          <w:spacing w:val="-2"/>
          <w:lang w:val="en-AU"/>
        </w:rPr>
        <w:t xml:space="preserve"> </w:t>
      </w:r>
      <w:r w:rsidRPr="00B37EC9">
        <w:rPr>
          <w:spacing w:val="-1"/>
          <w:lang w:val="en-AU"/>
        </w:rPr>
        <w:t>interests</w:t>
      </w:r>
      <w:r w:rsidRPr="00B37EC9">
        <w:rPr>
          <w:lang w:val="en-AU"/>
        </w:rPr>
        <w:t xml:space="preserve"> </w:t>
      </w:r>
      <w:r w:rsidRPr="00B37EC9">
        <w:rPr>
          <w:spacing w:val="-2"/>
          <w:lang w:val="en-AU"/>
        </w:rPr>
        <w:t>of</w:t>
      </w:r>
      <w:r w:rsidRPr="00B37EC9">
        <w:rPr>
          <w:lang w:val="en-AU"/>
        </w:rPr>
        <w:t xml:space="preserve"> </w:t>
      </w:r>
      <w:r w:rsidRPr="00B37EC9">
        <w:rPr>
          <w:spacing w:val="-1"/>
          <w:lang w:val="en-AU"/>
        </w:rPr>
        <w:t>merchants</w:t>
      </w:r>
      <w:r w:rsidRPr="00B37EC9">
        <w:rPr>
          <w:spacing w:val="1"/>
          <w:lang w:val="en-AU"/>
        </w:rPr>
        <w:t xml:space="preserve"> </w:t>
      </w:r>
      <w:r w:rsidRPr="00B37EC9">
        <w:rPr>
          <w:spacing w:val="-1"/>
          <w:lang w:val="en-AU"/>
        </w:rPr>
        <w:t>within</w:t>
      </w:r>
      <w:r w:rsidRPr="00B37EC9">
        <w:rPr>
          <w:lang w:val="en-AU"/>
        </w:rPr>
        <w:t xml:space="preserve"> </w:t>
      </w:r>
      <w:r w:rsidRPr="00B37EC9">
        <w:rPr>
          <w:spacing w:val="-1"/>
          <w:lang w:val="en-AU"/>
        </w:rPr>
        <w:t>the</w:t>
      </w:r>
      <w:r w:rsidRPr="00B37EC9">
        <w:rPr>
          <w:spacing w:val="55"/>
          <w:lang w:val="en-AU"/>
        </w:rPr>
        <w:t xml:space="preserve"> </w:t>
      </w:r>
      <w:r w:rsidRPr="00B37EC9">
        <w:rPr>
          <w:spacing w:val="-1"/>
          <w:lang w:val="en-AU"/>
        </w:rPr>
        <w:t>important</w:t>
      </w:r>
      <w:r w:rsidRPr="00B37EC9">
        <w:rPr>
          <w:lang w:val="en-AU"/>
        </w:rPr>
        <w:t xml:space="preserve"> </w:t>
      </w:r>
      <w:r w:rsidRPr="00B37EC9">
        <w:rPr>
          <w:spacing w:val="-1"/>
          <w:lang w:val="en-AU"/>
        </w:rPr>
        <w:t>payments</w:t>
      </w:r>
      <w:r w:rsidRPr="00B37EC9">
        <w:rPr>
          <w:lang w:val="en-AU"/>
        </w:rPr>
        <w:t xml:space="preserve"> </w:t>
      </w:r>
      <w:r w:rsidRPr="00B37EC9">
        <w:rPr>
          <w:spacing w:val="-1"/>
          <w:lang w:val="en-AU"/>
        </w:rPr>
        <w:t>sector</w:t>
      </w:r>
      <w:r w:rsidRPr="00B37EC9">
        <w:rPr>
          <w:lang w:val="en-AU"/>
        </w:rPr>
        <w:t xml:space="preserve"> of</w:t>
      </w:r>
      <w:r w:rsidRPr="00B37EC9">
        <w:rPr>
          <w:spacing w:val="-3"/>
          <w:lang w:val="en-AU"/>
        </w:rPr>
        <w:t xml:space="preserve"> </w:t>
      </w:r>
      <w:r w:rsidRPr="00B37EC9">
        <w:rPr>
          <w:spacing w:val="-2"/>
          <w:lang w:val="en-AU"/>
        </w:rPr>
        <w:t>the</w:t>
      </w:r>
      <w:r w:rsidRPr="00B37EC9">
        <w:rPr>
          <w:lang w:val="en-AU"/>
        </w:rPr>
        <w:t xml:space="preserve"> </w:t>
      </w:r>
      <w:r w:rsidRPr="00B37EC9">
        <w:rPr>
          <w:spacing w:val="-1"/>
          <w:lang w:val="en-AU"/>
        </w:rPr>
        <w:t>economy.</w:t>
      </w:r>
      <w:r w:rsidRPr="00B37EC9">
        <w:rPr>
          <w:lang w:val="en-AU"/>
        </w:rPr>
        <w:t xml:space="preserve"> It </w:t>
      </w:r>
      <w:r w:rsidRPr="00B37EC9">
        <w:rPr>
          <w:spacing w:val="-1"/>
          <w:lang w:val="en-AU"/>
        </w:rPr>
        <w:t>is</w:t>
      </w:r>
      <w:r w:rsidRPr="00B37EC9">
        <w:rPr>
          <w:lang w:val="en-AU"/>
        </w:rPr>
        <w:t xml:space="preserve"> </w:t>
      </w:r>
      <w:r w:rsidRPr="00B37EC9">
        <w:rPr>
          <w:spacing w:val="-1"/>
          <w:lang w:val="en-AU"/>
        </w:rPr>
        <w:t>critical</w:t>
      </w:r>
      <w:r w:rsidRPr="00B37EC9">
        <w:rPr>
          <w:lang w:val="en-AU"/>
        </w:rPr>
        <w:t xml:space="preserve"> that</w:t>
      </w:r>
      <w:r w:rsidRPr="00B37EC9">
        <w:rPr>
          <w:spacing w:val="-2"/>
          <w:lang w:val="en-AU"/>
        </w:rPr>
        <w:t xml:space="preserve"> the</w:t>
      </w:r>
      <w:r w:rsidRPr="00B37EC9">
        <w:rPr>
          <w:lang w:val="en-AU"/>
        </w:rPr>
        <w:t xml:space="preserve"> </w:t>
      </w:r>
      <w:r w:rsidRPr="00B37EC9">
        <w:rPr>
          <w:spacing w:val="-1"/>
          <w:lang w:val="en-AU"/>
        </w:rPr>
        <w:t>perspective</w:t>
      </w:r>
      <w:r w:rsidRPr="00B37EC9">
        <w:rPr>
          <w:lang w:val="en-AU"/>
        </w:rPr>
        <w:t xml:space="preserve"> </w:t>
      </w:r>
      <w:r w:rsidRPr="00B37EC9">
        <w:rPr>
          <w:spacing w:val="-1"/>
          <w:lang w:val="en-AU"/>
        </w:rPr>
        <w:t>of</w:t>
      </w:r>
      <w:r w:rsidRPr="00B37EC9">
        <w:rPr>
          <w:spacing w:val="-2"/>
          <w:lang w:val="en-AU"/>
        </w:rPr>
        <w:t xml:space="preserve"> </w:t>
      </w:r>
      <w:r w:rsidRPr="00B37EC9">
        <w:rPr>
          <w:spacing w:val="-1"/>
          <w:lang w:val="en-AU"/>
        </w:rPr>
        <w:t>merchants</w:t>
      </w:r>
      <w:r w:rsidRPr="00B37EC9">
        <w:rPr>
          <w:lang w:val="en-AU"/>
        </w:rPr>
        <w:t xml:space="preserve"> is</w:t>
      </w:r>
      <w:r w:rsidRPr="00B37EC9">
        <w:rPr>
          <w:spacing w:val="-2"/>
          <w:lang w:val="en-AU"/>
        </w:rPr>
        <w:t xml:space="preserve"> </w:t>
      </w:r>
      <w:r w:rsidRPr="00B37EC9">
        <w:rPr>
          <w:spacing w:val="-1"/>
          <w:lang w:val="en-AU"/>
        </w:rPr>
        <w:t>considered</w:t>
      </w:r>
      <w:r w:rsidRPr="00B37EC9">
        <w:rPr>
          <w:spacing w:val="-2"/>
          <w:lang w:val="en-AU"/>
        </w:rPr>
        <w:t xml:space="preserve"> </w:t>
      </w:r>
      <w:r w:rsidRPr="00B37EC9">
        <w:rPr>
          <w:spacing w:val="-1"/>
          <w:lang w:val="en-AU"/>
        </w:rPr>
        <w:t>in</w:t>
      </w:r>
      <w:r w:rsidRPr="00B37EC9">
        <w:rPr>
          <w:spacing w:val="60"/>
          <w:lang w:val="en-AU"/>
        </w:rPr>
        <w:t xml:space="preserve"> </w:t>
      </w:r>
      <w:r w:rsidRPr="00B37EC9">
        <w:rPr>
          <w:spacing w:val="-1"/>
          <w:lang w:val="en-AU"/>
        </w:rPr>
        <w:t>addition</w:t>
      </w:r>
      <w:r w:rsidRPr="00B37EC9">
        <w:rPr>
          <w:lang w:val="en-AU"/>
        </w:rPr>
        <w:t xml:space="preserve"> to </w:t>
      </w:r>
      <w:r w:rsidRPr="00B37EC9">
        <w:rPr>
          <w:spacing w:val="-1"/>
          <w:lang w:val="en-AU"/>
        </w:rPr>
        <w:t>those</w:t>
      </w:r>
      <w:r w:rsidRPr="00B37EC9">
        <w:rPr>
          <w:lang w:val="en-AU"/>
        </w:rPr>
        <w:t xml:space="preserve"> </w:t>
      </w:r>
      <w:r w:rsidRPr="00B37EC9">
        <w:rPr>
          <w:spacing w:val="-2"/>
          <w:lang w:val="en-AU"/>
        </w:rPr>
        <w:t>of</w:t>
      </w:r>
      <w:r w:rsidRPr="00B37EC9">
        <w:rPr>
          <w:lang w:val="en-AU"/>
        </w:rPr>
        <w:t xml:space="preserve"> </w:t>
      </w:r>
      <w:r w:rsidRPr="00B37EC9">
        <w:rPr>
          <w:spacing w:val="-1"/>
          <w:lang w:val="en-AU"/>
        </w:rPr>
        <w:t>schemes,</w:t>
      </w:r>
      <w:r w:rsidRPr="00B37EC9">
        <w:rPr>
          <w:lang w:val="en-AU"/>
        </w:rPr>
        <w:t xml:space="preserve"> </w:t>
      </w:r>
      <w:r w:rsidRPr="00B37EC9">
        <w:rPr>
          <w:spacing w:val="-1"/>
          <w:lang w:val="en-AU"/>
        </w:rPr>
        <w:t>issuers,</w:t>
      </w:r>
      <w:r w:rsidRPr="00B37EC9">
        <w:rPr>
          <w:lang w:val="en-AU"/>
        </w:rPr>
        <w:t xml:space="preserve"> </w:t>
      </w:r>
      <w:r w:rsidRPr="00B37EC9">
        <w:rPr>
          <w:spacing w:val="-1"/>
          <w:lang w:val="en-AU"/>
        </w:rPr>
        <w:t>acquirers</w:t>
      </w:r>
      <w:r w:rsidRPr="00B37EC9">
        <w:rPr>
          <w:lang w:val="en-AU"/>
        </w:rPr>
        <w:t xml:space="preserve"> </w:t>
      </w:r>
      <w:r w:rsidRPr="00B37EC9">
        <w:rPr>
          <w:spacing w:val="-1"/>
          <w:lang w:val="en-AU"/>
        </w:rPr>
        <w:t>and</w:t>
      </w:r>
      <w:r w:rsidRPr="00B37EC9">
        <w:rPr>
          <w:spacing w:val="-2"/>
          <w:lang w:val="en-AU"/>
        </w:rPr>
        <w:t xml:space="preserve"> </w:t>
      </w:r>
      <w:r w:rsidRPr="00B37EC9">
        <w:rPr>
          <w:spacing w:val="-1"/>
          <w:lang w:val="en-AU"/>
        </w:rPr>
        <w:t>cardholders.</w:t>
      </w:r>
      <w:r w:rsidRPr="00B37EC9">
        <w:rPr>
          <w:spacing w:val="4"/>
          <w:lang w:val="en-AU"/>
        </w:rPr>
        <w:t xml:space="preserve"> </w:t>
      </w:r>
      <w:r w:rsidRPr="00B37EC9">
        <w:rPr>
          <w:spacing w:val="-1"/>
          <w:lang w:val="en-AU"/>
        </w:rPr>
        <w:t>Merchants</w:t>
      </w:r>
      <w:r w:rsidRPr="00B37EC9">
        <w:rPr>
          <w:lang w:val="en-AU"/>
        </w:rPr>
        <w:t xml:space="preserve"> </w:t>
      </w:r>
      <w:r w:rsidRPr="00B37EC9">
        <w:rPr>
          <w:spacing w:val="-1"/>
          <w:lang w:val="en-AU"/>
        </w:rPr>
        <w:t>make</w:t>
      </w:r>
      <w:r w:rsidRPr="00B37EC9">
        <w:rPr>
          <w:spacing w:val="-3"/>
          <w:lang w:val="en-AU"/>
        </w:rPr>
        <w:t xml:space="preserve"> </w:t>
      </w:r>
      <w:r w:rsidRPr="00B37EC9">
        <w:rPr>
          <w:spacing w:val="-1"/>
          <w:lang w:val="en-AU"/>
        </w:rPr>
        <w:t>significant</w:t>
      </w:r>
      <w:r w:rsidRPr="00B37EC9">
        <w:rPr>
          <w:lang w:val="en-AU"/>
        </w:rPr>
        <w:t xml:space="preserve"> </w:t>
      </w:r>
      <w:r w:rsidRPr="00B37EC9">
        <w:rPr>
          <w:spacing w:val="-1"/>
          <w:lang w:val="en-AU"/>
        </w:rPr>
        <w:t>investments</w:t>
      </w:r>
      <w:r w:rsidRPr="00B37EC9">
        <w:rPr>
          <w:lang w:val="en-AU"/>
        </w:rPr>
        <w:t xml:space="preserve"> </w:t>
      </w:r>
      <w:r w:rsidRPr="00B37EC9">
        <w:rPr>
          <w:spacing w:val="-1"/>
          <w:lang w:val="en-AU"/>
        </w:rPr>
        <w:t>in</w:t>
      </w:r>
      <w:r w:rsidRPr="00B37EC9">
        <w:rPr>
          <w:lang w:val="en-AU"/>
        </w:rPr>
        <w:t xml:space="preserve"> </w:t>
      </w:r>
      <w:r w:rsidRPr="00B37EC9">
        <w:rPr>
          <w:spacing w:val="-1"/>
          <w:lang w:val="en-AU"/>
        </w:rPr>
        <w:t>payments</w:t>
      </w:r>
      <w:r w:rsidRPr="00B37EC9">
        <w:rPr>
          <w:lang w:val="en-AU"/>
        </w:rPr>
        <w:t xml:space="preserve"> </w:t>
      </w:r>
      <w:r w:rsidRPr="00B37EC9">
        <w:rPr>
          <w:spacing w:val="-1"/>
          <w:lang w:val="en-AU"/>
        </w:rPr>
        <w:t>infrastructure</w:t>
      </w:r>
      <w:r w:rsidRPr="00B37EC9">
        <w:rPr>
          <w:lang w:val="en-AU"/>
        </w:rPr>
        <w:t xml:space="preserve"> </w:t>
      </w:r>
      <w:r w:rsidRPr="00B37EC9">
        <w:rPr>
          <w:spacing w:val="-1"/>
          <w:lang w:val="en-AU"/>
        </w:rPr>
        <w:t>and</w:t>
      </w:r>
      <w:r w:rsidRPr="00B37EC9">
        <w:rPr>
          <w:spacing w:val="-3"/>
          <w:lang w:val="en-AU"/>
        </w:rPr>
        <w:t xml:space="preserve"> </w:t>
      </w:r>
      <w:r w:rsidRPr="00B37EC9">
        <w:rPr>
          <w:spacing w:val="-1"/>
          <w:lang w:val="en-AU"/>
        </w:rPr>
        <w:t>are</w:t>
      </w:r>
      <w:r w:rsidRPr="00B37EC9">
        <w:rPr>
          <w:lang w:val="en-AU"/>
        </w:rPr>
        <w:t xml:space="preserve"> </w:t>
      </w:r>
      <w:r w:rsidRPr="00B37EC9">
        <w:rPr>
          <w:spacing w:val="-1"/>
          <w:lang w:val="en-AU"/>
        </w:rPr>
        <w:t>essential</w:t>
      </w:r>
      <w:r w:rsidRPr="00B37EC9">
        <w:rPr>
          <w:lang w:val="en-AU"/>
        </w:rPr>
        <w:t xml:space="preserve"> </w:t>
      </w:r>
      <w:r w:rsidRPr="00B37EC9">
        <w:rPr>
          <w:spacing w:val="-1"/>
          <w:lang w:val="en-AU"/>
        </w:rPr>
        <w:t>components</w:t>
      </w:r>
      <w:r w:rsidRPr="00B37EC9">
        <w:rPr>
          <w:spacing w:val="-2"/>
          <w:lang w:val="en-AU"/>
        </w:rPr>
        <w:t xml:space="preserve"> </w:t>
      </w:r>
      <w:r w:rsidRPr="00B37EC9">
        <w:rPr>
          <w:spacing w:val="-1"/>
          <w:lang w:val="en-AU"/>
        </w:rPr>
        <w:t>of</w:t>
      </w:r>
      <w:r w:rsidRPr="00B37EC9">
        <w:rPr>
          <w:lang w:val="en-AU"/>
        </w:rPr>
        <w:t xml:space="preserve"> </w:t>
      </w:r>
      <w:r w:rsidRPr="00B37EC9">
        <w:rPr>
          <w:spacing w:val="-2"/>
          <w:lang w:val="en-AU"/>
        </w:rPr>
        <w:t>the</w:t>
      </w:r>
      <w:r w:rsidRPr="00B37EC9">
        <w:rPr>
          <w:lang w:val="en-AU"/>
        </w:rPr>
        <w:t xml:space="preserve"> </w:t>
      </w:r>
      <w:r w:rsidRPr="00B37EC9">
        <w:rPr>
          <w:spacing w:val="-1"/>
          <w:lang w:val="en-AU"/>
        </w:rPr>
        <w:t>payments</w:t>
      </w:r>
      <w:r w:rsidRPr="00B37EC9">
        <w:rPr>
          <w:lang w:val="en-AU"/>
        </w:rPr>
        <w:t xml:space="preserve"> </w:t>
      </w:r>
      <w:r w:rsidRPr="00B37EC9">
        <w:rPr>
          <w:spacing w:val="-1"/>
          <w:lang w:val="en-AU"/>
        </w:rPr>
        <w:t>system.</w:t>
      </w:r>
      <w:r w:rsidRPr="00B37EC9">
        <w:rPr>
          <w:lang w:val="en-AU"/>
        </w:rPr>
        <w:t xml:space="preserve"> </w:t>
      </w:r>
    </w:p>
    <w:p w:rsidR="00FE12FA" w:rsidRPr="00B37EC9" w:rsidRDefault="00FE12FA">
      <w:pPr>
        <w:pStyle w:val="BodyText"/>
        <w:ind w:right="152"/>
        <w:rPr>
          <w:lang w:val="en-AU"/>
        </w:rPr>
      </w:pPr>
    </w:p>
    <w:p w:rsidR="003555F1" w:rsidRPr="00B37EC9" w:rsidRDefault="00896482">
      <w:pPr>
        <w:pStyle w:val="BodyText"/>
        <w:ind w:right="152"/>
        <w:rPr>
          <w:lang w:val="en-AU"/>
        </w:rPr>
      </w:pPr>
      <w:r w:rsidRPr="00B37EC9">
        <w:rPr>
          <w:lang w:val="en-AU"/>
        </w:rPr>
        <w:t>The</w:t>
      </w:r>
      <w:r w:rsidRPr="00B37EC9">
        <w:rPr>
          <w:spacing w:val="1"/>
          <w:lang w:val="en-AU"/>
        </w:rPr>
        <w:t xml:space="preserve"> </w:t>
      </w:r>
      <w:r w:rsidRPr="00B37EC9">
        <w:rPr>
          <w:spacing w:val="-2"/>
          <w:lang w:val="en-AU"/>
        </w:rPr>
        <w:t>Reserve</w:t>
      </w:r>
      <w:r w:rsidRPr="00B37EC9">
        <w:rPr>
          <w:lang w:val="en-AU"/>
        </w:rPr>
        <w:t xml:space="preserve"> </w:t>
      </w:r>
      <w:r w:rsidRPr="00B37EC9">
        <w:rPr>
          <w:spacing w:val="-1"/>
          <w:lang w:val="en-AU"/>
        </w:rPr>
        <w:t>Bank</w:t>
      </w:r>
      <w:r w:rsidRPr="00B37EC9">
        <w:rPr>
          <w:lang w:val="en-AU"/>
        </w:rPr>
        <w:t xml:space="preserve"> </w:t>
      </w:r>
      <w:r w:rsidRPr="00B37EC9">
        <w:rPr>
          <w:spacing w:val="-1"/>
          <w:lang w:val="en-AU"/>
        </w:rPr>
        <w:t>of</w:t>
      </w:r>
      <w:r w:rsidRPr="00B37EC9">
        <w:rPr>
          <w:spacing w:val="70"/>
          <w:lang w:val="en-AU"/>
        </w:rPr>
        <w:t xml:space="preserve"> </w:t>
      </w:r>
      <w:r w:rsidRPr="00B37EC9">
        <w:rPr>
          <w:spacing w:val="-1"/>
          <w:lang w:val="en-AU"/>
        </w:rPr>
        <w:t>Australia</w:t>
      </w:r>
      <w:r w:rsidRPr="00B37EC9">
        <w:rPr>
          <w:lang w:val="en-AU"/>
        </w:rPr>
        <w:t xml:space="preserve"> </w:t>
      </w:r>
      <w:r w:rsidRPr="00B37EC9">
        <w:rPr>
          <w:spacing w:val="-1"/>
          <w:lang w:val="en-AU"/>
        </w:rPr>
        <w:t xml:space="preserve">(RBA) </w:t>
      </w:r>
      <w:r w:rsidRPr="00B37EC9">
        <w:rPr>
          <w:lang w:val="en-AU"/>
        </w:rPr>
        <w:t xml:space="preserve">has </w:t>
      </w:r>
      <w:r w:rsidRPr="00B37EC9">
        <w:rPr>
          <w:spacing w:val="-1"/>
          <w:lang w:val="en-AU"/>
        </w:rPr>
        <w:t>been</w:t>
      </w:r>
      <w:r w:rsidRPr="00B37EC9">
        <w:rPr>
          <w:lang w:val="en-AU"/>
        </w:rPr>
        <w:t xml:space="preserve"> a </w:t>
      </w:r>
      <w:r w:rsidRPr="00B37EC9">
        <w:rPr>
          <w:spacing w:val="-1"/>
          <w:lang w:val="en-AU"/>
        </w:rPr>
        <w:t>global</w:t>
      </w:r>
      <w:r w:rsidRPr="00B37EC9">
        <w:rPr>
          <w:lang w:val="en-AU"/>
        </w:rPr>
        <w:t xml:space="preserve"> </w:t>
      </w:r>
      <w:r w:rsidRPr="00B37EC9">
        <w:rPr>
          <w:spacing w:val="-1"/>
          <w:lang w:val="en-AU"/>
        </w:rPr>
        <w:t>leader</w:t>
      </w:r>
      <w:r w:rsidRPr="00B37EC9">
        <w:rPr>
          <w:lang w:val="en-AU"/>
        </w:rPr>
        <w:t xml:space="preserve"> </w:t>
      </w:r>
      <w:r w:rsidRPr="00B37EC9">
        <w:rPr>
          <w:spacing w:val="-1"/>
          <w:lang w:val="en-AU"/>
        </w:rPr>
        <w:t>in</w:t>
      </w:r>
      <w:r w:rsidRPr="00B37EC9">
        <w:rPr>
          <w:lang w:val="en-AU"/>
        </w:rPr>
        <w:t xml:space="preserve"> </w:t>
      </w:r>
      <w:r w:rsidRPr="00B37EC9">
        <w:rPr>
          <w:spacing w:val="-1"/>
          <w:lang w:val="en-AU"/>
        </w:rPr>
        <w:t>reform</w:t>
      </w:r>
      <w:r w:rsidRPr="00B37EC9">
        <w:rPr>
          <w:lang w:val="en-AU"/>
        </w:rPr>
        <w:t xml:space="preserve"> </w:t>
      </w:r>
      <w:r w:rsidRPr="00B37EC9">
        <w:rPr>
          <w:spacing w:val="-1"/>
          <w:lang w:val="en-AU"/>
        </w:rPr>
        <w:t>of</w:t>
      </w:r>
      <w:r w:rsidRPr="00B37EC9">
        <w:rPr>
          <w:lang w:val="en-AU"/>
        </w:rPr>
        <w:t xml:space="preserve"> </w:t>
      </w:r>
      <w:r w:rsidRPr="00B37EC9">
        <w:rPr>
          <w:spacing w:val="-1"/>
          <w:lang w:val="en-AU"/>
        </w:rPr>
        <w:t>payments</w:t>
      </w:r>
      <w:r w:rsidRPr="00B37EC9">
        <w:rPr>
          <w:lang w:val="en-AU"/>
        </w:rPr>
        <w:t xml:space="preserve"> </w:t>
      </w:r>
      <w:r w:rsidRPr="00B37EC9">
        <w:rPr>
          <w:spacing w:val="-1"/>
          <w:lang w:val="en-AU"/>
        </w:rPr>
        <w:t>systems,</w:t>
      </w:r>
      <w:r w:rsidRPr="00B37EC9">
        <w:rPr>
          <w:lang w:val="en-AU"/>
        </w:rPr>
        <w:t xml:space="preserve"> </w:t>
      </w:r>
      <w:r w:rsidRPr="00B37EC9">
        <w:rPr>
          <w:spacing w:val="-1"/>
          <w:lang w:val="en-AU"/>
        </w:rPr>
        <w:t>particularly</w:t>
      </w:r>
      <w:r w:rsidRPr="00B37EC9">
        <w:rPr>
          <w:lang w:val="en-AU"/>
        </w:rPr>
        <w:t xml:space="preserve"> </w:t>
      </w:r>
      <w:r w:rsidRPr="00B37EC9">
        <w:rPr>
          <w:spacing w:val="-1"/>
          <w:lang w:val="en-AU"/>
        </w:rPr>
        <w:t>card</w:t>
      </w:r>
      <w:r w:rsidRPr="00B37EC9">
        <w:rPr>
          <w:spacing w:val="-3"/>
          <w:lang w:val="en-AU"/>
        </w:rPr>
        <w:t xml:space="preserve"> </w:t>
      </w:r>
      <w:r w:rsidRPr="00B37EC9">
        <w:rPr>
          <w:spacing w:val="-1"/>
          <w:lang w:val="en-AU"/>
        </w:rPr>
        <w:t>payments</w:t>
      </w:r>
      <w:r w:rsidRPr="00B37EC9">
        <w:rPr>
          <w:spacing w:val="57"/>
          <w:lang w:val="en-AU"/>
        </w:rPr>
        <w:t xml:space="preserve"> </w:t>
      </w:r>
      <w:r w:rsidRPr="00B37EC9">
        <w:rPr>
          <w:spacing w:val="-1"/>
          <w:lang w:val="en-AU"/>
        </w:rPr>
        <w:t>systems,</w:t>
      </w:r>
      <w:r w:rsidRPr="00B37EC9">
        <w:rPr>
          <w:spacing w:val="-3"/>
          <w:lang w:val="en-AU"/>
        </w:rPr>
        <w:t xml:space="preserve"> </w:t>
      </w:r>
      <w:r w:rsidRPr="00B37EC9">
        <w:rPr>
          <w:spacing w:val="-1"/>
          <w:lang w:val="en-AU"/>
        </w:rPr>
        <w:t>but</w:t>
      </w:r>
      <w:r w:rsidRPr="00B37EC9">
        <w:rPr>
          <w:lang w:val="en-AU"/>
        </w:rPr>
        <w:t xml:space="preserve"> </w:t>
      </w:r>
      <w:r w:rsidRPr="00B37EC9">
        <w:rPr>
          <w:spacing w:val="-1"/>
          <w:lang w:val="en-AU"/>
        </w:rPr>
        <w:t>Australia</w:t>
      </w:r>
      <w:r w:rsidRPr="00B37EC9">
        <w:rPr>
          <w:lang w:val="en-AU"/>
        </w:rPr>
        <w:t xml:space="preserve"> is</w:t>
      </w:r>
      <w:r w:rsidRPr="00B37EC9">
        <w:rPr>
          <w:spacing w:val="-2"/>
          <w:lang w:val="en-AU"/>
        </w:rPr>
        <w:t xml:space="preserve"> </w:t>
      </w:r>
      <w:r w:rsidRPr="00B37EC9">
        <w:rPr>
          <w:lang w:val="en-AU"/>
        </w:rPr>
        <w:t>now</w:t>
      </w:r>
      <w:r w:rsidRPr="00B37EC9">
        <w:rPr>
          <w:spacing w:val="-4"/>
          <w:lang w:val="en-AU"/>
        </w:rPr>
        <w:t xml:space="preserve"> </w:t>
      </w:r>
      <w:r w:rsidRPr="00B37EC9">
        <w:rPr>
          <w:spacing w:val="-1"/>
          <w:lang w:val="en-AU"/>
        </w:rPr>
        <w:t>beginning</w:t>
      </w:r>
      <w:r w:rsidRPr="00B37EC9">
        <w:rPr>
          <w:lang w:val="en-AU"/>
        </w:rPr>
        <w:t xml:space="preserve"> to</w:t>
      </w:r>
      <w:r w:rsidRPr="00B37EC9">
        <w:rPr>
          <w:spacing w:val="-2"/>
          <w:lang w:val="en-AU"/>
        </w:rPr>
        <w:t xml:space="preserve"> </w:t>
      </w:r>
      <w:r w:rsidRPr="00B37EC9">
        <w:rPr>
          <w:lang w:val="en-AU"/>
        </w:rPr>
        <w:t>fall</w:t>
      </w:r>
      <w:r w:rsidRPr="00B37EC9">
        <w:rPr>
          <w:spacing w:val="-2"/>
          <w:lang w:val="en-AU"/>
        </w:rPr>
        <w:t xml:space="preserve"> </w:t>
      </w:r>
      <w:r w:rsidRPr="00B37EC9">
        <w:rPr>
          <w:spacing w:val="-1"/>
          <w:lang w:val="en-AU"/>
        </w:rPr>
        <w:t>behind</w:t>
      </w:r>
      <w:r w:rsidRPr="00B37EC9">
        <w:rPr>
          <w:lang w:val="en-AU"/>
        </w:rPr>
        <w:t xml:space="preserve"> other</w:t>
      </w:r>
      <w:r w:rsidRPr="00B37EC9">
        <w:rPr>
          <w:spacing w:val="-2"/>
          <w:lang w:val="en-AU"/>
        </w:rPr>
        <w:t xml:space="preserve"> </w:t>
      </w:r>
      <w:r w:rsidRPr="00B37EC9">
        <w:rPr>
          <w:spacing w:val="-1"/>
          <w:lang w:val="en-AU"/>
        </w:rPr>
        <w:t>jurisdictions</w:t>
      </w:r>
      <w:r w:rsidRPr="00B37EC9">
        <w:rPr>
          <w:lang w:val="en-AU"/>
        </w:rPr>
        <w:t xml:space="preserve"> </w:t>
      </w:r>
      <w:r w:rsidRPr="00B37EC9">
        <w:rPr>
          <w:spacing w:val="-1"/>
          <w:lang w:val="en-AU"/>
        </w:rPr>
        <w:t>around</w:t>
      </w:r>
      <w:r w:rsidRPr="00B37EC9">
        <w:rPr>
          <w:lang w:val="en-AU"/>
        </w:rPr>
        <w:t xml:space="preserve"> the </w:t>
      </w:r>
      <w:r w:rsidRPr="00B37EC9">
        <w:rPr>
          <w:spacing w:val="-1"/>
          <w:lang w:val="en-AU"/>
        </w:rPr>
        <w:t>world,</w:t>
      </w:r>
      <w:r w:rsidRPr="00B37EC9">
        <w:rPr>
          <w:lang w:val="en-AU"/>
        </w:rPr>
        <w:t xml:space="preserve"> </w:t>
      </w:r>
      <w:r w:rsidRPr="00B37EC9">
        <w:rPr>
          <w:spacing w:val="-1"/>
          <w:lang w:val="en-AU"/>
        </w:rPr>
        <w:t>both</w:t>
      </w:r>
      <w:r w:rsidRPr="00B37EC9">
        <w:rPr>
          <w:spacing w:val="-2"/>
          <w:lang w:val="en-AU"/>
        </w:rPr>
        <w:t xml:space="preserve"> </w:t>
      </w:r>
      <w:r w:rsidRPr="00B37EC9">
        <w:rPr>
          <w:spacing w:val="-1"/>
          <w:lang w:val="en-AU"/>
        </w:rPr>
        <w:t>in</w:t>
      </w:r>
      <w:r w:rsidRPr="00B37EC9">
        <w:rPr>
          <w:lang w:val="en-AU"/>
        </w:rPr>
        <w:t xml:space="preserve"> </w:t>
      </w:r>
      <w:r w:rsidRPr="00B37EC9">
        <w:rPr>
          <w:spacing w:val="-1"/>
          <w:lang w:val="en-AU"/>
        </w:rPr>
        <w:t>scope</w:t>
      </w:r>
      <w:r w:rsidR="008857CD" w:rsidRPr="00B37EC9">
        <w:rPr>
          <w:spacing w:val="66"/>
          <w:lang w:val="en-AU"/>
        </w:rPr>
        <w:t xml:space="preserve"> </w:t>
      </w:r>
      <w:r w:rsidRPr="00B37EC9">
        <w:rPr>
          <w:spacing w:val="-1"/>
          <w:lang w:val="en-AU"/>
        </w:rPr>
        <w:t>of</w:t>
      </w:r>
      <w:r w:rsidRPr="00B37EC9">
        <w:rPr>
          <w:lang w:val="en-AU"/>
        </w:rPr>
        <w:t xml:space="preserve"> </w:t>
      </w:r>
      <w:r w:rsidRPr="00B37EC9">
        <w:rPr>
          <w:spacing w:val="-1"/>
          <w:lang w:val="en-AU"/>
        </w:rPr>
        <w:t>reforms</w:t>
      </w:r>
      <w:r w:rsidRPr="00B37EC9">
        <w:rPr>
          <w:lang w:val="en-AU"/>
        </w:rPr>
        <w:t xml:space="preserve"> </w:t>
      </w:r>
      <w:r w:rsidRPr="00B37EC9">
        <w:rPr>
          <w:spacing w:val="-1"/>
          <w:lang w:val="en-AU"/>
        </w:rPr>
        <w:t>and</w:t>
      </w:r>
      <w:r w:rsidRPr="00B37EC9">
        <w:rPr>
          <w:spacing w:val="-2"/>
          <w:lang w:val="en-AU"/>
        </w:rPr>
        <w:t xml:space="preserve"> </w:t>
      </w:r>
      <w:r w:rsidRPr="00B37EC9">
        <w:rPr>
          <w:spacing w:val="-1"/>
          <w:lang w:val="en-AU"/>
        </w:rPr>
        <w:t>in</w:t>
      </w:r>
      <w:r w:rsidRPr="00B37EC9">
        <w:rPr>
          <w:lang w:val="en-AU"/>
        </w:rPr>
        <w:t xml:space="preserve"> the</w:t>
      </w:r>
      <w:r w:rsidRPr="00B37EC9">
        <w:rPr>
          <w:spacing w:val="-2"/>
          <w:lang w:val="en-AU"/>
        </w:rPr>
        <w:t xml:space="preserve"> </w:t>
      </w:r>
      <w:r w:rsidRPr="00B37EC9">
        <w:rPr>
          <w:spacing w:val="-1"/>
          <w:lang w:val="en-AU"/>
        </w:rPr>
        <w:t>quantum</w:t>
      </w:r>
      <w:r w:rsidRPr="00B37EC9">
        <w:rPr>
          <w:spacing w:val="-2"/>
          <w:lang w:val="en-AU"/>
        </w:rPr>
        <w:t xml:space="preserve"> </w:t>
      </w:r>
      <w:r w:rsidRPr="00B37EC9">
        <w:rPr>
          <w:spacing w:val="-1"/>
          <w:lang w:val="en-AU"/>
        </w:rPr>
        <w:t>of</w:t>
      </w:r>
      <w:r w:rsidRPr="00B37EC9">
        <w:rPr>
          <w:lang w:val="en-AU"/>
        </w:rPr>
        <w:t xml:space="preserve"> </w:t>
      </w:r>
      <w:r w:rsidRPr="00B37EC9">
        <w:rPr>
          <w:spacing w:val="-1"/>
          <w:lang w:val="en-AU"/>
        </w:rPr>
        <w:t>some</w:t>
      </w:r>
      <w:r w:rsidRPr="00B37EC9">
        <w:rPr>
          <w:lang w:val="en-AU"/>
        </w:rPr>
        <w:t xml:space="preserve"> </w:t>
      </w:r>
      <w:r w:rsidRPr="00B37EC9">
        <w:rPr>
          <w:spacing w:val="-1"/>
          <w:lang w:val="en-AU"/>
        </w:rPr>
        <w:t>reforms.</w:t>
      </w:r>
      <w:r w:rsidR="008857CD" w:rsidRPr="00B37EC9">
        <w:rPr>
          <w:spacing w:val="-1"/>
          <w:lang w:val="en-AU"/>
        </w:rPr>
        <w:t xml:space="preserve"> For this reason we are now proposing a cooperative approach with all key stakeholders to reduce regulation, lower costs for business and reduce or remove surcharging through those lower costs.</w:t>
      </w:r>
    </w:p>
    <w:p w:rsidR="003555F1" w:rsidRPr="00B37EC9" w:rsidRDefault="003555F1">
      <w:pPr>
        <w:spacing w:before="11"/>
        <w:rPr>
          <w:rFonts w:ascii="Arial Narrow" w:eastAsia="Arial Narrow" w:hAnsi="Arial Narrow" w:cs="Arial Narrow"/>
          <w:lang w:val="en-AU"/>
        </w:rPr>
      </w:pPr>
    </w:p>
    <w:p w:rsidR="00812CCB" w:rsidRPr="00B37EC9" w:rsidRDefault="00896482" w:rsidP="00812CCB">
      <w:pPr>
        <w:pStyle w:val="BodyText"/>
        <w:ind w:right="169"/>
        <w:rPr>
          <w:spacing w:val="-1"/>
          <w:lang w:val="en-AU"/>
        </w:rPr>
      </w:pPr>
      <w:r w:rsidRPr="00B37EC9">
        <w:rPr>
          <w:lang w:val="en-AU"/>
        </w:rPr>
        <w:t xml:space="preserve">The </w:t>
      </w:r>
      <w:r w:rsidR="00812CCB" w:rsidRPr="00B37EC9">
        <w:rPr>
          <w:lang w:val="en-AU"/>
        </w:rPr>
        <w:t>ARA believes that there are a number of issues that have been identified in the Inquiry’s Interim Report that need to be addressed to ensure that Australia’s payment system remains competitive and to remove the harm of rising costs to retailers from unintend</w:t>
      </w:r>
      <w:r w:rsidR="00BF6515" w:rsidRPr="00B37EC9">
        <w:rPr>
          <w:lang w:val="en-AU"/>
        </w:rPr>
        <w:t>ed consequences of the reforms.</w:t>
      </w:r>
    </w:p>
    <w:p w:rsidR="003555F1" w:rsidRPr="00B37EC9" w:rsidRDefault="003555F1">
      <w:pPr>
        <w:spacing w:before="2"/>
        <w:rPr>
          <w:rFonts w:ascii="Arial Narrow" w:eastAsia="Arial Narrow" w:hAnsi="Arial Narrow" w:cs="Arial Narrow"/>
          <w:b/>
          <w:bCs/>
          <w:lang w:val="en-AU"/>
        </w:rPr>
      </w:pPr>
    </w:p>
    <w:p w:rsidR="00D757CD" w:rsidRPr="00B37EC9" w:rsidRDefault="00D757CD">
      <w:pPr>
        <w:spacing w:before="2"/>
        <w:rPr>
          <w:rFonts w:ascii="Arial Narrow" w:eastAsia="Arial Narrow" w:hAnsi="Arial Narrow" w:cs="Arial Narrow"/>
          <w:b/>
          <w:bCs/>
          <w:lang w:val="en-AU"/>
        </w:rPr>
      </w:pPr>
    </w:p>
    <w:p w:rsidR="003555F1" w:rsidRPr="00B37EC9" w:rsidRDefault="00896482" w:rsidP="00E03E27">
      <w:pPr>
        <w:spacing w:line="252" w:lineRule="exact"/>
        <w:rPr>
          <w:rFonts w:ascii="Arial Narrow" w:hAnsi="Arial Narrow"/>
          <w:b/>
          <w:spacing w:val="4"/>
          <w:lang w:val="en-AU"/>
        </w:rPr>
      </w:pPr>
      <w:r w:rsidRPr="00B37EC9">
        <w:rPr>
          <w:rFonts w:ascii="Arial Narrow" w:hAnsi="Arial Narrow"/>
          <w:b/>
          <w:spacing w:val="2"/>
          <w:lang w:val="en-AU"/>
        </w:rPr>
        <w:t>ARA</w:t>
      </w:r>
      <w:r w:rsidRPr="00B37EC9">
        <w:rPr>
          <w:rFonts w:ascii="Arial Narrow" w:hAnsi="Arial Narrow"/>
          <w:b/>
          <w:spacing w:val="-4"/>
          <w:lang w:val="en-AU"/>
        </w:rPr>
        <w:t xml:space="preserve"> </w:t>
      </w:r>
      <w:r w:rsidRPr="00B37EC9">
        <w:rPr>
          <w:rFonts w:ascii="Arial Narrow" w:hAnsi="Arial Narrow"/>
          <w:b/>
          <w:spacing w:val="4"/>
          <w:lang w:val="en-AU"/>
        </w:rPr>
        <w:t>POSITION</w:t>
      </w:r>
    </w:p>
    <w:p w:rsidR="0067125A" w:rsidRPr="00B37EC9" w:rsidRDefault="0067125A" w:rsidP="00E03E27">
      <w:pPr>
        <w:spacing w:line="252" w:lineRule="exact"/>
        <w:rPr>
          <w:rFonts w:ascii="Arial Narrow" w:eastAsia="Arial Narrow" w:hAnsi="Arial Narrow" w:cs="Arial Narrow"/>
          <w:lang w:val="en-AU"/>
        </w:rPr>
      </w:pPr>
    </w:p>
    <w:p w:rsidR="003555F1" w:rsidRPr="00B37EC9" w:rsidRDefault="00812CCB" w:rsidP="00E03E27">
      <w:pPr>
        <w:pStyle w:val="BodyText"/>
        <w:numPr>
          <w:ilvl w:val="0"/>
          <w:numId w:val="12"/>
        </w:numPr>
        <w:tabs>
          <w:tab w:val="left" w:pos="1561"/>
        </w:tabs>
        <w:spacing w:before="19" w:line="252" w:lineRule="exact"/>
        <w:ind w:right="656"/>
        <w:rPr>
          <w:lang w:val="en-AU"/>
        </w:rPr>
      </w:pPr>
      <w:r w:rsidRPr="00B37EC9">
        <w:rPr>
          <w:spacing w:val="-1"/>
          <w:lang w:val="en-AU"/>
        </w:rPr>
        <w:t xml:space="preserve">The ARA supports the Inquiry’s observation that </w:t>
      </w:r>
      <w:r w:rsidRPr="00B37EC9">
        <w:rPr>
          <w:lang w:val="en-AU"/>
        </w:rPr>
        <w:t>regulation of credit card and debit card payment schemes is required for competition to lead to more efficient outcomes. However, differences in the structure of payment systems have resulted in systems that perform similar functions being regulated differently, which may not be competitively neutral.</w:t>
      </w:r>
      <w:r w:rsidR="00BF6515" w:rsidRPr="00B37EC9">
        <w:rPr>
          <w:lang w:val="en-AU"/>
        </w:rPr>
        <w:t xml:space="preserve"> We now risk entering an over regulated environment which will still not achieve desired outcomes.</w:t>
      </w:r>
    </w:p>
    <w:p w:rsidR="003555F1" w:rsidRPr="00B37EC9" w:rsidRDefault="00016918" w:rsidP="00E03E27">
      <w:pPr>
        <w:pStyle w:val="BodyText"/>
        <w:numPr>
          <w:ilvl w:val="0"/>
          <w:numId w:val="12"/>
        </w:numPr>
        <w:tabs>
          <w:tab w:val="left" w:pos="1561"/>
        </w:tabs>
        <w:spacing w:before="13" w:line="254" w:lineRule="exact"/>
        <w:ind w:right="235"/>
        <w:rPr>
          <w:lang w:val="en-AU"/>
        </w:rPr>
      </w:pPr>
      <w:r w:rsidRPr="00B37EC9">
        <w:rPr>
          <w:spacing w:val="-1"/>
          <w:lang w:val="en-AU"/>
        </w:rPr>
        <w:t>The ARA believes that a</w:t>
      </w:r>
      <w:r w:rsidR="00896482" w:rsidRPr="00B37EC9">
        <w:rPr>
          <w:spacing w:val="-1"/>
          <w:lang w:val="en-AU"/>
        </w:rPr>
        <w:t>l</w:t>
      </w:r>
      <w:r w:rsidR="00E03E27" w:rsidRPr="00B37EC9">
        <w:rPr>
          <w:spacing w:val="-1"/>
          <w:lang w:val="en-AU"/>
        </w:rPr>
        <w:t xml:space="preserve">l of </w:t>
      </w:r>
      <w:r w:rsidRPr="00B37EC9">
        <w:rPr>
          <w:spacing w:val="-1"/>
          <w:lang w:val="en-AU"/>
        </w:rPr>
        <w:t>the payment system</w:t>
      </w:r>
      <w:r w:rsidR="00E03E27" w:rsidRPr="00B37EC9">
        <w:rPr>
          <w:spacing w:val="-1"/>
          <w:lang w:val="en-AU"/>
        </w:rPr>
        <w:t>s</w:t>
      </w:r>
      <w:r w:rsidR="00896482" w:rsidRPr="00B37EC9">
        <w:rPr>
          <w:lang w:val="en-AU"/>
        </w:rPr>
        <w:t xml:space="preserve"> </w:t>
      </w:r>
      <w:r w:rsidR="00896482" w:rsidRPr="00B37EC9">
        <w:rPr>
          <w:spacing w:val="-1"/>
          <w:lang w:val="en-AU"/>
        </w:rPr>
        <w:t>need</w:t>
      </w:r>
      <w:r w:rsidR="00896482" w:rsidRPr="00B37EC9">
        <w:rPr>
          <w:spacing w:val="1"/>
          <w:lang w:val="en-AU"/>
        </w:rPr>
        <w:t xml:space="preserve"> </w:t>
      </w:r>
      <w:r w:rsidR="00896482" w:rsidRPr="00B37EC9">
        <w:rPr>
          <w:lang w:val="en-AU"/>
        </w:rPr>
        <w:t>to be</w:t>
      </w:r>
      <w:r w:rsidR="00896482" w:rsidRPr="00B37EC9">
        <w:rPr>
          <w:spacing w:val="-2"/>
          <w:lang w:val="en-AU"/>
        </w:rPr>
        <w:t xml:space="preserve"> </w:t>
      </w:r>
      <w:r w:rsidRPr="00B37EC9">
        <w:rPr>
          <w:spacing w:val="-2"/>
          <w:lang w:val="en-AU"/>
        </w:rPr>
        <w:t>subject to the same regulatory obligations</w:t>
      </w:r>
      <w:r w:rsidR="00896482" w:rsidRPr="00B37EC9">
        <w:rPr>
          <w:spacing w:val="-1"/>
          <w:lang w:val="en-AU"/>
        </w:rPr>
        <w:t>.</w:t>
      </w:r>
    </w:p>
    <w:p w:rsidR="00722FCF" w:rsidRPr="00B37EC9" w:rsidRDefault="00016918" w:rsidP="00E03E27">
      <w:pPr>
        <w:pStyle w:val="BodyText"/>
        <w:numPr>
          <w:ilvl w:val="0"/>
          <w:numId w:val="12"/>
        </w:numPr>
        <w:tabs>
          <w:tab w:val="left" w:pos="1561"/>
        </w:tabs>
        <w:spacing w:before="14" w:line="252" w:lineRule="exact"/>
        <w:ind w:right="404"/>
        <w:rPr>
          <w:lang w:val="en-AU"/>
        </w:rPr>
      </w:pPr>
      <w:r w:rsidRPr="00B37EC9">
        <w:rPr>
          <w:spacing w:val="-1"/>
          <w:lang w:val="en-AU"/>
        </w:rPr>
        <w:t>The introduction of high interchange premium cards has significantly increased costs to merchants who are not in a position to negotiate lower interchange fees directly with the card schemes and this</w:t>
      </w:r>
      <w:r w:rsidRPr="00B37EC9">
        <w:rPr>
          <w:rFonts w:eastAsia="Times New Roman" w:cs="Times New Roman"/>
          <w:lang w:val="en-AU" w:eastAsia="en-AU"/>
        </w:rPr>
        <w:t xml:space="preserve"> difference in purchasing power </w:t>
      </w:r>
      <w:r w:rsidR="00722FCF" w:rsidRPr="00B37EC9">
        <w:rPr>
          <w:rFonts w:eastAsia="Times New Roman" w:cs="Times New Roman"/>
          <w:lang w:val="en-AU" w:eastAsia="en-AU"/>
        </w:rPr>
        <w:t>reduces retailers ability to compete with dominant retailers who are on a merchant strategic rate.</w:t>
      </w:r>
    </w:p>
    <w:p w:rsidR="003555F1" w:rsidRPr="00B37EC9" w:rsidRDefault="00E03E27" w:rsidP="00E03E27">
      <w:pPr>
        <w:pStyle w:val="BodyText"/>
        <w:numPr>
          <w:ilvl w:val="0"/>
          <w:numId w:val="12"/>
        </w:numPr>
        <w:tabs>
          <w:tab w:val="left" w:pos="1561"/>
        </w:tabs>
        <w:spacing w:before="14" w:line="252" w:lineRule="exact"/>
        <w:ind w:right="404"/>
        <w:rPr>
          <w:lang w:val="en-AU"/>
        </w:rPr>
      </w:pPr>
      <w:r w:rsidRPr="00B37EC9">
        <w:rPr>
          <w:spacing w:val="-1"/>
          <w:lang w:val="en-AU"/>
        </w:rPr>
        <w:t xml:space="preserve">The government and its regulators </w:t>
      </w:r>
      <w:r w:rsidR="0005254A" w:rsidRPr="00B37EC9">
        <w:rPr>
          <w:spacing w:val="-1"/>
          <w:lang w:val="en-AU"/>
        </w:rPr>
        <w:t xml:space="preserve">should further explore the option of </w:t>
      </w:r>
      <w:r w:rsidR="00896482" w:rsidRPr="00B37EC9">
        <w:rPr>
          <w:spacing w:val="-1"/>
          <w:lang w:val="en-AU"/>
        </w:rPr>
        <w:t>Merchants</w:t>
      </w:r>
      <w:r w:rsidR="00896482" w:rsidRPr="00B37EC9">
        <w:rPr>
          <w:spacing w:val="-2"/>
          <w:lang w:val="en-AU"/>
        </w:rPr>
        <w:t xml:space="preserve"> </w:t>
      </w:r>
      <w:r w:rsidR="0005254A" w:rsidRPr="00B37EC9">
        <w:rPr>
          <w:spacing w:val="-1"/>
          <w:lang w:val="en-AU"/>
        </w:rPr>
        <w:t>having</w:t>
      </w:r>
      <w:r w:rsidR="00896482" w:rsidRPr="00B37EC9">
        <w:rPr>
          <w:lang w:val="en-AU"/>
        </w:rPr>
        <w:t xml:space="preserve"> the</w:t>
      </w:r>
      <w:r w:rsidR="00896482" w:rsidRPr="00B37EC9">
        <w:rPr>
          <w:spacing w:val="-2"/>
          <w:lang w:val="en-AU"/>
        </w:rPr>
        <w:t xml:space="preserve"> </w:t>
      </w:r>
      <w:r w:rsidR="00896482" w:rsidRPr="00B37EC9">
        <w:rPr>
          <w:spacing w:val="-1"/>
          <w:lang w:val="en-AU"/>
        </w:rPr>
        <w:t>choice</w:t>
      </w:r>
      <w:r w:rsidR="00896482" w:rsidRPr="00B37EC9">
        <w:rPr>
          <w:lang w:val="en-AU"/>
        </w:rPr>
        <w:t xml:space="preserve"> of</w:t>
      </w:r>
      <w:r w:rsidR="00896482" w:rsidRPr="00B37EC9">
        <w:rPr>
          <w:spacing w:val="-2"/>
          <w:lang w:val="en-AU"/>
        </w:rPr>
        <w:t xml:space="preserve"> </w:t>
      </w:r>
      <w:r w:rsidR="00896482" w:rsidRPr="00B37EC9">
        <w:rPr>
          <w:spacing w:val="-1"/>
          <w:lang w:val="en-AU"/>
        </w:rPr>
        <w:t>routing</w:t>
      </w:r>
      <w:r w:rsidR="00896482" w:rsidRPr="00B37EC9">
        <w:rPr>
          <w:lang w:val="en-AU"/>
        </w:rPr>
        <w:t xml:space="preserve"> for </w:t>
      </w:r>
      <w:r w:rsidR="00896482" w:rsidRPr="00B37EC9">
        <w:rPr>
          <w:spacing w:val="-1"/>
          <w:lang w:val="en-AU"/>
        </w:rPr>
        <w:t>all</w:t>
      </w:r>
      <w:r w:rsidR="00896482" w:rsidRPr="00B37EC9">
        <w:rPr>
          <w:spacing w:val="1"/>
          <w:lang w:val="en-AU"/>
        </w:rPr>
        <w:t xml:space="preserve"> </w:t>
      </w:r>
      <w:r w:rsidR="00896482" w:rsidRPr="00B37EC9">
        <w:rPr>
          <w:spacing w:val="-1"/>
          <w:lang w:val="en-AU"/>
        </w:rPr>
        <w:t>payment</w:t>
      </w:r>
      <w:r w:rsidR="00896482" w:rsidRPr="00B37EC9">
        <w:rPr>
          <w:spacing w:val="-2"/>
          <w:lang w:val="en-AU"/>
        </w:rPr>
        <w:t xml:space="preserve"> </w:t>
      </w:r>
      <w:r w:rsidR="00896482" w:rsidRPr="00B37EC9">
        <w:rPr>
          <w:spacing w:val="-1"/>
          <w:lang w:val="en-AU"/>
        </w:rPr>
        <w:t>transactions</w:t>
      </w:r>
      <w:r w:rsidR="00896482" w:rsidRPr="00B37EC9">
        <w:rPr>
          <w:lang w:val="en-AU"/>
        </w:rPr>
        <w:t xml:space="preserve"> </w:t>
      </w:r>
      <w:r w:rsidR="00896482" w:rsidRPr="00B37EC9">
        <w:rPr>
          <w:spacing w:val="-1"/>
          <w:lang w:val="en-AU"/>
        </w:rPr>
        <w:t>including,</w:t>
      </w:r>
      <w:r w:rsidR="00896482" w:rsidRPr="00B37EC9">
        <w:rPr>
          <w:lang w:val="en-AU"/>
        </w:rPr>
        <w:t xml:space="preserve"> </w:t>
      </w:r>
      <w:r w:rsidR="00896482" w:rsidRPr="00B37EC9">
        <w:rPr>
          <w:spacing w:val="-2"/>
          <w:lang w:val="en-AU"/>
        </w:rPr>
        <w:t>but</w:t>
      </w:r>
      <w:r w:rsidR="00896482" w:rsidRPr="00B37EC9">
        <w:rPr>
          <w:spacing w:val="62"/>
          <w:lang w:val="en-AU"/>
        </w:rPr>
        <w:t xml:space="preserve"> </w:t>
      </w:r>
      <w:r w:rsidR="00896482" w:rsidRPr="00B37EC9">
        <w:rPr>
          <w:spacing w:val="-1"/>
          <w:lang w:val="en-AU"/>
        </w:rPr>
        <w:t>not</w:t>
      </w:r>
      <w:r w:rsidR="00896482" w:rsidRPr="00B37EC9">
        <w:rPr>
          <w:lang w:val="en-AU"/>
        </w:rPr>
        <w:t xml:space="preserve"> </w:t>
      </w:r>
      <w:r w:rsidR="00896482" w:rsidRPr="00B37EC9">
        <w:rPr>
          <w:spacing w:val="-1"/>
          <w:lang w:val="en-AU"/>
        </w:rPr>
        <w:t>limited</w:t>
      </w:r>
      <w:r w:rsidR="00896482" w:rsidRPr="00B37EC9">
        <w:rPr>
          <w:spacing w:val="-2"/>
          <w:lang w:val="en-AU"/>
        </w:rPr>
        <w:t xml:space="preserve"> </w:t>
      </w:r>
      <w:r w:rsidR="00896482" w:rsidRPr="00B37EC9">
        <w:rPr>
          <w:lang w:val="en-AU"/>
        </w:rPr>
        <w:t>to</w:t>
      </w:r>
      <w:r w:rsidR="00016918" w:rsidRPr="00B37EC9">
        <w:rPr>
          <w:lang w:val="en-AU"/>
        </w:rPr>
        <w:t xml:space="preserve"> American Express transactions and debit transactions</w:t>
      </w:r>
    </w:p>
    <w:p w:rsidR="009F1560" w:rsidRPr="00B37EC9" w:rsidRDefault="008858AE" w:rsidP="00E03E27">
      <w:pPr>
        <w:pStyle w:val="BodyText"/>
        <w:numPr>
          <w:ilvl w:val="0"/>
          <w:numId w:val="12"/>
        </w:numPr>
        <w:tabs>
          <w:tab w:val="left" w:pos="1561"/>
        </w:tabs>
        <w:spacing w:before="2" w:line="252" w:lineRule="exact"/>
        <w:ind w:right="404"/>
        <w:rPr>
          <w:spacing w:val="-1"/>
          <w:lang w:val="en-AU"/>
        </w:rPr>
      </w:pPr>
      <w:r w:rsidRPr="00B37EC9">
        <w:rPr>
          <w:spacing w:val="-1"/>
          <w:lang w:val="en-AU"/>
        </w:rPr>
        <w:t>In principle the ARA belie</w:t>
      </w:r>
      <w:r w:rsidR="00A8649F" w:rsidRPr="00B37EC9">
        <w:rPr>
          <w:spacing w:val="-1"/>
          <w:lang w:val="en-AU"/>
        </w:rPr>
        <w:t>ves surcharging is not a good cu</w:t>
      </w:r>
      <w:r w:rsidRPr="00B37EC9">
        <w:rPr>
          <w:spacing w:val="-1"/>
          <w:lang w:val="en-AU"/>
        </w:rPr>
        <w:t>stomer experience</w:t>
      </w:r>
      <w:r w:rsidR="00E03E27" w:rsidRPr="00B37EC9">
        <w:rPr>
          <w:spacing w:val="-1"/>
          <w:lang w:val="en-AU"/>
        </w:rPr>
        <w:t xml:space="preserve"> with the majority of retailers avoiding the practice on lower cost regulated cards</w:t>
      </w:r>
      <w:r w:rsidRPr="00B37EC9">
        <w:rPr>
          <w:spacing w:val="-1"/>
          <w:lang w:val="en-AU"/>
        </w:rPr>
        <w:t xml:space="preserve">. </w:t>
      </w:r>
      <w:r w:rsidR="00016918" w:rsidRPr="00B37EC9">
        <w:rPr>
          <w:spacing w:val="-1"/>
          <w:lang w:val="en-AU"/>
        </w:rPr>
        <w:t xml:space="preserve">The ARA believes that permitting merchant surcharging on credit and debit cards </w:t>
      </w:r>
      <w:r w:rsidR="001528C7" w:rsidRPr="00B37EC9">
        <w:rPr>
          <w:spacing w:val="-1"/>
          <w:lang w:val="en-AU"/>
        </w:rPr>
        <w:t>ha</w:t>
      </w:r>
      <w:r w:rsidR="00016918" w:rsidRPr="00B37EC9">
        <w:rPr>
          <w:spacing w:val="-1"/>
          <w:lang w:val="en-AU"/>
        </w:rPr>
        <w:t xml:space="preserve">s </w:t>
      </w:r>
      <w:r w:rsidR="001528C7" w:rsidRPr="00B37EC9">
        <w:rPr>
          <w:spacing w:val="-1"/>
          <w:lang w:val="en-AU"/>
        </w:rPr>
        <w:t xml:space="preserve">been </w:t>
      </w:r>
      <w:r w:rsidR="00016918" w:rsidRPr="00B37EC9">
        <w:rPr>
          <w:spacing w:val="-1"/>
          <w:lang w:val="en-AU"/>
        </w:rPr>
        <w:t>pro-competitive and as such has been a positive regulatory intervention</w:t>
      </w:r>
      <w:r w:rsidR="001528C7" w:rsidRPr="00B37EC9">
        <w:rPr>
          <w:spacing w:val="-1"/>
          <w:lang w:val="en-AU"/>
        </w:rPr>
        <w:t xml:space="preserve"> in relation to non regulated payment systems</w:t>
      </w:r>
      <w:r w:rsidR="00016918" w:rsidRPr="00B37EC9">
        <w:rPr>
          <w:spacing w:val="-1"/>
          <w:lang w:val="en-AU"/>
        </w:rPr>
        <w:t>.</w:t>
      </w:r>
      <w:r w:rsidR="000357EE" w:rsidRPr="00B37EC9">
        <w:rPr>
          <w:spacing w:val="-1"/>
          <w:lang w:val="en-AU"/>
        </w:rPr>
        <w:t xml:space="preserve"> </w:t>
      </w:r>
      <w:r w:rsidRPr="00B37EC9">
        <w:rPr>
          <w:rFonts w:eastAsia="Times New Roman" w:cs="Times New Roman"/>
          <w:lang w:val="en-AU" w:eastAsia="en-AU"/>
        </w:rPr>
        <w:t xml:space="preserve">Where regulated systems are in relatively secure payment environments </w:t>
      </w:r>
      <w:r w:rsidR="00A8649F" w:rsidRPr="00B37EC9">
        <w:rPr>
          <w:rFonts w:eastAsia="Times New Roman" w:cs="Times New Roman"/>
          <w:lang w:val="en-AU" w:eastAsia="en-AU"/>
        </w:rPr>
        <w:t>there is little charge back to merchants</w:t>
      </w:r>
      <w:r w:rsidR="001528C7" w:rsidRPr="00B37EC9">
        <w:rPr>
          <w:rFonts w:eastAsia="Times New Roman" w:cs="Times New Roman"/>
          <w:lang w:val="en-AU" w:eastAsia="en-AU"/>
        </w:rPr>
        <w:t>. H</w:t>
      </w:r>
      <w:r w:rsidRPr="00B37EC9">
        <w:rPr>
          <w:rFonts w:eastAsia="Times New Roman" w:cs="Times New Roman"/>
          <w:lang w:val="en-AU" w:eastAsia="en-AU"/>
        </w:rPr>
        <w:t xml:space="preserve">owever in less secure </w:t>
      </w:r>
      <w:r w:rsidR="00A8649F" w:rsidRPr="00B37EC9">
        <w:rPr>
          <w:rFonts w:eastAsia="Times New Roman" w:cs="Times New Roman"/>
          <w:lang w:val="en-AU" w:eastAsia="en-AU"/>
        </w:rPr>
        <w:t>web based environments there is still a case for surcharging.</w:t>
      </w:r>
      <w:r w:rsidR="0067125A" w:rsidRPr="00B37EC9">
        <w:rPr>
          <w:rFonts w:eastAsia="Times New Roman" w:cs="Times New Roman"/>
          <w:lang w:val="en-AU" w:eastAsia="en-AU"/>
        </w:rPr>
        <w:t xml:space="preserve"> An </w:t>
      </w:r>
      <w:r w:rsidR="001528C7" w:rsidRPr="00B37EC9">
        <w:rPr>
          <w:rFonts w:eastAsia="Times New Roman" w:cs="Times New Roman"/>
          <w:lang w:val="en-AU" w:eastAsia="en-AU"/>
        </w:rPr>
        <w:t>ability should remain to surcharge non regulated payment systems.</w:t>
      </w:r>
      <w:r w:rsidR="004B4978" w:rsidRPr="00B37EC9">
        <w:rPr>
          <w:rFonts w:eastAsia="Times New Roman" w:cs="Times New Roman"/>
          <w:lang w:val="en-AU" w:eastAsia="en-AU"/>
        </w:rPr>
        <w:t xml:space="preserve"> The ARA also recognises the costs of cash and the regulated systems can be competitive with those cash costs.</w:t>
      </w:r>
    </w:p>
    <w:p w:rsidR="009F1560" w:rsidRPr="00B37EC9" w:rsidRDefault="009F1560" w:rsidP="00E03E27">
      <w:pPr>
        <w:pStyle w:val="BodyText"/>
        <w:tabs>
          <w:tab w:val="left" w:pos="1561"/>
        </w:tabs>
        <w:spacing w:before="2" w:line="252" w:lineRule="exact"/>
        <w:ind w:left="0" w:right="404"/>
        <w:rPr>
          <w:rFonts w:cs="Arial Narrow"/>
          <w:lang w:val="en-AU"/>
        </w:rPr>
      </w:pPr>
    </w:p>
    <w:p w:rsidR="00D836B3" w:rsidRPr="00B37EC9" w:rsidRDefault="00896482" w:rsidP="00E03E27">
      <w:pPr>
        <w:rPr>
          <w:rFonts w:ascii="Arial Narrow" w:eastAsia="Arial Narrow" w:hAnsi="Arial Narrow" w:cs="Arial Narrow"/>
          <w:lang w:val="en-AU"/>
        </w:rPr>
      </w:pPr>
      <w:r w:rsidRPr="00B37EC9">
        <w:rPr>
          <w:rFonts w:ascii="Arial Narrow" w:hAnsi="Arial Narrow"/>
          <w:b/>
          <w:spacing w:val="2"/>
          <w:lang w:val="en-AU"/>
        </w:rPr>
        <w:t>THE</w:t>
      </w:r>
      <w:r w:rsidRPr="00B37EC9">
        <w:rPr>
          <w:rFonts w:ascii="Arial Narrow" w:hAnsi="Arial Narrow"/>
          <w:b/>
          <w:spacing w:val="-2"/>
          <w:lang w:val="en-AU"/>
        </w:rPr>
        <w:t xml:space="preserve"> </w:t>
      </w:r>
      <w:r w:rsidRPr="00B37EC9">
        <w:rPr>
          <w:rFonts w:ascii="Arial Narrow" w:hAnsi="Arial Narrow"/>
          <w:b/>
          <w:spacing w:val="4"/>
          <w:lang w:val="en-AU"/>
        </w:rPr>
        <w:t>SUBMISSION</w:t>
      </w:r>
    </w:p>
    <w:p w:rsidR="00E03E27" w:rsidRPr="00B37EC9" w:rsidRDefault="00E03E27" w:rsidP="00E03E27">
      <w:pPr>
        <w:pStyle w:val="BodyText"/>
        <w:tabs>
          <w:tab w:val="left" w:pos="142"/>
        </w:tabs>
        <w:spacing w:before="12" w:line="254" w:lineRule="exact"/>
        <w:ind w:left="0" w:right="404"/>
        <w:rPr>
          <w:rFonts w:eastAsia="Times New Roman" w:cs="Times New Roman"/>
          <w:lang w:val="en-AU" w:eastAsia="en-AU"/>
        </w:rPr>
      </w:pPr>
    </w:p>
    <w:p w:rsidR="00E03E27" w:rsidRPr="00B37EC9" w:rsidRDefault="00BF6515" w:rsidP="00E03E27">
      <w:pPr>
        <w:rPr>
          <w:rFonts w:ascii="Arial Narrow" w:hAnsi="Arial Narrow"/>
          <w:lang w:val="en-AU"/>
        </w:rPr>
      </w:pPr>
      <w:r w:rsidRPr="00B37EC9">
        <w:rPr>
          <w:rFonts w:ascii="Arial Narrow" w:hAnsi="Arial Narrow"/>
          <w:lang w:val="en-AU"/>
        </w:rPr>
        <w:t>T</w:t>
      </w:r>
      <w:r w:rsidR="008857CD" w:rsidRPr="00B37EC9">
        <w:rPr>
          <w:rFonts w:ascii="Arial Narrow" w:hAnsi="Arial Narrow"/>
          <w:lang w:val="en-AU"/>
        </w:rPr>
        <w:t xml:space="preserve">he ARA </w:t>
      </w:r>
      <w:r w:rsidR="00E03E27" w:rsidRPr="00B37EC9">
        <w:rPr>
          <w:rFonts w:ascii="Arial Narrow" w:hAnsi="Arial Narrow"/>
          <w:lang w:val="en-AU"/>
        </w:rPr>
        <w:t>agree</w:t>
      </w:r>
      <w:r w:rsidR="008857CD" w:rsidRPr="00B37EC9">
        <w:rPr>
          <w:rFonts w:ascii="Arial Narrow" w:hAnsi="Arial Narrow"/>
          <w:lang w:val="en-AU"/>
        </w:rPr>
        <w:t>s</w:t>
      </w:r>
      <w:r w:rsidR="00E03E27" w:rsidRPr="00B37EC9">
        <w:rPr>
          <w:rFonts w:ascii="Arial Narrow" w:hAnsi="Arial Narrow"/>
          <w:lang w:val="en-AU"/>
        </w:rPr>
        <w:t xml:space="preserve"> on the following guiding principles for the future regulation of the Australian Payments System as an alternative to the options which have been presented in the FSI and by the RBA.  </w:t>
      </w:r>
      <w:r w:rsidR="008857CD" w:rsidRPr="00B37EC9">
        <w:rPr>
          <w:rFonts w:ascii="Arial Narrow" w:hAnsi="Arial Narrow"/>
          <w:lang w:val="en-AU"/>
        </w:rPr>
        <w:t xml:space="preserve">We believe the major regulated </w:t>
      </w:r>
      <w:r w:rsidRPr="00B37EC9">
        <w:rPr>
          <w:rFonts w:ascii="Arial Narrow" w:hAnsi="Arial Narrow"/>
          <w:lang w:val="en-AU"/>
        </w:rPr>
        <w:t xml:space="preserve">payment systems </w:t>
      </w:r>
      <w:r w:rsidR="008857CD" w:rsidRPr="00B37EC9">
        <w:rPr>
          <w:rFonts w:ascii="Arial Narrow" w:hAnsi="Arial Narrow"/>
          <w:lang w:val="en-AU"/>
        </w:rPr>
        <w:t xml:space="preserve">would be supportive of these principles. </w:t>
      </w:r>
    </w:p>
    <w:p w:rsidR="00E03E27" w:rsidRPr="00B37EC9" w:rsidRDefault="00E03E27" w:rsidP="00E03E27">
      <w:pPr>
        <w:rPr>
          <w:rFonts w:ascii="Arial Narrow" w:hAnsi="Arial Narrow"/>
          <w:u w:val="single"/>
          <w:lang w:val="en-AU"/>
        </w:rPr>
      </w:pPr>
    </w:p>
    <w:p w:rsidR="00E03E27" w:rsidRPr="00B37EC9" w:rsidRDefault="00E03E27" w:rsidP="00E03E27">
      <w:pPr>
        <w:rPr>
          <w:rFonts w:ascii="Arial Narrow" w:hAnsi="Arial Narrow"/>
          <w:b/>
          <w:lang w:val="en-AU"/>
        </w:rPr>
      </w:pPr>
      <w:r w:rsidRPr="00B37EC9">
        <w:rPr>
          <w:rFonts w:ascii="Arial Narrow" w:hAnsi="Arial Narrow"/>
          <w:b/>
          <w:lang w:val="en-AU"/>
        </w:rPr>
        <w:t>Surcharging</w:t>
      </w:r>
    </w:p>
    <w:p w:rsidR="00E03E27" w:rsidRPr="00B37EC9" w:rsidRDefault="00E03E27" w:rsidP="00E03E27">
      <w:pPr>
        <w:rPr>
          <w:rFonts w:ascii="Arial Narrow" w:hAnsi="Arial Narrow"/>
          <w:u w:val="single"/>
          <w:lang w:val="en-AU"/>
        </w:rPr>
      </w:pPr>
    </w:p>
    <w:p w:rsidR="008857CD" w:rsidRPr="00B37EC9" w:rsidRDefault="00E03E27" w:rsidP="00E03E27">
      <w:pPr>
        <w:pStyle w:val="ListParagraph"/>
        <w:widowControl/>
        <w:numPr>
          <w:ilvl w:val="0"/>
          <w:numId w:val="13"/>
        </w:numPr>
        <w:spacing w:after="200" w:line="276" w:lineRule="auto"/>
        <w:contextualSpacing/>
        <w:rPr>
          <w:rFonts w:ascii="Arial Narrow" w:hAnsi="Arial Narrow"/>
          <w:lang w:val="en-AU"/>
        </w:rPr>
      </w:pPr>
      <w:r w:rsidRPr="00B37EC9">
        <w:rPr>
          <w:rFonts w:ascii="Arial Narrow" w:hAnsi="Arial Narrow"/>
          <w:lang w:val="en-AU"/>
        </w:rPr>
        <w:t xml:space="preserve">Principles based surcharging, where there is no surcharging allowed for low cost systems (eftpos and debit) and businesses permitted to apply a surcharge which reflects the cost of acceptance for </w:t>
      </w:r>
      <w:r w:rsidR="008857CD" w:rsidRPr="00B37EC9">
        <w:rPr>
          <w:rFonts w:ascii="Arial Narrow" w:hAnsi="Arial Narrow"/>
          <w:lang w:val="en-AU"/>
        </w:rPr>
        <w:t>credit.</w:t>
      </w:r>
    </w:p>
    <w:p w:rsidR="00E03E27" w:rsidRPr="00B37EC9" w:rsidRDefault="00E03E27" w:rsidP="00E03E27">
      <w:pPr>
        <w:pStyle w:val="ListParagraph"/>
        <w:widowControl/>
        <w:numPr>
          <w:ilvl w:val="0"/>
          <w:numId w:val="13"/>
        </w:numPr>
        <w:spacing w:after="200" w:line="276" w:lineRule="auto"/>
        <w:contextualSpacing/>
        <w:rPr>
          <w:rFonts w:ascii="Arial Narrow" w:hAnsi="Arial Narrow"/>
          <w:lang w:val="en-AU"/>
        </w:rPr>
      </w:pPr>
      <w:r w:rsidRPr="00B37EC9">
        <w:rPr>
          <w:rFonts w:ascii="Arial Narrow" w:hAnsi="Arial Narrow"/>
          <w:lang w:val="en-AU"/>
        </w:rPr>
        <w:t xml:space="preserve">To ensure that there is no cross subsidisation, blended surcharging not permitted. </w:t>
      </w:r>
    </w:p>
    <w:p w:rsidR="00E03E27" w:rsidRPr="00B37EC9" w:rsidRDefault="00E03E27" w:rsidP="00E03E27">
      <w:pPr>
        <w:pStyle w:val="ListParagraph"/>
        <w:widowControl/>
        <w:numPr>
          <w:ilvl w:val="0"/>
          <w:numId w:val="13"/>
        </w:numPr>
        <w:rPr>
          <w:rFonts w:ascii="Arial Narrow" w:hAnsi="Arial Narrow"/>
          <w:lang w:val="en-AU"/>
        </w:rPr>
      </w:pPr>
      <w:r w:rsidRPr="00B37EC9">
        <w:rPr>
          <w:rFonts w:ascii="Arial Narrow" w:hAnsi="Arial Narrow"/>
          <w:lang w:val="en-AU"/>
        </w:rPr>
        <w:t xml:space="preserve">ACCC given powers to enforce this policy, particularly excessive surcharging.  Consumers able to report excessive surcharging to ACCC. </w:t>
      </w:r>
    </w:p>
    <w:p w:rsidR="00E03E27" w:rsidRPr="00B37EC9" w:rsidRDefault="00E03E27" w:rsidP="00E03E27">
      <w:pPr>
        <w:rPr>
          <w:rFonts w:ascii="Arial Narrow" w:hAnsi="Arial Narrow"/>
          <w:lang w:val="en-AU"/>
        </w:rPr>
      </w:pPr>
    </w:p>
    <w:p w:rsidR="00E03E27" w:rsidRPr="00B37EC9" w:rsidRDefault="00E03E27" w:rsidP="00E03E27">
      <w:pPr>
        <w:rPr>
          <w:rFonts w:ascii="Arial Narrow" w:hAnsi="Arial Narrow"/>
          <w:b/>
          <w:lang w:val="en-AU"/>
        </w:rPr>
      </w:pPr>
      <w:r w:rsidRPr="00B37EC9">
        <w:rPr>
          <w:rFonts w:ascii="Arial Narrow" w:hAnsi="Arial Narrow"/>
          <w:b/>
          <w:lang w:val="en-AU"/>
        </w:rPr>
        <w:t>Level Playing Field</w:t>
      </w:r>
    </w:p>
    <w:p w:rsidR="00E03E27" w:rsidRPr="00B37EC9" w:rsidRDefault="00E03E27" w:rsidP="00E03E27">
      <w:pPr>
        <w:rPr>
          <w:rFonts w:ascii="Arial Narrow" w:hAnsi="Arial Narrow"/>
          <w:u w:val="single"/>
          <w:lang w:val="en-AU"/>
        </w:rPr>
      </w:pPr>
    </w:p>
    <w:p w:rsidR="00E03E27" w:rsidRPr="00B37EC9" w:rsidRDefault="00E03E27" w:rsidP="00E03E27">
      <w:pPr>
        <w:pStyle w:val="ListParagraph"/>
        <w:widowControl/>
        <w:numPr>
          <w:ilvl w:val="0"/>
          <w:numId w:val="14"/>
        </w:numPr>
        <w:spacing w:after="200" w:line="276" w:lineRule="auto"/>
        <w:contextualSpacing/>
        <w:rPr>
          <w:rFonts w:ascii="Arial Narrow" w:hAnsi="Arial Narrow"/>
          <w:lang w:val="en-AU"/>
        </w:rPr>
      </w:pPr>
      <w:r w:rsidRPr="00B37EC9">
        <w:rPr>
          <w:rFonts w:ascii="Arial Narrow" w:hAnsi="Arial Narrow"/>
          <w:lang w:val="en-AU"/>
        </w:rPr>
        <w:t>Any regulation must apply equally to all payments systems including American Express, Diners, Union Pay, JCB, PayPal.</w:t>
      </w:r>
    </w:p>
    <w:p w:rsidR="00E03E27" w:rsidRPr="00B37EC9" w:rsidRDefault="00E03E27" w:rsidP="00E03E27">
      <w:pPr>
        <w:pStyle w:val="ListParagraph"/>
        <w:widowControl/>
        <w:numPr>
          <w:ilvl w:val="0"/>
          <w:numId w:val="14"/>
        </w:numPr>
        <w:spacing w:after="200" w:line="276" w:lineRule="auto"/>
        <w:contextualSpacing/>
        <w:rPr>
          <w:rFonts w:ascii="Arial Narrow" w:hAnsi="Arial Narrow"/>
          <w:lang w:val="en-AU"/>
        </w:rPr>
      </w:pPr>
      <w:r w:rsidRPr="00B37EC9">
        <w:rPr>
          <w:rFonts w:ascii="Arial Narrow" w:hAnsi="Arial Narrow"/>
          <w:lang w:val="en-AU"/>
        </w:rPr>
        <w:t>A threshold set at 1.5% of retail payment transactions market share before regulation is applied</w:t>
      </w:r>
    </w:p>
    <w:p w:rsidR="00E03E27" w:rsidRPr="00B37EC9" w:rsidRDefault="00E03E27" w:rsidP="00E03E27">
      <w:pPr>
        <w:pStyle w:val="ListParagraph"/>
        <w:widowControl/>
        <w:numPr>
          <w:ilvl w:val="0"/>
          <w:numId w:val="14"/>
        </w:numPr>
        <w:spacing w:after="200" w:line="276" w:lineRule="auto"/>
        <w:contextualSpacing/>
        <w:rPr>
          <w:rFonts w:ascii="Arial Narrow" w:hAnsi="Arial Narrow"/>
          <w:lang w:val="en-AU"/>
        </w:rPr>
      </w:pPr>
      <w:r w:rsidRPr="00B37EC9">
        <w:rPr>
          <w:rFonts w:ascii="Arial Narrow" w:hAnsi="Arial Narrow"/>
          <w:lang w:val="en-AU"/>
        </w:rPr>
        <w:t>Regulation to capture new forms of payment systems under this model as they emerge</w:t>
      </w:r>
    </w:p>
    <w:p w:rsidR="002D13C3" w:rsidRDefault="002D13C3" w:rsidP="00E03E27">
      <w:pPr>
        <w:rPr>
          <w:rFonts w:ascii="Arial Narrow" w:hAnsi="Arial Narrow"/>
          <w:b/>
          <w:lang w:val="en-AU"/>
        </w:rPr>
      </w:pPr>
    </w:p>
    <w:p w:rsidR="00860137" w:rsidRDefault="00860137" w:rsidP="00E03E27">
      <w:pPr>
        <w:rPr>
          <w:rFonts w:ascii="Arial Narrow" w:hAnsi="Arial Narrow"/>
          <w:b/>
          <w:lang w:val="en-AU"/>
        </w:rPr>
      </w:pPr>
    </w:p>
    <w:p w:rsidR="00860137" w:rsidRPr="00B37EC9" w:rsidRDefault="00860137" w:rsidP="00E03E27">
      <w:pPr>
        <w:rPr>
          <w:rFonts w:ascii="Arial Narrow" w:hAnsi="Arial Narrow"/>
          <w:b/>
          <w:lang w:val="en-AU"/>
        </w:rPr>
      </w:pPr>
    </w:p>
    <w:p w:rsidR="00E03E27" w:rsidRPr="00B37EC9" w:rsidRDefault="00E03E27" w:rsidP="00E03E27">
      <w:pPr>
        <w:rPr>
          <w:rFonts w:ascii="Arial Narrow" w:hAnsi="Arial Narrow"/>
          <w:b/>
          <w:lang w:val="en-AU"/>
        </w:rPr>
      </w:pPr>
      <w:r w:rsidRPr="00B37EC9">
        <w:rPr>
          <w:rFonts w:ascii="Arial Narrow" w:hAnsi="Arial Narrow"/>
          <w:b/>
          <w:lang w:val="en-AU"/>
        </w:rPr>
        <w:lastRenderedPageBreak/>
        <w:t>Interchange</w:t>
      </w:r>
    </w:p>
    <w:p w:rsidR="00E03E27" w:rsidRPr="00B37EC9" w:rsidRDefault="00E03E27" w:rsidP="00E03E27">
      <w:pPr>
        <w:pStyle w:val="ListParagraph"/>
        <w:widowControl/>
        <w:spacing w:after="200" w:line="276" w:lineRule="auto"/>
        <w:contextualSpacing/>
        <w:rPr>
          <w:rFonts w:ascii="Arial Narrow" w:hAnsi="Arial Narrow"/>
          <w:u w:val="single"/>
          <w:lang w:val="en-AU"/>
        </w:rPr>
      </w:pPr>
    </w:p>
    <w:p w:rsidR="00E03E27" w:rsidRPr="00B37EC9" w:rsidRDefault="00E03E27" w:rsidP="00E03E27">
      <w:pPr>
        <w:pStyle w:val="ListParagraph"/>
        <w:widowControl/>
        <w:numPr>
          <w:ilvl w:val="0"/>
          <w:numId w:val="9"/>
        </w:numPr>
        <w:spacing w:after="200" w:line="276" w:lineRule="auto"/>
        <w:contextualSpacing/>
        <w:rPr>
          <w:rFonts w:ascii="Arial Narrow" w:hAnsi="Arial Narrow"/>
          <w:lang w:val="en-AU"/>
        </w:rPr>
      </w:pPr>
      <w:r w:rsidRPr="00B37EC9">
        <w:rPr>
          <w:rFonts w:ascii="Arial Narrow" w:hAnsi="Arial Narrow"/>
          <w:lang w:val="en-AU"/>
        </w:rPr>
        <w:t xml:space="preserve">A significant and meaningful reduction in the disparity which currently exists between large and small merchants </w:t>
      </w:r>
    </w:p>
    <w:p w:rsidR="00E03E27" w:rsidRPr="00B37EC9" w:rsidRDefault="00E03E27" w:rsidP="00E03E27">
      <w:pPr>
        <w:pStyle w:val="ListParagraph"/>
        <w:widowControl/>
        <w:numPr>
          <w:ilvl w:val="0"/>
          <w:numId w:val="9"/>
        </w:numPr>
        <w:spacing w:after="200" w:line="276" w:lineRule="auto"/>
        <w:contextualSpacing/>
        <w:rPr>
          <w:rFonts w:ascii="Arial Narrow" w:hAnsi="Arial Narrow"/>
          <w:lang w:val="en-AU"/>
        </w:rPr>
      </w:pPr>
      <w:r w:rsidRPr="00B37EC9">
        <w:rPr>
          <w:rFonts w:ascii="Arial Narrow" w:hAnsi="Arial Narrow"/>
          <w:lang w:val="en-AU"/>
        </w:rPr>
        <w:t>A defined range of interchange rates applied to industries and products</w:t>
      </w:r>
    </w:p>
    <w:p w:rsidR="00E03E27" w:rsidRPr="00B37EC9" w:rsidRDefault="00E03E27" w:rsidP="00E03E27">
      <w:pPr>
        <w:pStyle w:val="ListParagraph"/>
        <w:widowControl/>
        <w:numPr>
          <w:ilvl w:val="0"/>
          <w:numId w:val="7"/>
        </w:numPr>
        <w:spacing w:after="200" w:line="276" w:lineRule="auto"/>
        <w:contextualSpacing/>
        <w:rPr>
          <w:rFonts w:ascii="Arial Narrow" w:hAnsi="Arial Narrow"/>
          <w:lang w:val="en-AU"/>
        </w:rPr>
      </w:pPr>
      <w:r w:rsidRPr="00B37EC9">
        <w:rPr>
          <w:rFonts w:ascii="Arial Narrow" w:hAnsi="Arial Narrow"/>
          <w:lang w:val="en-AU"/>
        </w:rPr>
        <w:t>An annual reset to ensure regular compliance with a weighted average of 50 basis points for interchange rates</w:t>
      </w:r>
    </w:p>
    <w:p w:rsidR="00E03E27" w:rsidRPr="00B37EC9" w:rsidRDefault="00E03E27" w:rsidP="00E03E27">
      <w:pPr>
        <w:pStyle w:val="ListParagraph"/>
        <w:widowControl/>
        <w:numPr>
          <w:ilvl w:val="0"/>
          <w:numId w:val="7"/>
        </w:numPr>
        <w:spacing w:after="200" w:line="276" w:lineRule="auto"/>
        <w:contextualSpacing/>
        <w:rPr>
          <w:rFonts w:ascii="Arial Narrow" w:hAnsi="Arial Narrow"/>
          <w:lang w:val="en-AU"/>
        </w:rPr>
      </w:pPr>
      <w:r w:rsidRPr="00B37EC9">
        <w:rPr>
          <w:rFonts w:ascii="Arial Narrow" w:hAnsi="Arial Narrow"/>
          <w:lang w:val="en-AU"/>
        </w:rPr>
        <w:t>Allowance of ‘special rates’ for a defined period of time, to allow schemes to incentivise new technologies and innovations in the market (to recognise that large merchants can assist with early adoption through leverage of their scale)</w:t>
      </w:r>
    </w:p>
    <w:p w:rsidR="00E03E27" w:rsidRPr="00B37EC9" w:rsidRDefault="00E03E27" w:rsidP="00E03E27">
      <w:pPr>
        <w:pStyle w:val="ListParagraph"/>
        <w:widowControl/>
        <w:numPr>
          <w:ilvl w:val="0"/>
          <w:numId w:val="7"/>
        </w:numPr>
        <w:spacing w:after="200" w:line="276" w:lineRule="auto"/>
        <w:contextualSpacing/>
        <w:rPr>
          <w:rFonts w:ascii="Arial Narrow" w:hAnsi="Arial Narrow"/>
          <w:lang w:val="en-AU"/>
        </w:rPr>
      </w:pPr>
      <w:r w:rsidRPr="00B37EC9">
        <w:rPr>
          <w:rFonts w:ascii="Arial Narrow" w:hAnsi="Arial Narrow"/>
          <w:lang w:val="en-AU"/>
        </w:rPr>
        <w:t>Acquirers to separate debit and credit rates in their provision of pricing to all merchants</w:t>
      </w:r>
    </w:p>
    <w:p w:rsidR="00E03E27" w:rsidRPr="00B37EC9" w:rsidRDefault="00E03E27" w:rsidP="00E03E27">
      <w:pPr>
        <w:rPr>
          <w:rFonts w:ascii="Arial Narrow" w:hAnsi="Arial Narrow"/>
          <w:b/>
          <w:lang w:val="en-AU"/>
        </w:rPr>
      </w:pPr>
      <w:r w:rsidRPr="00B37EC9">
        <w:rPr>
          <w:rFonts w:ascii="Arial Narrow" w:hAnsi="Arial Narrow"/>
          <w:b/>
          <w:lang w:val="en-AU"/>
        </w:rPr>
        <w:t>Regulation</w:t>
      </w:r>
    </w:p>
    <w:p w:rsidR="00E03E27" w:rsidRPr="00B37EC9" w:rsidRDefault="00E03E27" w:rsidP="00E03E27">
      <w:pPr>
        <w:rPr>
          <w:rFonts w:ascii="Arial Narrow" w:hAnsi="Arial Narrow"/>
          <w:u w:val="single"/>
          <w:lang w:val="en-AU"/>
        </w:rPr>
      </w:pPr>
    </w:p>
    <w:p w:rsidR="00E03E27" w:rsidRPr="00B37EC9" w:rsidRDefault="00E03E27" w:rsidP="00E03E27">
      <w:pPr>
        <w:pStyle w:val="ListParagraph"/>
        <w:widowControl/>
        <w:numPr>
          <w:ilvl w:val="0"/>
          <w:numId w:val="10"/>
        </w:numPr>
        <w:rPr>
          <w:rFonts w:ascii="Arial Narrow" w:hAnsi="Arial Narrow"/>
          <w:lang w:val="en-AU"/>
        </w:rPr>
      </w:pPr>
      <w:r w:rsidRPr="00B37EC9">
        <w:rPr>
          <w:rFonts w:ascii="Arial Narrow" w:hAnsi="Arial Narrow"/>
          <w:lang w:val="en-AU"/>
        </w:rPr>
        <w:t>RBA consultation regarding changes to payments system regulation be placed on hold pending an alternative industry-led solution</w:t>
      </w:r>
    </w:p>
    <w:p w:rsidR="00E03E27" w:rsidRPr="00B37EC9" w:rsidRDefault="00E03E27" w:rsidP="00E03E27">
      <w:pPr>
        <w:pStyle w:val="ListParagraph"/>
        <w:widowControl/>
        <w:numPr>
          <w:ilvl w:val="0"/>
          <w:numId w:val="10"/>
        </w:numPr>
        <w:rPr>
          <w:rFonts w:ascii="Arial Narrow" w:hAnsi="Arial Narrow"/>
          <w:lang w:val="en-AU"/>
        </w:rPr>
      </w:pPr>
      <w:r w:rsidRPr="00B37EC9">
        <w:rPr>
          <w:rFonts w:ascii="Arial Narrow" w:hAnsi="Arial Narrow"/>
          <w:lang w:val="en-AU"/>
        </w:rPr>
        <w:t>RBA regulation be placed on hold to accommodate the industry-led solution</w:t>
      </w:r>
    </w:p>
    <w:p w:rsidR="002D13C3" w:rsidRPr="00B37EC9" w:rsidRDefault="002D13C3" w:rsidP="002D13C3">
      <w:pPr>
        <w:widowControl/>
        <w:rPr>
          <w:rFonts w:ascii="Arial Narrow" w:hAnsi="Arial Narrow"/>
          <w:lang w:val="en-AU"/>
        </w:rPr>
      </w:pPr>
    </w:p>
    <w:p w:rsidR="002D13C3" w:rsidRPr="00B37EC9" w:rsidRDefault="002D13C3" w:rsidP="002D13C3">
      <w:pPr>
        <w:pStyle w:val="Text"/>
        <w:rPr>
          <w:rFonts w:ascii="Arial Narrow" w:hAnsi="Arial Narrow" w:cs="Arial"/>
          <w:b/>
          <w:szCs w:val="22"/>
          <w:lang w:val="en-AU"/>
        </w:rPr>
      </w:pPr>
      <w:r w:rsidRPr="00B37EC9">
        <w:rPr>
          <w:rFonts w:ascii="Arial Narrow" w:hAnsi="Arial Narrow" w:cs="Arial"/>
          <w:b/>
          <w:szCs w:val="22"/>
          <w:lang w:val="en-AU"/>
        </w:rPr>
        <w:t>Proposed changes to government have been</w:t>
      </w:r>
    </w:p>
    <w:p w:rsidR="002D13C3" w:rsidRPr="00B37EC9" w:rsidRDefault="002D13C3" w:rsidP="002D13C3">
      <w:pPr>
        <w:pStyle w:val="Text"/>
        <w:rPr>
          <w:rFonts w:ascii="Arial Narrow" w:hAnsi="Arial Narrow" w:cs="Arial"/>
          <w:szCs w:val="22"/>
          <w:lang w:val="en-AU"/>
        </w:rPr>
      </w:pPr>
    </w:p>
    <w:p w:rsidR="002D13C3" w:rsidRPr="00B37EC9" w:rsidRDefault="002D13C3" w:rsidP="002D13C3">
      <w:pPr>
        <w:pStyle w:val="Text"/>
        <w:rPr>
          <w:rFonts w:ascii="Arial Narrow" w:hAnsi="Arial Narrow" w:cs="Arial"/>
          <w:szCs w:val="22"/>
          <w:lang w:val="en-AU"/>
        </w:rPr>
      </w:pPr>
      <w:r w:rsidRPr="00B37EC9">
        <w:rPr>
          <w:rFonts w:ascii="Arial Narrow" w:hAnsi="Arial Narrow" w:cs="Arial"/>
          <w:szCs w:val="22"/>
          <w:lang w:val="en-AU"/>
        </w:rPr>
        <w:t>Both the ARA considers there is strong merit in pursuing an industry-led solution as an alternative to Recommendation 17 in the final FSI report with options already put forward with the key support on industry players.</w:t>
      </w:r>
    </w:p>
    <w:p w:rsidR="002D13C3" w:rsidRPr="00B37EC9" w:rsidRDefault="002D13C3" w:rsidP="002D13C3">
      <w:pPr>
        <w:pStyle w:val="Text"/>
        <w:rPr>
          <w:rFonts w:ascii="Arial Narrow" w:hAnsi="Arial Narrow" w:cs="Arial"/>
          <w:szCs w:val="22"/>
          <w:lang w:val="en-AU"/>
        </w:rPr>
      </w:pPr>
    </w:p>
    <w:p w:rsidR="002D13C3" w:rsidRPr="00B37EC9" w:rsidRDefault="002D13C3" w:rsidP="002D13C3">
      <w:pPr>
        <w:rPr>
          <w:rFonts w:ascii="Arial Narrow" w:hAnsi="Arial Narrow" w:cs="Arial"/>
          <w:lang w:val="en-AU"/>
        </w:rPr>
      </w:pPr>
      <w:r w:rsidRPr="00B37EC9">
        <w:rPr>
          <w:rFonts w:ascii="Arial Narrow" w:hAnsi="Arial Narrow" w:cs="Arial"/>
          <w:lang w:val="en-AU"/>
        </w:rPr>
        <w:t>Recommendation 17 identified a number of objectives. These include:</w:t>
      </w:r>
    </w:p>
    <w:p w:rsidR="002D13C3" w:rsidRPr="00B37EC9" w:rsidRDefault="002D13C3" w:rsidP="002D13C3">
      <w:pPr>
        <w:rPr>
          <w:rFonts w:ascii="Arial Narrow" w:hAnsi="Arial Narrow" w:cs="Arial"/>
          <w:lang w:val="en-AU"/>
        </w:rPr>
      </w:pPr>
    </w:p>
    <w:p w:rsidR="002D13C3" w:rsidRPr="00B37EC9" w:rsidRDefault="002D13C3" w:rsidP="002D13C3">
      <w:pPr>
        <w:pStyle w:val="ListParagraph"/>
        <w:widowControl/>
        <w:numPr>
          <w:ilvl w:val="0"/>
          <w:numId w:val="15"/>
        </w:numPr>
        <w:contextualSpacing/>
        <w:rPr>
          <w:rFonts w:ascii="Arial Narrow" w:hAnsi="Arial Narrow" w:cs="Arial"/>
          <w:lang w:val="en-AU"/>
        </w:rPr>
      </w:pPr>
      <w:r w:rsidRPr="00B37EC9">
        <w:rPr>
          <w:rFonts w:ascii="Arial Narrow" w:hAnsi="Arial Narrow" w:cs="Arial"/>
          <w:lang w:val="en-AU"/>
        </w:rPr>
        <w:t>Addressing unreasonably high surcharging costs for consumers;</w:t>
      </w:r>
    </w:p>
    <w:p w:rsidR="002D13C3" w:rsidRPr="00B37EC9" w:rsidRDefault="002D13C3" w:rsidP="002D13C3">
      <w:pPr>
        <w:pStyle w:val="ListParagraph"/>
        <w:widowControl/>
        <w:numPr>
          <w:ilvl w:val="0"/>
          <w:numId w:val="15"/>
        </w:numPr>
        <w:contextualSpacing/>
        <w:rPr>
          <w:rFonts w:ascii="Arial Narrow" w:hAnsi="Arial Narrow" w:cs="Arial"/>
          <w:lang w:val="en-AU"/>
        </w:rPr>
      </w:pPr>
      <w:r w:rsidRPr="00B37EC9">
        <w:rPr>
          <w:rFonts w:ascii="Arial Narrow" w:hAnsi="Arial Narrow" w:cs="Arial"/>
          <w:lang w:val="en-AU"/>
        </w:rPr>
        <w:t>Reducing the cost disparity for large and small merchants, which has resulted from current regulations; and</w:t>
      </w:r>
    </w:p>
    <w:p w:rsidR="002D13C3" w:rsidRPr="00B37EC9" w:rsidRDefault="002D13C3" w:rsidP="002D13C3">
      <w:pPr>
        <w:pStyle w:val="ListParagraph"/>
        <w:widowControl/>
        <w:numPr>
          <w:ilvl w:val="0"/>
          <w:numId w:val="15"/>
        </w:numPr>
        <w:contextualSpacing/>
        <w:rPr>
          <w:rFonts w:ascii="Arial Narrow" w:hAnsi="Arial Narrow" w:cs="Arial"/>
          <w:lang w:val="en-AU"/>
        </w:rPr>
      </w:pPr>
      <w:r w:rsidRPr="00B37EC9">
        <w:rPr>
          <w:rFonts w:ascii="Arial Narrow" w:hAnsi="Arial Narrow" w:cs="Arial"/>
          <w:lang w:val="en-AU"/>
        </w:rPr>
        <w:t>Applying regulation to all participants in the payments system so to achieve a level playing field.</w:t>
      </w:r>
    </w:p>
    <w:p w:rsidR="002D13C3" w:rsidRPr="00B37EC9" w:rsidRDefault="002D13C3" w:rsidP="002D13C3">
      <w:pPr>
        <w:rPr>
          <w:rFonts w:ascii="Arial Narrow" w:hAnsi="Arial Narrow" w:cs="Arial"/>
          <w:lang w:val="en-AU"/>
        </w:rPr>
      </w:pPr>
    </w:p>
    <w:p w:rsidR="002D13C3" w:rsidRPr="00B37EC9" w:rsidRDefault="002D13C3" w:rsidP="002D13C3">
      <w:pPr>
        <w:rPr>
          <w:rFonts w:ascii="Arial Narrow" w:hAnsi="Arial Narrow" w:cs="Arial"/>
          <w:lang w:val="en-AU"/>
        </w:rPr>
      </w:pPr>
      <w:r w:rsidRPr="00B37EC9">
        <w:rPr>
          <w:rFonts w:ascii="Arial Narrow" w:hAnsi="Arial Narrow" w:cs="Arial"/>
          <w:lang w:val="en-AU"/>
        </w:rPr>
        <w:t>However we have serious concerns about many of the mechanisms proposed to achieve these objectives. From our perspectives there are alternative options which would ensure fairness, efficiency and competition in the payments system, whilst also maximising the benefits to Australia’s consumers and businesses.</w:t>
      </w:r>
    </w:p>
    <w:p w:rsidR="002D13C3" w:rsidRPr="00B37EC9" w:rsidRDefault="002D13C3" w:rsidP="002D13C3">
      <w:pPr>
        <w:rPr>
          <w:rFonts w:ascii="Arial Narrow" w:hAnsi="Arial Narrow" w:cs="Arial"/>
          <w:lang w:val="en-AU"/>
        </w:rPr>
      </w:pPr>
      <w:r w:rsidRPr="00B37EC9">
        <w:rPr>
          <w:rFonts w:ascii="Arial Narrow" w:hAnsi="Arial Narrow" w:cs="Arial"/>
          <w:lang w:val="en-AU"/>
        </w:rPr>
        <w:t xml:space="preserve"> </w:t>
      </w:r>
    </w:p>
    <w:p w:rsidR="002D13C3" w:rsidRPr="00B37EC9" w:rsidRDefault="002D13C3" w:rsidP="002D13C3">
      <w:pPr>
        <w:rPr>
          <w:rFonts w:ascii="Arial Narrow" w:hAnsi="Arial Narrow" w:cs="Arial"/>
          <w:lang w:val="en-AU"/>
        </w:rPr>
      </w:pPr>
      <w:r w:rsidRPr="00B37EC9">
        <w:rPr>
          <w:rFonts w:ascii="Arial Narrow" w:hAnsi="Arial Narrow" w:cs="Arial"/>
          <w:i/>
          <w:lang w:val="en-AU"/>
        </w:rPr>
        <w:t xml:space="preserve">Below </w:t>
      </w:r>
      <w:r w:rsidRPr="00B37EC9">
        <w:rPr>
          <w:rFonts w:ascii="Arial Narrow" w:hAnsi="Arial Narrow" w:cs="Arial"/>
          <w:lang w:val="en-AU"/>
        </w:rPr>
        <w:t xml:space="preserve">are a set of </w:t>
      </w:r>
      <w:r w:rsidR="00AE34B9">
        <w:rPr>
          <w:rFonts w:ascii="Arial Narrow" w:hAnsi="Arial Narrow" w:cs="Arial"/>
          <w:lang w:val="en-AU"/>
        </w:rPr>
        <w:t>‘</w:t>
      </w:r>
      <w:r w:rsidRPr="00B37EC9">
        <w:rPr>
          <w:rFonts w:ascii="Arial Narrow" w:hAnsi="Arial Narrow" w:cs="Arial"/>
          <w:lang w:val="en-AU"/>
        </w:rPr>
        <w:t>Principles’ which the A</w:t>
      </w:r>
      <w:r w:rsidR="00AE34B9">
        <w:rPr>
          <w:rFonts w:ascii="Arial Narrow" w:hAnsi="Arial Narrow" w:cs="Arial"/>
          <w:lang w:val="en-AU"/>
        </w:rPr>
        <w:t>RA has put forward</w:t>
      </w:r>
      <w:r w:rsidRPr="00B37EC9">
        <w:rPr>
          <w:rFonts w:ascii="Arial Narrow" w:hAnsi="Arial Narrow" w:cs="Arial"/>
          <w:lang w:val="en-AU"/>
        </w:rPr>
        <w:t>. We have also held discussions with many other stakeholders in the Payments System</w:t>
      </w:r>
      <w:r w:rsidR="00AE34B9">
        <w:rPr>
          <w:rFonts w:ascii="Arial Narrow" w:hAnsi="Arial Narrow" w:cs="Arial"/>
          <w:lang w:val="en-AU"/>
        </w:rPr>
        <w:t>s</w:t>
      </w:r>
      <w:r w:rsidRPr="00B37EC9">
        <w:rPr>
          <w:rFonts w:ascii="Arial Narrow" w:hAnsi="Arial Narrow" w:cs="Arial"/>
          <w:lang w:val="en-AU"/>
        </w:rPr>
        <w:t xml:space="preserve">. These principles do not represent the ‘best case scenario’ for </w:t>
      </w:r>
      <w:r w:rsidR="00AE34B9">
        <w:rPr>
          <w:rFonts w:ascii="Arial Narrow" w:hAnsi="Arial Narrow" w:cs="Arial"/>
          <w:lang w:val="en-AU"/>
        </w:rPr>
        <w:t>the ARA, its members, and</w:t>
      </w:r>
      <w:r w:rsidRPr="00B37EC9">
        <w:rPr>
          <w:rFonts w:ascii="Arial Narrow" w:hAnsi="Arial Narrow" w:cs="Arial"/>
          <w:lang w:val="en-AU"/>
        </w:rPr>
        <w:t xml:space="preserve"> many other industry participants. However, the principles do represent a compromise solution, which we consider would both address the FSI’s objectives, and provide substantially better outcomes for all participants than those currently recommended by the FSI.</w:t>
      </w:r>
    </w:p>
    <w:p w:rsidR="002D13C3" w:rsidRPr="00B37EC9" w:rsidRDefault="002D13C3" w:rsidP="002D13C3">
      <w:pPr>
        <w:rPr>
          <w:rFonts w:ascii="Arial Narrow" w:hAnsi="Arial Narrow" w:cs="Arial"/>
          <w:lang w:val="en-AU"/>
        </w:rPr>
      </w:pPr>
    </w:p>
    <w:p w:rsidR="002D13C3" w:rsidRPr="00B37EC9" w:rsidRDefault="002D13C3" w:rsidP="002D13C3">
      <w:pPr>
        <w:rPr>
          <w:rFonts w:ascii="Arial Narrow" w:hAnsi="Arial Narrow" w:cs="Arial"/>
          <w:lang w:val="en-AU"/>
        </w:rPr>
      </w:pPr>
      <w:r w:rsidRPr="00B37EC9">
        <w:rPr>
          <w:rFonts w:ascii="Arial Narrow" w:hAnsi="Arial Narrow" w:cs="Arial"/>
          <w:lang w:val="en-AU"/>
        </w:rPr>
        <w:t xml:space="preserve">We would respectfully request that an industry roundtable be convened to discuss these principles, and to seek industry consensus on the best way forward. A properly constructed industry roundtable would create an environment conducive to discussion and compromise from all participants. </w:t>
      </w:r>
    </w:p>
    <w:p w:rsidR="002D13C3" w:rsidRPr="00B37EC9" w:rsidRDefault="002D13C3" w:rsidP="002D13C3">
      <w:pPr>
        <w:rPr>
          <w:rFonts w:ascii="Arial Narrow" w:hAnsi="Arial Narrow" w:cs="Arial"/>
          <w:lang w:val="en-AU"/>
        </w:rPr>
      </w:pPr>
    </w:p>
    <w:p w:rsidR="002D13C3" w:rsidRPr="00B37EC9" w:rsidRDefault="002D13C3" w:rsidP="002D13C3">
      <w:pPr>
        <w:pStyle w:val="Text"/>
        <w:rPr>
          <w:rFonts w:ascii="Arial Narrow" w:hAnsi="Arial Narrow" w:cs="Arial"/>
          <w:szCs w:val="22"/>
          <w:lang w:val="en-AU"/>
        </w:rPr>
      </w:pPr>
      <w:r w:rsidRPr="00B37EC9">
        <w:rPr>
          <w:rFonts w:ascii="Arial Narrow" w:hAnsi="Arial Narrow" w:cs="Arial"/>
          <w:szCs w:val="22"/>
          <w:lang w:val="en-AU"/>
        </w:rPr>
        <w:t>To date we have already engaged with the RBA, as well as Treasury Ministers and Treasury.</w:t>
      </w:r>
    </w:p>
    <w:p w:rsidR="002D13C3" w:rsidRPr="00B37EC9" w:rsidRDefault="002D13C3" w:rsidP="002D13C3">
      <w:pPr>
        <w:pStyle w:val="Text"/>
        <w:rPr>
          <w:rFonts w:ascii="Arial Narrow" w:hAnsi="Arial Narrow" w:cs="Arial"/>
          <w:szCs w:val="22"/>
          <w:lang w:val="en-AU"/>
        </w:rPr>
      </w:pPr>
    </w:p>
    <w:p w:rsidR="002D13C3" w:rsidRPr="00B37EC9" w:rsidRDefault="002D13C3" w:rsidP="002D13C3">
      <w:pPr>
        <w:widowControl/>
        <w:rPr>
          <w:rFonts w:ascii="Arial Narrow" w:hAnsi="Arial Narrow"/>
          <w:lang w:val="en-AU"/>
        </w:rPr>
      </w:pPr>
    </w:p>
    <w:p w:rsidR="00E03E27" w:rsidRPr="00B37EC9" w:rsidRDefault="00E03E27" w:rsidP="00E03E27">
      <w:pPr>
        <w:rPr>
          <w:rFonts w:ascii="Arial Narrow" w:hAnsi="Arial Narrow"/>
          <w:u w:val="single"/>
          <w:lang w:val="en-AU"/>
        </w:rPr>
      </w:pPr>
    </w:p>
    <w:p w:rsidR="00E03E27" w:rsidRPr="00B37EC9" w:rsidRDefault="00E03E27" w:rsidP="00E03E27">
      <w:pPr>
        <w:rPr>
          <w:rFonts w:ascii="Arial Narrow" w:hAnsi="Arial Narrow"/>
          <w:b/>
          <w:lang w:val="en-AU"/>
        </w:rPr>
      </w:pPr>
      <w:r w:rsidRPr="00B37EC9">
        <w:rPr>
          <w:rFonts w:ascii="Arial Narrow" w:hAnsi="Arial Narrow"/>
          <w:b/>
          <w:lang w:val="en-AU"/>
        </w:rPr>
        <w:lastRenderedPageBreak/>
        <w:t>Timing</w:t>
      </w:r>
    </w:p>
    <w:p w:rsidR="00E03E27" w:rsidRPr="00B37EC9" w:rsidRDefault="00E03E27" w:rsidP="00E03E27">
      <w:pPr>
        <w:rPr>
          <w:rFonts w:ascii="Arial Narrow" w:hAnsi="Arial Narrow"/>
          <w:lang w:val="en-AU"/>
        </w:rPr>
      </w:pPr>
    </w:p>
    <w:p w:rsidR="00E03E27" w:rsidRPr="00B37EC9" w:rsidRDefault="00E03E27" w:rsidP="00E03E27">
      <w:pPr>
        <w:pStyle w:val="ListParagraph"/>
        <w:widowControl/>
        <w:numPr>
          <w:ilvl w:val="0"/>
          <w:numId w:val="11"/>
        </w:numPr>
        <w:rPr>
          <w:rFonts w:ascii="Arial Narrow" w:hAnsi="Arial Narrow"/>
          <w:lang w:val="en-AU"/>
        </w:rPr>
      </w:pPr>
      <w:r w:rsidRPr="00B37EC9">
        <w:rPr>
          <w:rFonts w:ascii="Arial Narrow" w:hAnsi="Arial Narrow"/>
          <w:lang w:val="en-AU"/>
        </w:rPr>
        <w:t>Targeted commencement of November 2015 for all items</w:t>
      </w:r>
    </w:p>
    <w:p w:rsidR="00E03E27" w:rsidRPr="00B37EC9" w:rsidRDefault="00E03E27" w:rsidP="00E03E27">
      <w:pPr>
        <w:pStyle w:val="BodyText"/>
        <w:tabs>
          <w:tab w:val="left" w:pos="142"/>
        </w:tabs>
        <w:spacing w:before="12" w:line="254" w:lineRule="exact"/>
        <w:ind w:left="0" w:right="404"/>
        <w:rPr>
          <w:rFonts w:eastAsia="Times New Roman" w:cs="Times New Roman"/>
          <w:lang w:val="en-AU" w:eastAsia="en-AU"/>
        </w:rPr>
      </w:pPr>
    </w:p>
    <w:p w:rsidR="006978C4" w:rsidRPr="00B37EC9" w:rsidRDefault="006978C4" w:rsidP="00E03E27">
      <w:pPr>
        <w:pStyle w:val="BodyText"/>
        <w:tabs>
          <w:tab w:val="left" w:pos="142"/>
        </w:tabs>
        <w:spacing w:before="12" w:line="254" w:lineRule="exact"/>
        <w:ind w:left="0" w:right="404"/>
        <w:rPr>
          <w:lang w:val="en-AU"/>
        </w:rPr>
      </w:pPr>
      <w:r w:rsidRPr="00B37EC9">
        <w:rPr>
          <w:rFonts w:eastAsia="Times New Roman" w:cs="Times New Roman"/>
          <w:lang w:val="en-AU" w:eastAsia="en-AU"/>
        </w:rPr>
        <w:t>The ARA urg</w:t>
      </w:r>
      <w:r w:rsidR="00E03E27" w:rsidRPr="00B37EC9">
        <w:rPr>
          <w:rFonts w:eastAsia="Times New Roman" w:cs="Times New Roman"/>
          <w:lang w:val="en-AU" w:eastAsia="en-AU"/>
        </w:rPr>
        <w:t>es the government and regulators</w:t>
      </w:r>
      <w:r w:rsidRPr="00B37EC9">
        <w:rPr>
          <w:rFonts w:eastAsia="Times New Roman" w:cs="Times New Roman"/>
          <w:lang w:val="en-AU" w:eastAsia="en-AU"/>
        </w:rPr>
        <w:t xml:space="preserve"> to review the cost structure of the payments</w:t>
      </w:r>
      <w:r w:rsidR="00E03E27" w:rsidRPr="00B37EC9">
        <w:rPr>
          <w:rFonts w:eastAsia="Times New Roman" w:cs="Times New Roman"/>
          <w:lang w:val="en-AU" w:eastAsia="en-AU"/>
        </w:rPr>
        <w:t xml:space="preserve"> and work with stakeholders on agreed achievable outcomes</w:t>
      </w:r>
      <w:r w:rsidRPr="00B37EC9">
        <w:rPr>
          <w:rFonts w:eastAsia="Times New Roman" w:cs="Times New Roman"/>
          <w:lang w:val="en-AU" w:eastAsia="en-AU"/>
        </w:rPr>
        <w:t>. We support the view that the regulation of credit card and debit card payment schemes is required for competition to lead to more efficient outcomes however there are issues with the current regulatory framework that are driving up costs for retailers that need to be addressed.</w:t>
      </w:r>
    </w:p>
    <w:p w:rsidR="006978C4" w:rsidRPr="00B37EC9" w:rsidRDefault="006978C4" w:rsidP="00E03E27">
      <w:pPr>
        <w:spacing w:before="10"/>
        <w:rPr>
          <w:rFonts w:ascii="Arial Narrow" w:eastAsia="Times New Roman" w:hAnsi="Arial Narrow" w:cs="Times New Roman"/>
          <w:lang w:val="en-AU" w:eastAsia="en-AU"/>
        </w:rPr>
      </w:pPr>
    </w:p>
    <w:p w:rsidR="006978C4" w:rsidRPr="00B37EC9" w:rsidRDefault="006978C4" w:rsidP="00E03E27">
      <w:pPr>
        <w:pStyle w:val="BodyText"/>
        <w:ind w:left="0"/>
        <w:rPr>
          <w:rFonts w:eastAsia="Times New Roman" w:cs="Times New Roman"/>
          <w:lang w:val="en-AU" w:eastAsia="en-AU"/>
        </w:rPr>
      </w:pPr>
      <w:r w:rsidRPr="00B37EC9">
        <w:rPr>
          <w:rFonts w:eastAsia="Times New Roman" w:cs="Times New Roman"/>
          <w:lang w:val="en-AU" w:eastAsia="en-AU"/>
        </w:rPr>
        <w:t>Kind regards,</w:t>
      </w:r>
    </w:p>
    <w:p w:rsidR="006978C4" w:rsidRPr="00B37EC9" w:rsidRDefault="006978C4" w:rsidP="00E03E27">
      <w:pPr>
        <w:rPr>
          <w:rFonts w:ascii="Arial Narrow" w:eastAsia="Times New Roman" w:hAnsi="Arial Narrow" w:cs="Times New Roman"/>
          <w:lang w:val="en-AU" w:eastAsia="en-AU"/>
        </w:rPr>
      </w:pPr>
    </w:p>
    <w:p w:rsidR="006978C4" w:rsidRPr="00B37EC9" w:rsidRDefault="006978C4" w:rsidP="00E03E27">
      <w:pPr>
        <w:spacing w:before="3"/>
        <w:rPr>
          <w:rFonts w:ascii="Arial Narrow" w:eastAsia="Arial Narrow" w:hAnsi="Arial Narrow" w:cs="Arial Narrow"/>
          <w:lang w:val="en-AU"/>
        </w:rPr>
      </w:pPr>
    </w:p>
    <w:p w:rsidR="006978C4" w:rsidRPr="00B37EC9" w:rsidRDefault="006978C4" w:rsidP="00E03E27">
      <w:pPr>
        <w:spacing w:line="200" w:lineRule="atLeast"/>
        <w:rPr>
          <w:rFonts w:ascii="Arial Narrow" w:eastAsia="Arial Narrow" w:hAnsi="Arial Narrow" w:cs="Arial Narrow"/>
          <w:lang w:val="en-AU"/>
        </w:rPr>
      </w:pPr>
      <w:r w:rsidRPr="00B37EC9">
        <w:rPr>
          <w:rFonts w:ascii="Arial Narrow" w:eastAsia="Arial Narrow" w:hAnsi="Arial Narrow" w:cs="Arial Narrow"/>
          <w:noProof/>
          <w:lang w:val="en-AU" w:eastAsia="en-AU"/>
        </w:rPr>
        <w:drawing>
          <wp:inline distT="0" distB="0" distL="0" distR="0">
            <wp:extent cx="1445563" cy="795527"/>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1445563" cy="795527"/>
                    </a:xfrm>
                    <a:prstGeom prst="rect">
                      <a:avLst/>
                    </a:prstGeom>
                  </pic:spPr>
                </pic:pic>
              </a:graphicData>
            </a:graphic>
          </wp:inline>
        </w:drawing>
      </w:r>
    </w:p>
    <w:p w:rsidR="006978C4" w:rsidRPr="00B37EC9" w:rsidRDefault="006978C4" w:rsidP="00E03E27">
      <w:pPr>
        <w:spacing w:before="9"/>
        <w:rPr>
          <w:rFonts w:ascii="Arial Narrow" w:eastAsia="Arial Narrow" w:hAnsi="Arial Narrow" w:cs="Arial Narrow"/>
          <w:lang w:val="en-AU"/>
        </w:rPr>
      </w:pPr>
    </w:p>
    <w:p w:rsidR="00AE34B9" w:rsidRDefault="006978C4" w:rsidP="00AE34B9">
      <w:pPr>
        <w:pStyle w:val="BodyText"/>
        <w:ind w:left="0" w:right="5761"/>
        <w:rPr>
          <w:spacing w:val="26"/>
          <w:lang w:val="en-AU"/>
        </w:rPr>
      </w:pPr>
      <w:r w:rsidRPr="00B37EC9">
        <w:rPr>
          <w:spacing w:val="-1"/>
          <w:lang w:val="en-AU"/>
        </w:rPr>
        <w:t>Russell</w:t>
      </w:r>
      <w:r w:rsidRPr="00B37EC9">
        <w:rPr>
          <w:lang w:val="en-AU"/>
        </w:rPr>
        <w:t xml:space="preserve"> </w:t>
      </w:r>
      <w:r w:rsidRPr="00B37EC9">
        <w:rPr>
          <w:spacing w:val="-1"/>
          <w:lang w:val="en-AU"/>
        </w:rPr>
        <w:t>Zimmerman</w:t>
      </w:r>
      <w:r w:rsidRPr="00B37EC9">
        <w:rPr>
          <w:spacing w:val="26"/>
          <w:lang w:val="en-AU"/>
        </w:rPr>
        <w:t xml:space="preserve"> </w:t>
      </w:r>
    </w:p>
    <w:p w:rsidR="006978C4" w:rsidRPr="00B37EC9" w:rsidRDefault="006978C4" w:rsidP="00AE34B9">
      <w:pPr>
        <w:pStyle w:val="BodyText"/>
        <w:ind w:left="0" w:right="5761"/>
        <w:rPr>
          <w:lang w:val="en-AU"/>
        </w:rPr>
      </w:pPr>
      <w:r w:rsidRPr="00B37EC9">
        <w:rPr>
          <w:spacing w:val="-1"/>
          <w:lang w:val="en-AU"/>
        </w:rPr>
        <w:t>Executive</w:t>
      </w:r>
      <w:r w:rsidR="00AE34B9">
        <w:rPr>
          <w:lang w:val="en-AU"/>
        </w:rPr>
        <w:t xml:space="preserve"> </w:t>
      </w:r>
      <w:r w:rsidRPr="00B37EC9">
        <w:rPr>
          <w:spacing w:val="-1"/>
          <w:lang w:val="en-AU"/>
        </w:rPr>
        <w:t>Director</w:t>
      </w:r>
    </w:p>
    <w:p w:rsidR="006978C4" w:rsidRPr="00B37EC9" w:rsidRDefault="006978C4" w:rsidP="00E03E27">
      <w:pPr>
        <w:pStyle w:val="BodyText"/>
        <w:spacing w:line="252" w:lineRule="exact"/>
        <w:ind w:left="0"/>
        <w:rPr>
          <w:lang w:val="en-AU"/>
        </w:rPr>
      </w:pPr>
      <w:r w:rsidRPr="00B37EC9">
        <w:rPr>
          <w:spacing w:val="-1"/>
          <w:lang w:val="en-AU"/>
        </w:rPr>
        <w:t>Australian</w:t>
      </w:r>
      <w:r w:rsidRPr="00B37EC9">
        <w:rPr>
          <w:lang w:val="en-AU"/>
        </w:rPr>
        <w:t xml:space="preserve"> </w:t>
      </w:r>
      <w:r w:rsidRPr="00B37EC9">
        <w:rPr>
          <w:spacing w:val="-1"/>
          <w:lang w:val="en-AU"/>
        </w:rPr>
        <w:t>Retailers</w:t>
      </w:r>
      <w:r w:rsidRPr="00B37EC9">
        <w:rPr>
          <w:lang w:val="en-AU"/>
        </w:rPr>
        <w:t xml:space="preserve"> </w:t>
      </w:r>
      <w:r w:rsidRPr="00B37EC9">
        <w:rPr>
          <w:spacing w:val="-2"/>
          <w:lang w:val="en-AU"/>
        </w:rPr>
        <w:t>Association</w:t>
      </w:r>
    </w:p>
    <w:p w:rsidR="006978C4" w:rsidRPr="00B37EC9" w:rsidDel="006978C4" w:rsidRDefault="006978C4" w:rsidP="00E03E27">
      <w:pPr>
        <w:pStyle w:val="BodyText"/>
        <w:tabs>
          <w:tab w:val="left" w:pos="841"/>
        </w:tabs>
        <w:spacing w:before="12" w:line="254" w:lineRule="exact"/>
        <w:ind w:left="0" w:right="404"/>
        <w:rPr>
          <w:lang w:val="en-AU"/>
        </w:rPr>
      </w:pPr>
    </w:p>
    <w:p w:rsidR="003555F1" w:rsidRPr="00B37EC9" w:rsidRDefault="003555F1" w:rsidP="00E03E27">
      <w:pPr>
        <w:rPr>
          <w:rFonts w:ascii="Arial Narrow" w:eastAsia="Arial Narrow" w:hAnsi="Arial Narrow" w:cs="Arial Narrow"/>
          <w:lang w:val="en-AU"/>
        </w:rPr>
      </w:pPr>
    </w:p>
    <w:p w:rsidR="003555F1" w:rsidRPr="00B37EC9" w:rsidRDefault="003555F1" w:rsidP="00E03E27">
      <w:pPr>
        <w:rPr>
          <w:rFonts w:ascii="Arial Narrow" w:eastAsia="Arial Narrow" w:hAnsi="Arial Narrow" w:cs="Arial Narrow"/>
          <w:lang w:val="en-AU"/>
        </w:rPr>
      </w:pPr>
    </w:p>
    <w:p w:rsidR="003555F1" w:rsidRPr="00B37EC9" w:rsidRDefault="003555F1" w:rsidP="00E03E27">
      <w:pPr>
        <w:rPr>
          <w:rFonts w:ascii="Arial Narrow" w:eastAsia="Arial Narrow" w:hAnsi="Arial Narrow" w:cs="Arial Narrow"/>
          <w:lang w:val="en-AU"/>
        </w:rPr>
      </w:pPr>
    </w:p>
    <w:p w:rsidR="003555F1" w:rsidRPr="00B37EC9" w:rsidRDefault="003555F1" w:rsidP="00E03E27">
      <w:pPr>
        <w:rPr>
          <w:rFonts w:ascii="Arial Narrow" w:eastAsia="Arial Narrow" w:hAnsi="Arial Narrow" w:cs="Arial Narrow"/>
          <w:lang w:val="en-AU"/>
        </w:rPr>
      </w:pPr>
    </w:p>
    <w:p w:rsidR="003555F1" w:rsidRPr="00B37EC9" w:rsidRDefault="003555F1" w:rsidP="00E03E27">
      <w:pPr>
        <w:rPr>
          <w:rFonts w:ascii="Arial Narrow" w:eastAsia="Arial Narrow" w:hAnsi="Arial Narrow" w:cs="Arial Narrow"/>
          <w:lang w:val="en-AU"/>
        </w:rPr>
      </w:pPr>
    </w:p>
    <w:p w:rsidR="003555F1" w:rsidRPr="00B37EC9" w:rsidRDefault="003555F1" w:rsidP="00E03E27">
      <w:pPr>
        <w:rPr>
          <w:rFonts w:ascii="Arial Narrow" w:eastAsia="Arial Narrow" w:hAnsi="Arial Narrow" w:cs="Arial Narrow"/>
          <w:lang w:val="en-AU"/>
        </w:rPr>
      </w:pPr>
    </w:p>
    <w:p w:rsidR="003555F1" w:rsidRPr="00B37EC9" w:rsidRDefault="003555F1" w:rsidP="00E03E27">
      <w:pPr>
        <w:rPr>
          <w:rFonts w:ascii="Arial Narrow" w:eastAsia="Arial Narrow" w:hAnsi="Arial Narrow" w:cs="Arial Narrow"/>
          <w:lang w:val="en-AU"/>
        </w:rPr>
      </w:pPr>
    </w:p>
    <w:p w:rsidR="003555F1" w:rsidRPr="00B37EC9" w:rsidRDefault="003555F1" w:rsidP="00E03E27">
      <w:pPr>
        <w:rPr>
          <w:rFonts w:ascii="Arial Narrow" w:eastAsia="Arial Narrow" w:hAnsi="Arial Narrow" w:cs="Arial Narrow"/>
          <w:lang w:val="en-AU"/>
        </w:rPr>
      </w:pPr>
    </w:p>
    <w:p w:rsidR="003555F1" w:rsidRPr="00B37EC9" w:rsidRDefault="003555F1" w:rsidP="00E03E27">
      <w:pPr>
        <w:rPr>
          <w:rFonts w:ascii="Arial Narrow" w:eastAsia="Arial Narrow" w:hAnsi="Arial Narrow" w:cs="Arial Narrow"/>
          <w:lang w:val="en-AU"/>
        </w:rPr>
      </w:pPr>
    </w:p>
    <w:p w:rsidR="003555F1" w:rsidRPr="00B37EC9" w:rsidRDefault="003555F1">
      <w:pPr>
        <w:spacing w:before="4"/>
        <w:rPr>
          <w:rFonts w:ascii="Arial Narrow" w:eastAsia="Arial Narrow" w:hAnsi="Arial Narrow" w:cs="Arial Narrow"/>
          <w:sz w:val="25"/>
          <w:szCs w:val="25"/>
          <w:lang w:val="en-AU"/>
        </w:rPr>
      </w:pPr>
    </w:p>
    <w:p w:rsidR="00B37EC9" w:rsidRPr="00B37EC9" w:rsidRDefault="00B37EC9">
      <w:pPr>
        <w:pStyle w:val="BodyText"/>
        <w:ind w:right="271"/>
        <w:rPr>
          <w:b/>
          <w:spacing w:val="-1"/>
          <w:lang w:val="en-AU"/>
        </w:rPr>
      </w:pPr>
    </w:p>
    <w:p w:rsidR="00B37EC9" w:rsidRPr="00B37EC9" w:rsidRDefault="00B37EC9">
      <w:pPr>
        <w:pStyle w:val="BodyText"/>
        <w:ind w:right="271"/>
        <w:rPr>
          <w:b/>
          <w:spacing w:val="-1"/>
          <w:lang w:val="en-AU"/>
        </w:rPr>
      </w:pPr>
    </w:p>
    <w:p w:rsidR="00B37EC9" w:rsidRPr="00B37EC9" w:rsidRDefault="00B37EC9">
      <w:pPr>
        <w:pStyle w:val="BodyText"/>
        <w:ind w:right="271"/>
        <w:rPr>
          <w:b/>
          <w:spacing w:val="-1"/>
          <w:lang w:val="en-AU"/>
        </w:rPr>
      </w:pPr>
    </w:p>
    <w:p w:rsidR="00B37EC9" w:rsidRPr="00B37EC9" w:rsidRDefault="00B37EC9">
      <w:pPr>
        <w:pStyle w:val="BodyText"/>
        <w:ind w:right="271"/>
        <w:rPr>
          <w:b/>
          <w:spacing w:val="-1"/>
          <w:lang w:val="en-AU"/>
        </w:rPr>
      </w:pPr>
    </w:p>
    <w:p w:rsidR="00B37EC9" w:rsidRPr="00B37EC9" w:rsidRDefault="00B37EC9">
      <w:pPr>
        <w:pStyle w:val="BodyText"/>
        <w:ind w:right="271"/>
        <w:rPr>
          <w:b/>
          <w:spacing w:val="-1"/>
          <w:lang w:val="en-AU"/>
        </w:rPr>
      </w:pPr>
    </w:p>
    <w:p w:rsidR="00B37EC9" w:rsidRPr="00B37EC9" w:rsidRDefault="00B37EC9">
      <w:pPr>
        <w:pStyle w:val="BodyText"/>
        <w:ind w:right="271"/>
        <w:rPr>
          <w:b/>
          <w:spacing w:val="-1"/>
          <w:lang w:val="en-AU"/>
        </w:rPr>
      </w:pPr>
    </w:p>
    <w:p w:rsidR="00B37EC9" w:rsidRPr="00B37EC9" w:rsidRDefault="00B37EC9">
      <w:pPr>
        <w:pStyle w:val="BodyText"/>
        <w:ind w:right="271"/>
        <w:rPr>
          <w:b/>
          <w:spacing w:val="-1"/>
          <w:lang w:val="en-AU"/>
        </w:rPr>
      </w:pPr>
    </w:p>
    <w:p w:rsidR="00B37EC9" w:rsidRPr="00B37EC9" w:rsidRDefault="00B37EC9">
      <w:pPr>
        <w:pStyle w:val="BodyText"/>
        <w:ind w:right="271"/>
        <w:rPr>
          <w:b/>
          <w:spacing w:val="-1"/>
          <w:lang w:val="en-AU"/>
        </w:rPr>
      </w:pPr>
    </w:p>
    <w:p w:rsidR="00B37EC9" w:rsidRPr="00B37EC9" w:rsidRDefault="00B37EC9">
      <w:pPr>
        <w:pStyle w:val="BodyText"/>
        <w:ind w:right="271"/>
        <w:rPr>
          <w:b/>
          <w:spacing w:val="-1"/>
          <w:lang w:val="en-AU"/>
        </w:rPr>
      </w:pPr>
    </w:p>
    <w:p w:rsidR="00B37EC9" w:rsidRPr="00B37EC9" w:rsidRDefault="00B37EC9">
      <w:pPr>
        <w:pStyle w:val="BodyText"/>
        <w:ind w:right="271"/>
        <w:rPr>
          <w:b/>
          <w:spacing w:val="-1"/>
          <w:lang w:val="en-AU"/>
        </w:rPr>
      </w:pPr>
    </w:p>
    <w:p w:rsidR="00B37EC9" w:rsidRPr="00B37EC9" w:rsidRDefault="00B37EC9">
      <w:pPr>
        <w:pStyle w:val="BodyText"/>
        <w:ind w:right="271"/>
        <w:rPr>
          <w:b/>
          <w:spacing w:val="-1"/>
          <w:lang w:val="en-AU"/>
        </w:rPr>
      </w:pPr>
    </w:p>
    <w:p w:rsidR="008E6E97" w:rsidRDefault="008E6E97">
      <w:pPr>
        <w:pStyle w:val="BodyText"/>
        <w:ind w:right="271"/>
        <w:rPr>
          <w:b/>
          <w:spacing w:val="-1"/>
          <w:lang w:val="en-AU"/>
        </w:rPr>
      </w:pPr>
    </w:p>
    <w:p w:rsidR="003555F1" w:rsidRPr="00B37EC9" w:rsidRDefault="00896482">
      <w:pPr>
        <w:pStyle w:val="BodyText"/>
        <w:ind w:right="271"/>
        <w:rPr>
          <w:rFonts w:ascii="Calibri" w:eastAsia="Calibri" w:hAnsi="Calibri" w:cs="Calibri"/>
          <w:lang w:val="en-AU"/>
        </w:rPr>
      </w:pPr>
      <w:r w:rsidRPr="00B37EC9">
        <w:rPr>
          <w:b/>
          <w:spacing w:val="-1"/>
          <w:lang w:val="en-AU"/>
        </w:rPr>
        <w:t xml:space="preserve">Please note: </w:t>
      </w:r>
      <w:r w:rsidRPr="00B37EC9">
        <w:rPr>
          <w:lang w:val="en-AU"/>
        </w:rPr>
        <w:t>In</w:t>
      </w:r>
      <w:r w:rsidRPr="00B37EC9">
        <w:rPr>
          <w:spacing w:val="-1"/>
          <w:lang w:val="en-AU"/>
        </w:rPr>
        <w:t xml:space="preserve"> 2004</w:t>
      </w:r>
      <w:r w:rsidRPr="00B37EC9">
        <w:rPr>
          <w:lang w:val="en-AU"/>
        </w:rPr>
        <w:t xml:space="preserve"> </w:t>
      </w:r>
      <w:r w:rsidRPr="00B37EC9">
        <w:rPr>
          <w:spacing w:val="-1"/>
          <w:lang w:val="en-AU"/>
        </w:rPr>
        <w:t>Russell</w:t>
      </w:r>
      <w:r w:rsidRPr="00B37EC9">
        <w:rPr>
          <w:lang w:val="en-AU"/>
        </w:rPr>
        <w:t xml:space="preserve"> </w:t>
      </w:r>
      <w:r w:rsidRPr="00B37EC9">
        <w:rPr>
          <w:spacing w:val="-1"/>
          <w:lang w:val="en-AU"/>
        </w:rPr>
        <w:t>Zimmerman</w:t>
      </w:r>
      <w:r w:rsidRPr="00B37EC9">
        <w:rPr>
          <w:spacing w:val="-3"/>
          <w:lang w:val="en-AU"/>
        </w:rPr>
        <w:t xml:space="preserve"> </w:t>
      </w:r>
      <w:r w:rsidRPr="00B37EC9">
        <w:rPr>
          <w:lang w:val="en-AU"/>
        </w:rPr>
        <w:t xml:space="preserve">was </w:t>
      </w:r>
      <w:r w:rsidRPr="00B37EC9">
        <w:rPr>
          <w:spacing w:val="-1"/>
          <w:lang w:val="en-AU"/>
        </w:rPr>
        <w:t xml:space="preserve">appointed </w:t>
      </w:r>
      <w:r w:rsidRPr="00B37EC9">
        <w:rPr>
          <w:lang w:val="en-AU"/>
        </w:rPr>
        <w:t xml:space="preserve">as </w:t>
      </w:r>
      <w:r w:rsidRPr="00B37EC9">
        <w:rPr>
          <w:spacing w:val="-1"/>
          <w:lang w:val="en-AU"/>
        </w:rPr>
        <w:t>Chair</w:t>
      </w:r>
      <w:r w:rsidRPr="00B37EC9">
        <w:rPr>
          <w:spacing w:val="-3"/>
          <w:lang w:val="en-AU"/>
        </w:rPr>
        <w:t xml:space="preserve"> </w:t>
      </w:r>
      <w:r w:rsidRPr="00B37EC9">
        <w:rPr>
          <w:lang w:val="en-AU"/>
        </w:rPr>
        <w:t xml:space="preserve">of </w:t>
      </w:r>
      <w:r w:rsidRPr="00B37EC9">
        <w:rPr>
          <w:spacing w:val="-1"/>
          <w:lang w:val="en-AU"/>
        </w:rPr>
        <w:t>the</w:t>
      </w:r>
      <w:r w:rsidRPr="00B37EC9">
        <w:rPr>
          <w:spacing w:val="-2"/>
          <w:lang w:val="en-AU"/>
        </w:rPr>
        <w:t xml:space="preserve"> </w:t>
      </w:r>
      <w:r w:rsidRPr="00B37EC9">
        <w:rPr>
          <w:spacing w:val="-1"/>
          <w:lang w:val="en-AU"/>
        </w:rPr>
        <w:t>Australian</w:t>
      </w:r>
      <w:r w:rsidRPr="00B37EC9">
        <w:rPr>
          <w:spacing w:val="-4"/>
          <w:lang w:val="en-AU"/>
        </w:rPr>
        <w:t xml:space="preserve"> </w:t>
      </w:r>
      <w:r w:rsidRPr="00B37EC9">
        <w:rPr>
          <w:spacing w:val="-1"/>
          <w:lang w:val="en-AU"/>
        </w:rPr>
        <w:t>Merchant</w:t>
      </w:r>
      <w:r w:rsidRPr="00B37EC9">
        <w:rPr>
          <w:spacing w:val="45"/>
          <w:lang w:val="en-AU"/>
        </w:rPr>
        <w:t xml:space="preserve"> </w:t>
      </w:r>
      <w:r w:rsidRPr="00B37EC9">
        <w:rPr>
          <w:spacing w:val="-1"/>
          <w:lang w:val="en-AU"/>
        </w:rPr>
        <w:t>Payments</w:t>
      </w:r>
      <w:r w:rsidRPr="00B37EC9">
        <w:rPr>
          <w:spacing w:val="1"/>
          <w:lang w:val="en-AU"/>
        </w:rPr>
        <w:t xml:space="preserve"> </w:t>
      </w:r>
      <w:r w:rsidRPr="00B37EC9">
        <w:rPr>
          <w:spacing w:val="-2"/>
          <w:lang w:val="en-AU"/>
        </w:rPr>
        <w:t>System</w:t>
      </w:r>
      <w:r w:rsidRPr="00B37EC9">
        <w:rPr>
          <w:spacing w:val="1"/>
          <w:lang w:val="en-AU"/>
        </w:rPr>
        <w:t xml:space="preserve"> </w:t>
      </w:r>
      <w:r w:rsidRPr="00B37EC9">
        <w:rPr>
          <w:spacing w:val="-1"/>
          <w:lang w:val="en-AU"/>
        </w:rPr>
        <w:t>(AMPF).</w:t>
      </w:r>
      <w:r w:rsidRPr="00B37EC9">
        <w:rPr>
          <w:spacing w:val="-3"/>
          <w:lang w:val="en-AU"/>
        </w:rPr>
        <w:t xml:space="preserve"> </w:t>
      </w:r>
      <w:r w:rsidRPr="00B37EC9">
        <w:rPr>
          <w:spacing w:val="-1"/>
          <w:lang w:val="en-AU"/>
        </w:rPr>
        <w:t>The</w:t>
      </w:r>
      <w:r w:rsidRPr="00B37EC9">
        <w:rPr>
          <w:lang w:val="en-AU"/>
        </w:rPr>
        <w:t xml:space="preserve"> </w:t>
      </w:r>
      <w:r w:rsidRPr="00B37EC9">
        <w:rPr>
          <w:spacing w:val="-1"/>
          <w:lang w:val="en-AU"/>
        </w:rPr>
        <w:t>AMPF</w:t>
      </w:r>
      <w:r w:rsidRPr="00B37EC9">
        <w:rPr>
          <w:spacing w:val="-3"/>
          <w:lang w:val="en-AU"/>
        </w:rPr>
        <w:t xml:space="preserve"> </w:t>
      </w:r>
      <w:r w:rsidRPr="00B37EC9">
        <w:rPr>
          <w:spacing w:val="-1"/>
          <w:lang w:val="en-AU"/>
        </w:rPr>
        <w:t>works</w:t>
      </w:r>
      <w:r w:rsidRPr="00B37EC9">
        <w:rPr>
          <w:spacing w:val="-2"/>
          <w:lang w:val="en-AU"/>
        </w:rPr>
        <w:t xml:space="preserve"> </w:t>
      </w:r>
      <w:r w:rsidRPr="00B37EC9">
        <w:rPr>
          <w:lang w:val="en-AU"/>
        </w:rPr>
        <w:t xml:space="preserve">with </w:t>
      </w:r>
      <w:r w:rsidRPr="00B37EC9">
        <w:rPr>
          <w:spacing w:val="-1"/>
          <w:lang w:val="en-AU"/>
        </w:rPr>
        <w:t>the</w:t>
      </w:r>
      <w:r w:rsidRPr="00B37EC9">
        <w:rPr>
          <w:spacing w:val="-4"/>
          <w:lang w:val="en-AU"/>
        </w:rPr>
        <w:t xml:space="preserve"> </w:t>
      </w:r>
      <w:r w:rsidRPr="00B37EC9">
        <w:rPr>
          <w:spacing w:val="-1"/>
          <w:lang w:val="en-AU"/>
        </w:rPr>
        <w:t>major</w:t>
      </w:r>
      <w:r w:rsidRPr="00B37EC9">
        <w:rPr>
          <w:lang w:val="en-AU"/>
        </w:rPr>
        <w:t xml:space="preserve"> </w:t>
      </w:r>
      <w:r w:rsidRPr="00B37EC9">
        <w:rPr>
          <w:spacing w:val="-1"/>
          <w:lang w:val="en-AU"/>
        </w:rPr>
        <w:t>retailers</w:t>
      </w:r>
      <w:r w:rsidRPr="00B37EC9">
        <w:rPr>
          <w:lang w:val="en-AU"/>
        </w:rPr>
        <w:t xml:space="preserve"> </w:t>
      </w:r>
      <w:r w:rsidRPr="00B37EC9">
        <w:rPr>
          <w:spacing w:val="-1"/>
          <w:lang w:val="en-AU"/>
        </w:rPr>
        <w:t xml:space="preserve">including </w:t>
      </w:r>
      <w:r w:rsidRPr="00B37EC9">
        <w:rPr>
          <w:lang w:val="en-AU"/>
        </w:rPr>
        <w:t>Coles,</w:t>
      </w:r>
      <w:r w:rsidRPr="00B37EC9">
        <w:rPr>
          <w:spacing w:val="53"/>
          <w:lang w:val="en-AU"/>
        </w:rPr>
        <w:t xml:space="preserve"> </w:t>
      </w:r>
      <w:r w:rsidRPr="00B37EC9">
        <w:rPr>
          <w:spacing w:val="-1"/>
          <w:lang w:val="en-AU"/>
        </w:rPr>
        <w:t>Woolworths,</w:t>
      </w:r>
      <w:r w:rsidRPr="00B37EC9">
        <w:rPr>
          <w:spacing w:val="-3"/>
          <w:lang w:val="en-AU"/>
        </w:rPr>
        <w:t xml:space="preserve"> </w:t>
      </w:r>
      <w:r w:rsidRPr="00B37EC9">
        <w:rPr>
          <w:spacing w:val="-1"/>
          <w:lang w:val="en-AU"/>
        </w:rPr>
        <w:t>Australia</w:t>
      </w:r>
      <w:r w:rsidRPr="00B37EC9">
        <w:rPr>
          <w:spacing w:val="-2"/>
          <w:lang w:val="en-AU"/>
        </w:rPr>
        <w:t xml:space="preserve"> </w:t>
      </w:r>
      <w:r w:rsidRPr="00B37EC9">
        <w:rPr>
          <w:spacing w:val="-1"/>
          <w:lang w:val="en-AU"/>
        </w:rPr>
        <w:t>Post,</w:t>
      </w:r>
      <w:r w:rsidRPr="00B37EC9">
        <w:rPr>
          <w:lang w:val="en-AU"/>
        </w:rPr>
        <w:t xml:space="preserve"> BP</w:t>
      </w:r>
      <w:r w:rsidRPr="00B37EC9">
        <w:rPr>
          <w:spacing w:val="-1"/>
          <w:lang w:val="en-AU"/>
        </w:rPr>
        <w:t xml:space="preserve"> and Caltex,</w:t>
      </w:r>
      <w:r w:rsidRPr="00B37EC9">
        <w:rPr>
          <w:lang w:val="en-AU"/>
        </w:rPr>
        <w:t xml:space="preserve"> </w:t>
      </w:r>
      <w:r w:rsidRPr="00B37EC9">
        <w:rPr>
          <w:spacing w:val="-1"/>
          <w:lang w:val="en-AU"/>
        </w:rPr>
        <w:t>Reject</w:t>
      </w:r>
      <w:r w:rsidRPr="00B37EC9">
        <w:rPr>
          <w:lang w:val="en-AU"/>
        </w:rPr>
        <w:t xml:space="preserve"> </w:t>
      </w:r>
      <w:r w:rsidRPr="00B37EC9">
        <w:rPr>
          <w:spacing w:val="-2"/>
          <w:lang w:val="en-AU"/>
        </w:rPr>
        <w:t>Shop</w:t>
      </w:r>
      <w:r w:rsidRPr="00B37EC9">
        <w:rPr>
          <w:spacing w:val="-1"/>
          <w:lang w:val="en-AU"/>
        </w:rPr>
        <w:t xml:space="preserve"> </w:t>
      </w:r>
      <w:r w:rsidRPr="00B37EC9">
        <w:rPr>
          <w:lang w:val="en-AU"/>
        </w:rPr>
        <w:t>and</w:t>
      </w:r>
      <w:r w:rsidRPr="00B37EC9">
        <w:rPr>
          <w:spacing w:val="-2"/>
          <w:lang w:val="en-AU"/>
        </w:rPr>
        <w:t xml:space="preserve"> </w:t>
      </w:r>
      <w:r w:rsidRPr="00B37EC9">
        <w:rPr>
          <w:spacing w:val="-1"/>
          <w:lang w:val="en-AU"/>
        </w:rPr>
        <w:t>the</w:t>
      </w:r>
      <w:r w:rsidRPr="00B37EC9">
        <w:rPr>
          <w:lang w:val="en-AU"/>
        </w:rPr>
        <w:t xml:space="preserve"> </w:t>
      </w:r>
      <w:r w:rsidRPr="00B37EC9">
        <w:rPr>
          <w:spacing w:val="-1"/>
          <w:lang w:val="en-AU"/>
        </w:rPr>
        <w:t>5,500</w:t>
      </w:r>
      <w:r w:rsidRPr="00B37EC9">
        <w:rPr>
          <w:spacing w:val="-2"/>
          <w:lang w:val="en-AU"/>
        </w:rPr>
        <w:t xml:space="preserve"> </w:t>
      </w:r>
      <w:r w:rsidRPr="00B37EC9">
        <w:rPr>
          <w:spacing w:val="-1"/>
          <w:lang w:val="en-AU"/>
        </w:rPr>
        <w:t>members</w:t>
      </w:r>
      <w:r w:rsidRPr="00B37EC9">
        <w:rPr>
          <w:spacing w:val="-2"/>
          <w:lang w:val="en-AU"/>
        </w:rPr>
        <w:t xml:space="preserve"> </w:t>
      </w:r>
      <w:r w:rsidRPr="00B37EC9">
        <w:rPr>
          <w:lang w:val="en-AU"/>
        </w:rPr>
        <w:t>of</w:t>
      </w:r>
      <w:r w:rsidRPr="00B37EC9">
        <w:rPr>
          <w:rFonts w:ascii="Calibri"/>
          <w:lang w:val="en-AU"/>
        </w:rPr>
        <w:t xml:space="preserve"> </w:t>
      </w:r>
      <w:r w:rsidRPr="00B37EC9">
        <w:rPr>
          <w:rFonts w:ascii="Calibri"/>
          <w:spacing w:val="-1"/>
          <w:lang w:val="en-AU"/>
        </w:rPr>
        <w:t>ARA.</w:t>
      </w:r>
    </w:p>
    <w:p w:rsidR="008E6E97" w:rsidRPr="008E6E97" w:rsidRDefault="008E6E97" w:rsidP="008E6E97">
      <w:pPr>
        <w:rPr>
          <w:rFonts w:ascii="Arial Narrow" w:eastAsia="Calibri" w:hAnsi="Arial Narrow" w:cs="Calibri"/>
          <w:lang w:val="en-AU"/>
        </w:rPr>
      </w:pPr>
    </w:p>
    <w:p w:rsidR="00A45FD5" w:rsidRPr="008E6E97" w:rsidRDefault="008E6E97" w:rsidP="008E6E97">
      <w:pPr>
        <w:ind w:firstLine="120"/>
        <w:rPr>
          <w:rFonts w:ascii="Arial Narrow" w:hAnsi="Arial Narrow"/>
        </w:rPr>
      </w:pPr>
      <w:r w:rsidRPr="008E6E97">
        <w:rPr>
          <w:rFonts w:ascii="Arial Narrow" w:hAnsi="Arial Narrow"/>
        </w:rPr>
        <w:t>“Not all the views expressed are supported by some AMPF members”.</w:t>
      </w:r>
    </w:p>
    <w:p w:rsidR="00A45FD5" w:rsidRPr="00B37EC9" w:rsidRDefault="00A45FD5" w:rsidP="00A45FD5">
      <w:pPr>
        <w:ind w:left="720" w:firstLine="720"/>
        <w:jc w:val="center"/>
        <w:rPr>
          <w:rFonts w:ascii="Calibri" w:eastAsia="Calibri" w:hAnsi="Calibri" w:cs="Calibri"/>
          <w:lang w:val="en-AU"/>
        </w:rPr>
      </w:pPr>
    </w:p>
    <w:p w:rsidR="00A45FD5" w:rsidRPr="00B37EC9" w:rsidRDefault="00AE34B9" w:rsidP="00A45FD5">
      <w:pPr>
        <w:ind w:left="142" w:hanging="142"/>
        <w:jc w:val="center"/>
        <w:rPr>
          <w:rFonts w:ascii="Arial Narrow" w:hAnsi="Arial Narrow" w:cs="Arial"/>
          <w:b/>
          <w:bCs/>
          <w:u w:val="single"/>
          <w:lang w:val="en-AU"/>
        </w:rPr>
      </w:pPr>
      <w:r>
        <w:rPr>
          <w:rFonts w:ascii="Arial Narrow" w:hAnsi="Arial Narrow" w:cs="Arial"/>
          <w:b/>
          <w:bCs/>
          <w:u w:val="single"/>
          <w:lang w:val="en-AU"/>
        </w:rPr>
        <w:lastRenderedPageBreak/>
        <w:t>Agreed</w:t>
      </w:r>
      <w:r w:rsidR="00A45FD5" w:rsidRPr="00B37EC9">
        <w:rPr>
          <w:rFonts w:ascii="Arial Narrow" w:hAnsi="Arial Narrow" w:cs="Arial"/>
          <w:b/>
          <w:bCs/>
          <w:u w:val="single"/>
          <w:lang w:val="en-AU"/>
        </w:rPr>
        <w:t xml:space="preserve"> Principles</w:t>
      </w:r>
    </w:p>
    <w:p w:rsidR="00A45FD5" w:rsidRPr="00B37EC9" w:rsidRDefault="00A45FD5" w:rsidP="00A45FD5">
      <w:pPr>
        <w:ind w:left="720" w:firstLine="720"/>
        <w:jc w:val="center"/>
        <w:rPr>
          <w:rFonts w:ascii="Arial Narrow" w:hAnsi="Arial Narrow" w:cs="Arial"/>
          <w:b/>
          <w:bCs/>
          <w:u w:val="single"/>
          <w:lang w:val="en-AU"/>
        </w:rPr>
      </w:pPr>
    </w:p>
    <w:p w:rsidR="00A45FD5" w:rsidRPr="00B37EC9" w:rsidRDefault="00A45FD5" w:rsidP="00A45FD5">
      <w:pPr>
        <w:rPr>
          <w:rFonts w:ascii="Arial Narrow" w:hAnsi="Arial Narrow" w:cs="Arial"/>
          <w:lang w:val="en-AU"/>
        </w:rPr>
      </w:pPr>
    </w:p>
    <w:p w:rsidR="00A45FD5" w:rsidRPr="00B37EC9" w:rsidRDefault="00A45FD5" w:rsidP="00A45FD5">
      <w:pPr>
        <w:rPr>
          <w:rFonts w:ascii="Arial Narrow" w:hAnsi="Arial Narrow" w:cs="Arial"/>
          <w:u w:val="single"/>
          <w:lang w:val="en-AU"/>
        </w:rPr>
      </w:pPr>
      <w:r w:rsidRPr="00B37EC9">
        <w:rPr>
          <w:rFonts w:ascii="Arial Narrow" w:hAnsi="Arial Narrow" w:cs="Arial"/>
          <w:u w:val="single"/>
          <w:lang w:val="en-AU"/>
        </w:rPr>
        <w:t>Surcharging</w:t>
      </w:r>
    </w:p>
    <w:p w:rsidR="00A45FD5" w:rsidRPr="00B37EC9" w:rsidRDefault="00A45FD5" w:rsidP="00A45FD5">
      <w:pPr>
        <w:rPr>
          <w:rFonts w:ascii="Arial Narrow" w:hAnsi="Arial Narrow" w:cs="Arial"/>
          <w:u w:val="single"/>
          <w:lang w:val="en-AU"/>
        </w:rPr>
      </w:pPr>
    </w:p>
    <w:p w:rsidR="00A45FD5" w:rsidRPr="00B37EC9" w:rsidRDefault="00A45FD5" w:rsidP="00A45FD5">
      <w:pPr>
        <w:pStyle w:val="ListParagraph"/>
        <w:widowControl/>
        <w:numPr>
          <w:ilvl w:val="0"/>
          <w:numId w:val="5"/>
        </w:numPr>
        <w:spacing w:after="200" w:line="276" w:lineRule="auto"/>
        <w:contextualSpacing/>
        <w:rPr>
          <w:rFonts w:ascii="Arial Narrow" w:hAnsi="Arial Narrow" w:cs="Arial"/>
          <w:lang w:val="en-AU"/>
        </w:rPr>
      </w:pPr>
      <w:r w:rsidRPr="00B37EC9">
        <w:rPr>
          <w:rFonts w:ascii="Arial Narrow" w:hAnsi="Arial Narrow" w:cs="Arial"/>
          <w:lang w:val="en-AU"/>
        </w:rPr>
        <w:t xml:space="preserve">Principles based surcharging, where there is no surcharging allowed for low cost systems (eftpos and debit) and businesses permitted to apply a surcharge which reflects the cost of acceptance for credit and charge cards. To ensure that there is no cross subsidisation, blended surcharging not permitted. </w:t>
      </w:r>
    </w:p>
    <w:p w:rsidR="00A45FD5" w:rsidRPr="00B37EC9" w:rsidRDefault="00A45FD5" w:rsidP="00A45FD5">
      <w:pPr>
        <w:pStyle w:val="ListParagraph"/>
        <w:widowControl/>
        <w:numPr>
          <w:ilvl w:val="0"/>
          <w:numId w:val="5"/>
        </w:numPr>
        <w:rPr>
          <w:rFonts w:ascii="Arial Narrow" w:hAnsi="Arial Narrow" w:cs="Arial"/>
          <w:lang w:val="en-AU"/>
        </w:rPr>
      </w:pPr>
      <w:r w:rsidRPr="00B37EC9">
        <w:rPr>
          <w:rFonts w:ascii="Arial Narrow" w:hAnsi="Arial Narrow" w:cs="Arial"/>
          <w:lang w:val="en-AU"/>
        </w:rPr>
        <w:t xml:space="preserve">ACCC given powers to enforce this policy, particularly excessive surcharging.  Consumers able to report excessive surcharging to ACCC. </w:t>
      </w:r>
    </w:p>
    <w:p w:rsidR="00A45FD5" w:rsidRPr="00B37EC9" w:rsidRDefault="00A45FD5" w:rsidP="00A45FD5">
      <w:pPr>
        <w:rPr>
          <w:rFonts w:ascii="Arial Narrow" w:hAnsi="Arial Narrow" w:cs="Arial"/>
          <w:u w:val="single"/>
          <w:lang w:val="en-AU"/>
        </w:rPr>
      </w:pPr>
    </w:p>
    <w:p w:rsidR="00A45FD5" w:rsidRPr="00B37EC9" w:rsidRDefault="00A45FD5" w:rsidP="00A45FD5">
      <w:pPr>
        <w:rPr>
          <w:rFonts w:ascii="Arial Narrow" w:hAnsi="Arial Narrow" w:cs="Arial"/>
          <w:u w:val="single"/>
          <w:lang w:val="en-AU"/>
        </w:rPr>
      </w:pPr>
      <w:r w:rsidRPr="00B37EC9">
        <w:rPr>
          <w:rFonts w:ascii="Arial Narrow" w:hAnsi="Arial Narrow" w:cs="Arial"/>
          <w:u w:val="single"/>
          <w:lang w:val="en-AU"/>
        </w:rPr>
        <w:t>Level Playing Field</w:t>
      </w:r>
    </w:p>
    <w:p w:rsidR="00A45FD5" w:rsidRPr="00B37EC9" w:rsidRDefault="00A45FD5" w:rsidP="00A45FD5">
      <w:pPr>
        <w:rPr>
          <w:rFonts w:ascii="Arial Narrow" w:hAnsi="Arial Narrow" w:cs="Arial"/>
          <w:u w:val="single"/>
          <w:lang w:val="en-AU"/>
        </w:rPr>
      </w:pPr>
    </w:p>
    <w:p w:rsidR="00A45FD5" w:rsidRPr="00B37EC9" w:rsidRDefault="00A45FD5" w:rsidP="00A45FD5">
      <w:pPr>
        <w:pStyle w:val="ListParagraph"/>
        <w:widowControl/>
        <w:numPr>
          <w:ilvl w:val="0"/>
          <w:numId w:val="6"/>
        </w:numPr>
        <w:spacing w:after="200" w:line="276" w:lineRule="auto"/>
        <w:contextualSpacing/>
        <w:rPr>
          <w:rFonts w:ascii="Arial Narrow" w:hAnsi="Arial Narrow" w:cs="Arial"/>
          <w:lang w:val="en-AU"/>
        </w:rPr>
      </w:pPr>
      <w:r w:rsidRPr="00B37EC9">
        <w:rPr>
          <w:rFonts w:ascii="Arial Narrow" w:hAnsi="Arial Narrow" w:cs="Arial"/>
          <w:lang w:val="en-AU"/>
        </w:rPr>
        <w:t>Any regulation must apply equally to all payments systems including American Express, Diners, Union Pay, JCB, PayPal.</w:t>
      </w:r>
    </w:p>
    <w:p w:rsidR="00A45FD5" w:rsidRPr="00B37EC9" w:rsidRDefault="00A45FD5" w:rsidP="00A45FD5">
      <w:pPr>
        <w:pStyle w:val="ListParagraph"/>
        <w:widowControl/>
        <w:numPr>
          <w:ilvl w:val="0"/>
          <w:numId w:val="6"/>
        </w:numPr>
        <w:spacing w:after="200" w:line="276" w:lineRule="auto"/>
        <w:contextualSpacing/>
        <w:rPr>
          <w:rFonts w:ascii="Arial Narrow" w:hAnsi="Arial Narrow" w:cs="Arial"/>
          <w:lang w:val="en-AU"/>
        </w:rPr>
      </w:pPr>
      <w:r w:rsidRPr="00B37EC9">
        <w:rPr>
          <w:rFonts w:ascii="Arial Narrow" w:hAnsi="Arial Narrow" w:cs="Arial"/>
          <w:lang w:val="en-AU"/>
        </w:rPr>
        <w:t>Regulation to capture new forms of payment systems under this model as they emerge</w:t>
      </w:r>
    </w:p>
    <w:p w:rsidR="00A45FD5" w:rsidRPr="00B37EC9" w:rsidRDefault="00A45FD5" w:rsidP="00A45FD5">
      <w:pPr>
        <w:pStyle w:val="ListParagraph"/>
        <w:widowControl/>
        <w:numPr>
          <w:ilvl w:val="0"/>
          <w:numId w:val="6"/>
        </w:numPr>
        <w:rPr>
          <w:rFonts w:ascii="Arial Narrow" w:hAnsi="Arial Narrow" w:cs="Arial"/>
          <w:lang w:val="en-AU"/>
        </w:rPr>
      </w:pPr>
      <w:r w:rsidRPr="00B37EC9">
        <w:rPr>
          <w:rFonts w:ascii="Arial Narrow" w:hAnsi="Arial Narrow" w:cs="Arial"/>
          <w:lang w:val="en-AU"/>
        </w:rPr>
        <w:t>A threshold set at 1.5% of retail payment transactions market share before regulation is applied</w:t>
      </w:r>
    </w:p>
    <w:p w:rsidR="00A45FD5" w:rsidRPr="00B37EC9" w:rsidRDefault="00A45FD5" w:rsidP="00A45FD5">
      <w:pPr>
        <w:rPr>
          <w:rFonts w:ascii="Arial Narrow" w:hAnsi="Arial Narrow" w:cs="Arial"/>
          <w:lang w:val="en-AU"/>
        </w:rPr>
      </w:pPr>
    </w:p>
    <w:p w:rsidR="00A45FD5" w:rsidRPr="00B37EC9" w:rsidRDefault="00A45FD5" w:rsidP="00A45FD5">
      <w:pPr>
        <w:rPr>
          <w:rFonts w:ascii="Arial Narrow" w:hAnsi="Arial Narrow" w:cs="Arial"/>
          <w:u w:val="single"/>
          <w:lang w:val="en-AU"/>
        </w:rPr>
      </w:pPr>
      <w:r w:rsidRPr="00B37EC9">
        <w:rPr>
          <w:rFonts w:ascii="Arial Narrow" w:hAnsi="Arial Narrow" w:cs="Arial"/>
          <w:u w:val="single"/>
          <w:lang w:val="en-AU"/>
        </w:rPr>
        <w:t>Interchange</w:t>
      </w:r>
    </w:p>
    <w:p w:rsidR="00A45FD5" w:rsidRPr="00B37EC9" w:rsidRDefault="00A45FD5" w:rsidP="00A45FD5">
      <w:pPr>
        <w:rPr>
          <w:rFonts w:ascii="Arial Narrow" w:hAnsi="Arial Narrow" w:cs="Arial"/>
          <w:u w:val="single"/>
          <w:lang w:val="en-AU"/>
        </w:rPr>
      </w:pPr>
    </w:p>
    <w:p w:rsidR="00A45FD5" w:rsidRPr="00B37EC9" w:rsidRDefault="00A45FD5" w:rsidP="00A45FD5">
      <w:pPr>
        <w:pStyle w:val="ListParagraph"/>
        <w:widowControl/>
        <w:numPr>
          <w:ilvl w:val="0"/>
          <w:numId w:val="7"/>
        </w:numPr>
        <w:spacing w:after="200" w:line="276" w:lineRule="auto"/>
        <w:contextualSpacing/>
        <w:rPr>
          <w:rFonts w:ascii="Arial Narrow" w:hAnsi="Arial Narrow" w:cs="Arial"/>
          <w:lang w:val="en-AU"/>
        </w:rPr>
      </w:pPr>
      <w:r w:rsidRPr="00B37EC9">
        <w:rPr>
          <w:rFonts w:ascii="Arial Narrow" w:hAnsi="Arial Narrow" w:cs="Arial"/>
          <w:lang w:val="en-AU"/>
        </w:rPr>
        <w:t xml:space="preserve">A significant and meaningful reduction in the disparity which currently exists between large and small merchants </w:t>
      </w:r>
    </w:p>
    <w:p w:rsidR="00A45FD5" w:rsidRPr="00B37EC9" w:rsidRDefault="00A45FD5" w:rsidP="00A45FD5">
      <w:pPr>
        <w:pStyle w:val="ListParagraph"/>
        <w:widowControl/>
        <w:numPr>
          <w:ilvl w:val="0"/>
          <w:numId w:val="7"/>
        </w:numPr>
        <w:spacing w:after="200" w:line="276" w:lineRule="auto"/>
        <w:contextualSpacing/>
        <w:rPr>
          <w:rFonts w:ascii="Arial Narrow" w:hAnsi="Arial Narrow" w:cs="Arial"/>
          <w:lang w:val="en-AU"/>
        </w:rPr>
      </w:pPr>
      <w:r w:rsidRPr="00B37EC9">
        <w:rPr>
          <w:rFonts w:ascii="Arial Narrow" w:hAnsi="Arial Narrow" w:cs="Arial"/>
          <w:lang w:val="en-AU"/>
        </w:rPr>
        <w:t>A defined range of interchange rates applied to industries and products</w:t>
      </w:r>
    </w:p>
    <w:p w:rsidR="00A45FD5" w:rsidRPr="00B37EC9" w:rsidRDefault="00A45FD5" w:rsidP="00A45FD5">
      <w:pPr>
        <w:pStyle w:val="ListParagraph"/>
        <w:widowControl/>
        <w:numPr>
          <w:ilvl w:val="0"/>
          <w:numId w:val="7"/>
        </w:numPr>
        <w:spacing w:after="200" w:line="276" w:lineRule="auto"/>
        <w:contextualSpacing/>
        <w:rPr>
          <w:rFonts w:ascii="Arial Narrow" w:hAnsi="Arial Narrow" w:cs="Arial"/>
          <w:lang w:val="en-AU"/>
        </w:rPr>
      </w:pPr>
      <w:r w:rsidRPr="00B37EC9">
        <w:rPr>
          <w:rFonts w:ascii="Arial Narrow" w:hAnsi="Arial Narrow" w:cs="Arial"/>
          <w:lang w:val="en-AU"/>
        </w:rPr>
        <w:t>An annual reset to ensure regular compliance with a weighted average of 50 basis points for interchange rates</w:t>
      </w:r>
    </w:p>
    <w:p w:rsidR="00A45FD5" w:rsidRPr="00B37EC9" w:rsidRDefault="00A45FD5" w:rsidP="00A45FD5">
      <w:pPr>
        <w:pStyle w:val="ListParagraph"/>
        <w:widowControl/>
        <w:numPr>
          <w:ilvl w:val="0"/>
          <w:numId w:val="7"/>
        </w:numPr>
        <w:spacing w:after="200" w:line="276" w:lineRule="auto"/>
        <w:contextualSpacing/>
        <w:rPr>
          <w:rFonts w:ascii="Arial Narrow" w:hAnsi="Arial Narrow" w:cs="Arial"/>
          <w:lang w:val="en-AU"/>
        </w:rPr>
      </w:pPr>
      <w:r w:rsidRPr="00B37EC9">
        <w:rPr>
          <w:rFonts w:ascii="Arial Narrow" w:hAnsi="Arial Narrow" w:cs="Arial"/>
          <w:lang w:val="en-AU"/>
        </w:rPr>
        <w:t>Allowance of ‘special rates’ for a defined period of time, to allow schemes to incentivise new technologies and innovations in the market (to recognise that large merchants can assist with early adoption through leverage of their scale)</w:t>
      </w:r>
    </w:p>
    <w:p w:rsidR="00A45FD5" w:rsidRPr="00B37EC9" w:rsidRDefault="00A45FD5" w:rsidP="00A45FD5">
      <w:pPr>
        <w:pStyle w:val="ListParagraph"/>
        <w:widowControl/>
        <w:numPr>
          <w:ilvl w:val="0"/>
          <w:numId w:val="7"/>
        </w:numPr>
        <w:spacing w:after="200" w:line="276" w:lineRule="auto"/>
        <w:contextualSpacing/>
        <w:rPr>
          <w:rFonts w:ascii="Arial Narrow" w:hAnsi="Arial Narrow" w:cs="Arial"/>
          <w:lang w:val="en-AU"/>
        </w:rPr>
      </w:pPr>
      <w:r w:rsidRPr="00B37EC9">
        <w:rPr>
          <w:rFonts w:ascii="Arial Narrow" w:hAnsi="Arial Narrow" w:cs="Arial"/>
          <w:lang w:val="en-AU"/>
        </w:rPr>
        <w:t>Acquirers to separate debit and credit rates in their provision of pricing to all merchants</w:t>
      </w:r>
    </w:p>
    <w:p w:rsidR="00A45FD5" w:rsidRPr="00B37EC9" w:rsidRDefault="00A45FD5" w:rsidP="00A45FD5">
      <w:pPr>
        <w:rPr>
          <w:rFonts w:ascii="Arial Narrow" w:hAnsi="Arial Narrow" w:cs="Arial"/>
          <w:u w:val="single"/>
          <w:lang w:val="en-AU"/>
        </w:rPr>
      </w:pPr>
      <w:r w:rsidRPr="00B37EC9">
        <w:rPr>
          <w:rFonts w:ascii="Arial Narrow" w:hAnsi="Arial Narrow" w:cs="Arial"/>
          <w:u w:val="single"/>
          <w:lang w:val="en-AU"/>
        </w:rPr>
        <w:t>Regulation</w:t>
      </w:r>
    </w:p>
    <w:p w:rsidR="00A45FD5" w:rsidRPr="00B37EC9" w:rsidRDefault="00A45FD5" w:rsidP="00A45FD5">
      <w:pPr>
        <w:rPr>
          <w:rFonts w:ascii="Arial Narrow" w:hAnsi="Arial Narrow" w:cs="Arial"/>
          <w:u w:val="single"/>
          <w:lang w:val="en-AU"/>
        </w:rPr>
      </w:pPr>
    </w:p>
    <w:p w:rsidR="00A45FD5" w:rsidRPr="00B37EC9" w:rsidRDefault="00A45FD5" w:rsidP="00A45FD5">
      <w:pPr>
        <w:pStyle w:val="ListParagraph"/>
        <w:widowControl/>
        <w:numPr>
          <w:ilvl w:val="0"/>
          <w:numId w:val="8"/>
        </w:numPr>
        <w:rPr>
          <w:rFonts w:ascii="Arial Narrow" w:hAnsi="Arial Narrow" w:cs="Arial"/>
          <w:lang w:val="en-AU"/>
        </w:rPr>
      </w:pPr>
      <w:r w:rsidRPr="00B37EC9">
        <w:rPr>
          <w:rFonts w:ascii="Arial Narrow" w:hAnsi="Arial Narrow" w:cs="Arial"/>
          <w:lang w:val="en-AU"/>
        </w:rPr>
        <w:t>RBA consultation regarding changes to payments system regulation be placed on hold pending an alternative industry-led solution</w:t>
      </w:r>
    </w:p>
    <w:p w:rsidR="00A45FD5" w:rsidRPr="00B37EC9" w:rsidRDefault="00A45FD5" w:rsidP="00A45FD5">
      <w:pPr>
        <w:pStyle w:val="ListParagraph"/>
        <w:widowControl/>
        <w:numPr>
          <w:ilvl w:val="0"/>
          <w:numId w:val="8"/>
        </w:numPr>
        <w:rPr>
          <w:rFonts w:ascii="Arial Narrow" w:hAnsi="Arial Narrow" w:cs="Arial"/>
          <w:lang w:val="en-AU"/>
        </w:rPr>
      </w:pPr>
      <w:r w:rsidRPr="00B37EC9">
        <w:rPr>
          <w:rFonts w:ascii="Arial Narrow" w:hAnsi="Arial Narrow" w:cs="Arial"/>
          <w:lang w:val="en-AU"/>
        </w:rPr>
        <w:t>If successful, RBA regulation be placed on hold to accommodate the industry-led solution</w:t>
      </w:r>
    </w:p>
    <w:p w:rsidR="00A45FD5" w:rsidRPr="00B37EC9" w:rsidRDefault="00A45FD5" w:rsidP="00A45FD5">
      <w:pPr>
        <w:rPr>
          <w:rFonts w:ascii="Arial Narrow" w:hAnsi="Arial Narrow" w:cs="Arial"/>
          <w:u w:val="single"/>
          <w:lang w:val="en-AU"/>
        </w:rPr>
      </w:pPr>
    </w:p>
    <w:p w:rsidR="00A45FD5" w:rsidRPr="00B37EC9" w:rsidRDefault="00A45FD5" w:rsidP="00A45FD5">
      <w:pPr>
        <w:rPr>
          <w:rFonts w:ascii="Arial Narrow" w:hAnsi="Arial Narrow" w:cs="Arial"/>
          <w:u w:val="single"/>
          <w:lang w:val="en-AU"/>
        </w:rPr>
      </w:pPr>
      <w:r w:rsidRPr="00B37EC9">
        <w:rPr>
          <w:rFonts w:ascii="Arial Narrow" w:hAnsi="Arial Narrow" w:cs="Arial"/>
          <w:u w:val="single"/>
          <w:lang w:val="en-AU"/>
        </w:rPr>
        <w:t>Timing</w:t>
      </w:r>
    </w:p>
    <w:p w:rsidR="00A45FD5" w:rsidRPr="00B37EC9" w:rsidRDefault="00A45FD5" w:rsidP="00A45FD5">
      <w:pPr>
        <w:rPr>
          <w:rFonts w:ascii="Arial Narrow" w:hAnsi="Arial Narrow" w:cs="Arial"/>
          <w:u w:val="single"/>
          <w:lang w:val="en-AU"/>
        </w:rPr>
      </w:pPr>
    </w:p>
    <w:p w:rsidR="00B37EC9" w:rsidRPr="00AE34B9" w:rsidRDefault="00A45FD5" w:rsidP="00AE34B9">
      <w:pPr>
        <w:pStyle w:val="ListParagraph"/>
        <w:widowControl/>
        <w:numPr>
          <w:ilvl w:val="0"/>
          <w:numId w:val="8"/>
        </w:numPr>
        <w:rPr>
          <w:rFonts w:ascii="Arial Narrow" w:hAnsi="Arial Narrow" w:cs="Arial"/>
          <w:lang w:val="en-AU"/>
        </w:rPr>
      </w:pPr>
      <w:r w:rsidRPr="00B37EC9">
        <w:rPr>
          <w:rFonts w:ascii="Arial Narrow" w:hAnsi="Arial Narrow" w:cs="Arial"/>
          <w:lang w:val="en-AU"/>
        </w:rPr>
        <w:t>Targeted commencement of November 2015 for all items</w:t>
      </w:r>
    </w:p>
    <w:sectPr w:rsidR="00B37EC9" w:rsidRPr="00AE34B9" w:rsidSect="00300A47">
      <w:pgSz w:w="12240" w:h="15840"/>
      <w:pgMar w:top="1500" w:right="1680" w:bottom="1240" w:left="1680" w:header="0" w:footer="104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2F4" w:rsidRDefault="00DF12F4">
      <w:r>
        <w:separator/>
      </w:r>
    </w:p>
  </w:endnote>
  <w:endnote w:type="continuationSeparator" w:id="0">
    <w:p w:rsidR="00DF12F4" w:rsidRDefault="00DF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9E6" w:rsidRDefault="00D73941">
    <w:pPr>
      <w:spacing w:line="14" w:lineRule="auto"/>
      <w:rPr>
        <w:sz w:val="20"/>
        <w:szCs w:val="20"/>
      </w:rPr>
    </w:pPr>
    <w:r>
      <w:rPr>
        <w:noProof/>
        <w:lang w:val="en-AU" w:eastAsia="en-AU"/>
      </w:rPr>
      <w:pict>
        <v:group id="Group 5" o:spid="_x0000_s2049" style="position:absolute;margin-left:90pt;margin-top:737.85pt;width:411.9pt;height:.1pt;z-index:-7480;mso-position-horizontal-relative:page;mso-position-vertical-relative:page" coordorigin="1800,14757" coordsize="8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">
          <v:shape id="Freeform 6" o:spid="_x0000_s2050" style="position:absolute;left:1800;top:14757;width:8238;height:2;visibility:visible;mso-wrap-style:square;v-text-anchor:top" coordsize="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gjdcAA&#10;AADaAAAADwAAAGRycy9kb3ducmV2LnhtbERPy2oCMRTdC/2HcAtupCYVLGU0I1IquCo41XZ7mdx5&#10;4ORmmkSd+vVmIbg8nPdyNdhOnMmH1rGG16kCQVw603KtYf+9eXkHESKywc4xafinAKv8abTEzLgL&#10;7+hcxFqkEA4Zamhi7DMpQ9mQxTB1PXHiKuctxgR9LY3HSwq3nZwp9SYttpwaGuzpo6HyWJysBv9b&#10;hf7wdfih9q9YXz8nar5BpfX4eVgvQEQa4kN8d2+NhrQ1XUk3QOY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3gjdcAAAADaAAAADwAAAAAAAAAAAAAAAACYAgAAZHJzL2Rvd25y&#10;ZXYueG1sUEsFBgAAAAAEAAQA9QAAAIUDAAAAAA==&#10;" path="m,l8238,e" filled="f" strokeweight=".1134mm">
            <v:path arrowok="t" o:connecttype="custom" o:connectlocs="0,0;8238,0" o:connectangles="0,0"/>
          </v:shape>
          <w10:wrap anchorx="page" anchory="page"/>
        </v:group>
      </w:pict>
    </w:r>
    <w:r>
      <w:rPr>
        <w:noProof/>
        <w:lang w:val="en-AU" w:eastAsia="en-AU"/>
      </w:rPr>
      <w:pict>
        <v:shapetype id="_x0000_t202" coordsize="21600,21600" o:spt="202" path="m,l,21600r21600,l21600,xe">
          <v:stroke joinstyle="miter"/>
          <v:path gradientshapeok="t" o:connecttype="rect"/>
        </v:shapetype>
        <v:shape id="Text Box 4" o:spid="_x0000_s2051" type="#_x0000_t202" style="position:absolute;margin-left:514.1pt;margin-top:729.25pt;width:10pt;height:14pt;z-index:-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" filled="f" stroked="f">
          <v:textbox inset="0,0,0,0">
            <w:txbxContent>
              <w:p w:rsidR="001129E6" w:rsidRDefault="00EA6B30">
                <w:pPr>
                  <w:spacing w:line="265" w:lineRule="exact"/>
                  <w:ind w:left="40"/>
                  <w:rPr>
                    <w:rFonts w:ascii="Times New Roman" w:eastAsia="Times New Roman" w:hAnsi="Times New Roman" w:cs="Times New Roman"/>
                    <w:sz w:val="24"/>
                    <w:szCs w:val="24"/>
                  </w:rPr>
                </w:pPr>
                <w:r>
                  <w:fldChar w:fldCharType="begin"/>
                </w:r>
                <w:r w:rsidR="001129E6">
                  <w:rPr>
                    <w:rFonts w:ascii="Times New Roman"/>
                    <w:sz w:val="24"/>
                  </w:rPr>
                  <w:instrText xml:space="preserve"> PAGE </w:instrText>
                </w:r>
                <w:r>
                  <w:fldChar w:fldCharType="separate"/>
                </w:r>
                <w:r w:rsidR="00D73941">
                  <w:rPr>
                    <w:rFonts w:ascii="Times New Roman"/>
                    <w:noProof/>
                    <w:sz w:val="24"/>
                  </w:rPr>
                  <w:t>7</w:t>
                </w:r>
                <w:r>
                  <w:fldChar w:fldCharType="end"/>
                </w:r>
              </w:p>
            </w:txbxContent>
          </v:textbox>
          <w10:wrap anchorx="page" anchory="page"/>
        </v:shape>
      </w:pict>
    </w:r>
    <w:r>
      <w:rPr>
        <w:noProof/>
        <w:lang w:val="en-AU" w:eastAsia="en-AU"/>
      </w:rPr>
      <w:pict>
        <v:shape id="Text Box 3" o:spid="_x0000_s2052" type="#_x0000_t202" style="position:absolute;margin-left:89pt;margin-top:738pt;width:124.75pt;height:10.05pt;z-index:-7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Uirw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" filled="f" stroked="f">
          <v:textbox inset="0,0,0,0">
            <w:txbxContent>
              <w:p w:rsidR="001129E6" w:rsidRDefault="001129E6">
                <w:pPr>
                  <w:ind w:left="20"/>
                  <w:rPr>
                    <w:rFonts w:ascii="Arial" w:eastAsia="Arial" w:hAnsi="Arial" w:cs="Arial"/>
                    <w:sz w:val="16"/>
                    <w:szCs w:val="16"/>
                  </w:rPr>
                </w:pPr>
                <w:r>
                  <w:rPr>
                    <w:rFonts w:ascii="Arial"/>
                    <w:b/>
                    <w:spacing w:val="-1"/>
                    <w:sz w:val="16"/>
                  </w:rPr>
                  <w:t>Australian</w:t>
                </w:r>
                <w:r>
                  <w:rPr>
                    <w:rFonts w:ascii="Arial"/>
                    <w:b/>
                    <w:spacing w:val="1"/>
                    <w:sz w:val="16"/>
                  </w:rPr>
                  <w:t xml:space="preserve"> </w:t>
                </w:r>
                <w:r>
                  <w:rPr>
                    <w:rFonts w:ascii="Arial"/>
                    <w:b/>
                    <w:spacing w:val="-1"/>
                    <w:sz w:val="16"/>
                  </w:rPr>
                  <w:t>Retailers</w:t>
                </w:r>
                <w:r>
                  <w:rPr>
                    <w:rFonts w:ascii="Arial"/>
                    <w:b/>
                    <w:spacing w:val="2"/>
                    <w:sz w:val="16"/>
                  </w:rPr>
                  <w:t xml:space="preserve"> </w:t>
                </w:r>
                <w:r>
                  <w:rPr>
                    <w:rFonts w:ascii="Arial"/>
                    <w:b/>
                    <w:spacing w:val="-2"/>
                    <w:sz w:val="16"/>
                  </w:rPr>
                  <w:t>Association</w:t>
                </w:r>
              </w:p>
            </w:txbxContent>
          </v:textbox>
          <w10:wrap anchorx="page" anchory="page"/>
        </v:shape>
      </w:pict>
    </w:r>
    <w:r>
      <w:rPr>
        <w:noProof/>
        <w:lang w:val="en-AU" w:eastAsia="en-AU"/>
      </w:rPr>
      <w:pict>
        <v:shape id="_x0000_s2053" type="#_x0000_t202" style="position:absolute;margin-left:280.55pt;margin-top:738pt;width:51pt;height:10.05pt;z-index:-7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" filled="f" stroked="f">
          <v:textbox inset="0,0,0,0">
            <w:txbxContent>
              <w:p w:rsidR="001129E6" w:rsidRDefault="001129E6">
                <w:pPr>
                  <w:ind w:left="20"/>
                  <w:rPr>
                    <w:rFonts w:ascii="Arial" w:eastAsia="Arial" w:hAnsi="Arial" w:cs="Arial"/>
                    <w:sz w:val="16"/>
                    <w:szCs w:val="16"/>
                  </w:rPr>
                </w:pPr>
                <w:r>
                  <w:rPr>
                    <w:rFonts w:ascii="Arial"/>
                    <w:b/>
                    <w:spacing w:val="-1"/>
                    <w:sz w:val="16"/>
                  </w:rPr>
                  <w:t>1300</w:t>
                </w:r>
                <w:r>
                  <w:rPr>
                    <w:rFonts w:ascii="Arial"/>
                    <w:b/>
                    <w:sz w:val="16"/>
                  </w:rPr>
                  <w:t xml:space="preserve"> </w:t>
                </w:r>
                <w:r>
                  <w:rPr>
                    <w:rFonts w:ascii="Arial"/>
                    <w:b/>
                    <w:spacing w:val="-1"/>
                    <w:sz w:val="16"/>
                  </w:rPr>
                  <w:t>368</w:t>
                </w:r>
                <w:r>
                  <w:rPr>
                    <w:rFonts w:ascii="Arial"/>
                    <w:b/>
                    <w:sz w:val="16"/>
                  </w:rPr>
                  <w:t xml:space="preserve"> </w:t>
                </w:r>
                <w:r>
                  <w:rPr>
                    <w:rFonts w:ascii="Arial"/>
                    <w:b/>
                    <w:spacing w:val="-1"/>
                    <w:sz w:val="16"/>
                  </w:rPr>
                  <w:t>041</w:t>
                </w:r>
              </w:p>
            </w:txbxContent>
          </v:textbox>
          <w10:wrap anchorx="page" anchory="page"/>
        </v:shape>
      </w:pict>
    </w:r>
    <w:r>
      <w:rPr>
        <w:noProof/>
        <w:lang w:val="en-AU" w:eastAsia="en-AU"/>
      </w:rPr>
      <w:pict>
        <v:shape id="Text Box 1" o:spid="_x0000_s2054" type="#_x0000_t202" style="position:absolute;margin-left:454.35pt;margin-top:729.25pt;width:69.75pt;height:18.85pt;z-index:-7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" filled="f" stroked="f">
          <v:textbox inset="0,0,0,0">
            <w:txbxContent>
              <w:p w:rsidR="001129E6" w:rsidRDefault="001129E6">
                <w:pPr>
                  <w:spacing w:before="4"/>
                  <w:rPr>
                    <w:rFonts w:ascii="Arial Narrow" w:eastAsia="Arial Narrow" w:hAnsi="Arial Narrow" w:cs="Arial Narrow"/>
                    <w:b/>
                    <w:bCs/>
                    <w:sz w:val="15"/>
                    <w:szCs w:val="15"/>
                  </w:rPr>
                </w:pPr>
              </w:p>
              <w:p w:rsidR="001129E6" w:rsidRDefault="00D73941">
                <w:pPr>
                  <w:ind w:left="20"/>
                  <w:rPr>
                    <w:rFonts w:ascii="Arial" w:eastAsia="Arial" w:hAnsi="Arial" w:cs="Arial"/>
                    <w:sz w:val="16"/>
                    <w:szCs w:val="16"/>
                  </w:rPr>
                </w:pPr>
                <w:hyperlink r:id="rId1">
                  <w:r w:rsidR="001129E6">
                    <w:rPr>
                      <w:rFonts w:ascii="Arial"/>
                      <w:b/>
                      <w:spacing w:val="-1"/>
                      <w:sz w:val="16"/>
                    </w:rPr>
                    <w:t>www.retail.org.au</w:t>
                  </w:r>
                </w:hyperlink>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2F4" w:rsidRDefault="00DF12F4">
      <w:r>
        <w:separator/>
      </w:r>
    </w:p>
  </w:footnote>
  <w:footnote w:type="continuationSeparator" w:id="0">
    <w:p w:rsidR="00DF12F4" w:rsidRDefault="00DF12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3FCE"/>
    <w:multiLevelType w:val="hybridMultilevel"/>
    <w:tmpl w:val="097C3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8A602D3"/>
    <w:multiLevelType w:val="hybridMultilevel"/>
    <w:tmpl w:val="24366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5851C8"/>
    <w:multiLevelType w:val="hybridMultilevel"/>
    <w:tmpl w:val="B7B051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1B802118"/>
    <w:multiLevelType w:val="hybridMultilevel"/>
    <w:tmpl w:val="7EBEB4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205C17A7"/>
    <w:multiLevelType w:val="hybridMultilevel"/>
    <w:tmpl w:val="1DDCC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DB0E65"/>
    <w:multiLevelType w:val="hybridMultilevel"/>
    <w:tmpl w:val="B4DE1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D997377"/>
    <w:multiLevelType w:val="hybridMultilevel"/>
    <w:tmpl w:val="DF9AB8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2EAE071C"/>
    <w:multiLevelType w:val="hybridMultilevel"/>
    <w:tmpl w:val="EE76B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46245FF"/>
    <w:multiLevelType w:val="hybridMultilevel"/>
    <w:tmpl w:val="846EE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8A264D1"/>
    <w:multiLevelType w:val="hybridMultilevel"/>
    <w:tmpl w:val="E5465ED0"/>
    <w:lvl w:ilvl="0" w:tplc="CD5CECDC">
      <w:start w:val="1"/>
      <w:numFmt w:val="bullet"/>
      <w:lvlText w:val="-"/>
      <w:lvlJc w:val="left"/>
      <w:pPr>
        <w:ind w:left="120" w:hanging="111"/>
      </w:pPr>
      <w:rPr>
        <w:rFonts w:ascii="Arial Narrow" w:eastAsia="Arial Narrow" w:hAnsi="Arial Narrow" w:hint="default"/>
        <w:sz w:val="22"/>
        <w:szCs w:val="22"/>
      </w:rPr>
    </w:lvl>
    <w:lvl w:ilvl="1" w:tplc="67F4739E">
      <w:start w:val="1"/>
      <w:numFmt w:val="bullet"/>
      <w:lvlText w:val=""/>
      <w:lvlJc w:val="left"/>
      <w:pPr>
        <w:ind w:left="840" w:hanging="360"/>
      </w:pPr>
      <w:rPr>
        <w:rFonts w:ascii="Symbol" w:eastAsia="Symbol" w:hAnsi="Symbol" w:hint="default"/>
        <w:sz w:val="22"/>
        <w:szCs w:val="22"/>
      </w:rPr>
    </w:lvl>
    <w:lvl w:ilvl="2" w:tplc="E8D83254">
      <w:start w:val="1"/>
      <w:numFmt w:val="bullet"/>
      <w:lvlText w:val="•"/>
      <w:lvlJc w:val="left"/>
      <w:pPr>
        <w:ind w:left="1733" w:hanging="360"/>
      </w:pPr>
      <w:rPr>
        <w:rFonts w:hint="default"/>
      </w:rPr>
    </w:lvl>
    <w:lvl w:ilvl="3" w:tplc="12B2B802">
      <w:start w:val="1"/>
      <w:numFmt w:val="bullet"/>
      <w:lvlText w:val="•"/>
      <w:lvlJc w:val="left"/>
      <w:pPr>
        <w:ind w:left="2626" w:hanging="360"/>
      </w:pPr>
      <w:rPr>
        <w:rFonts w:hint="default"/>
      </w:rPr>
    </w:lvl>
    <w:lvl w:ilvl="4" w:tplc="C986BE00">
      <w:start w:val="1"/>
      <w:numFmt w:val="bullet"/>
      <w:lvlText w:val="•"/>
      <w:lvlJc w:val="left"/>
      <w:pPr>
        <w:ind w:left="3520" w:hanging="360"/>
      </w:pPr>
      <w:rPr>
        <w:rFonts w:hint="default"/>
      </w:rPr>
    </w:lvl>
    <w:lvl w:ilvl="5" w:tplc="894211BA">
      <w:start w:val="1"/>
      <w:numFmt w:val="bullet"/>
      <w:lvlText w:val="•"/>
      <w:lvlJc w:val="left"/>
      <w:pPr>
        <w:ind w:left="4413" w:hanging="360"/>
      </w:pPr>
      <w:rPr>
        <w:rFonts w:hint="default"/>
      </w:rPr>
    </w:lvl>
    <w:lvl w:ilvl="6" w:tplc="7F8E130A">
      <w:start w:val="1"/>
      <w:numFmt w:val="bullet"/>
      <w:lvlText w:val="•"/>
      <w:lvlJc w:val="left"/>
      <w:pPr>
        <w:ind w:left="5306" w:hanging="360"/>
      </w:pPr>
      <w:rPr>
        <w:rFonts w:hint="default"/>
      </w:rPr>
    </w:lvl>
    <w:lvl w:ilvl="7" w:tplc="B8449CC8">
      <w:start w:val="1"/>
      <w:numFmt w:val="bullet"/>
      <w:lvlText w:val="•"/>
      <w:lvlJc w:val="left"/>
      <w:pPr>
        <w:ind w:left="6200" w:hanging="360"/>
      </w:pPr>
      <w:rPr>
        <w:rFonts w:hint="default"/>
      </w:rPr>
    </w:lvl>
    <w:lvl w:ilvl="8" w:tplc="1B4C9202">
      <w:start w:val="1"/>
      <w:numFmt w:val="bullet"/>
      <w:lvlText w:val="•"/>
      <w:lvlJc w:val="left"/>
      <w:pPr>
        <w:ind w:left="7093" w:hanging="360"/>
      </w:pPr>
      <w:rPr>
        <w:rFonts w:hint="default"/>
      </w:rPr>
    </w:lvl>
  </w:abstractNum>
  <w:abstractNum w:abstractNumId="10">
    <w:nsid w:val="38C340AB"/>
    <w:multiLevelType w:val="hybridMultilevel"/>
    <w:tmpl w:val="3260F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99C273F"/>
    <w:multiLevelType w:val="hybridMultilevel"/>
    <w:tmpl w:val="A54AA594"/>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2">
    <w:nsid w:val="4BC517B7"/>
    <w:multiLevelType w:val="hybridMultilevel"/>
    <w:tmpl w:val="E48A1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DC47521"/>
    <w:multiLevelType w:val="hybridMultilevel"/>
    <w:tmpl w:val="052491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62AA4FA0"/>
    <w:multiLevelType w:val="hybridMultilevel"/>
    <w:tmpl w:val="DC28A2BA"/>
    <w:lvl w:ilvl="0" w:tplc="578615FA">
      <w:start w:val="1"/>
      <w:numFmt w:val="bullet"/>
      <w:lvlText w:val=""/>
      <w:lvlJc w:val="left"/>
      <w:pPr>
        <w:ind w:left="1560" w:hanging="360"/>
      </w:pPr>
      <w:rPr>
        <w:rFonts w:ascii="Symbol" w:eastAsia="Symbol" w:hAnsi="Symbol" w:hint="default"/>
        <w:sz w:val="22"/>
        <w:szCs w:val="22"/>
      </w:rPr>
    </w:lvl>
    <w:lvl w:ilvl="1" w:tplc="6A883A6E">
      <w:start w:val="1"/>
      <w:numFmt w:val="bullet"/>
      <w:lvlText w:val="•"/>
      <w:lvlJc w:val="left"/>
      <w:pPr>
        <w:ind w:left="2292" w:hanging="360"/>
      </w:pPr>
      <w:rPr>
        <w:rFonts w:hint="default"/>
      </w:rPr>
    </w:lvl>
    <w:lvl w:ilvl="2" w:tplc="EC8418B0">
      <w:start w:val="1"/>
      <w:numFmt w:val="bullet"/>
      <w:lvlText w:val="•"/>
      <w:lvlJc w:val="left"/>
      <w:pPr>
        <w:ind w:left="3024" w:hanging="360"/>
      </w:pPr>
      <w:rPr>
        <w:rFonts w:hint="default"/>
      </w:rPr>
    </w:lvl>
    <w:lvl w:ilvl="3" w:tplc="638A1692">
      <w:start w:val="1"/>
      <w:numFmt w:val="bullet"/>
      <w:lvlText w:val="•"/>
      <w:lvlJc w:val="left"/>
      <w:pPr>
        <w:ind w:left="3756" w:hanging="360"/>
      </w:pPr>
      <w:rPr>
        <w:rFonts w:hint="default"/>
      </w:rPr>
    </w:lvl>
    <w:lvl w:ilvl="4" w:tplc="558060E2">
      <w:start w:val="1"/>
      <w:numFmt w:val="bullet"/>
      <w:lvlText w:val="•"/>
      <w:lvlJc w:val="left"/>
      <w:pPr>
        <w:ind w:left="4488" w:hanging="360"/>
      </w:pPr>
      <w:rPr>
        <w:rFonts w:hint="default"/>
      </w:rPr>
    </w:lvl>
    <w:lvl w:ilvl="5" w:tplc="1A8A78BC">
      <w:start w:val="1"/>
      <w:numFmt w:val="bullet"/>
      <w:lvlText w:val="•"/>
      <w:lvlJc w:val="left"/>
      <w:pPr>
        <w:ind w:left="5220" w:hanging="360"/>
      </w:pPr>
      <w:rPr>
        <w:rFonts w:hint="default"/>
      </w:rPr>
    </w:lvl>
    <w:lvl w:ilvl="6" w:tplc="64161874">
      <w:start w:val="1"/>
      <w:numFmt w:val="bullet"/>
      <w:lvlText w:val="•"/>
      <w:lvlJc w:val="left"/>
      <w:pPr>
        <w:ind w:left="5952" w:hanging="360"/>
      </w:pPr>
      <w:rPr>
        <w:rFonts w:hint="default"/>
      </w:rPr>
    </w:lvl>
    <w:lvl w:ilvl="7" w:tplc="7EAE7608">
      <w:start w:val="1"/>
      <w:numFmt w:val="bullet"/>
      <w:lvlText w:val="•"/>
      <w:lvlJc w:val="left"/>
      <w:pPr>
        <w:ind w:left="6684" w:hanging="360"/>
      </w:pPr>
      <w:rPr>
        <w:rFonts w:hint="default"/>
      </w:rPr>
    </w:lvl>
    <w:lvl w:ilvl="8" w:tplc="6C4AB050">
      <w:start w:val="1"/>
      <w:numFmt w:val="bullet"/>
      <w:lvlText w:val="•"/>
      <w:lvlJc w:val="left"/>
      <w:pPr>
        <w:ind w:left="7416" w:hanging="360"/>
      </w:pPr>
      <w:rPr>
        <w:rFonts w:hint="default"/>
      </w:rPr>
    </w:lvl>
  </w:abstractNum>
  <w:num w:numId="1">
    <w:abstractNumId w:val="9"/>
  </w:num>
  <w:num w:numId="2">
    <w:abstractNumId w:val="14"/>
  </w:num>
  <w:num w:numId="3">
    <w:abstractNumId w:val="8"/>
  </w:num>
  <w:num w:numId="4">
    <w:abstractNumId w:val="11"/>
  </w:num>
  <w:num w:numId="5">
    <w:abstractNumId w:val="13"/>
  </w:num>
  <w:num w:numId="6">
    <w:abstractNumId w:val="3"/>
  </w:num>
  <w:num w:numId="7">
    <w:abstractNumId w:val="2"/>
  </w:num>
  <w:num w:numId="8">
    <w:abstractNumId w:val="0"/>
  </w:num>
  <w:num w:numId="9">
    <w:abstractNumId w:val="1"/>
  </w:num>
  <w:num w:numId="10">
    <w:abstractNumId w:val="12"/>
  </w:num>
  <w:num w:numId="11">
    <w:abstractNumId w:val="7"/>
  </w:num>
  <w:num w:numId="12">
    <w:abstractNumId w:val="5"/>
  </w:num>
  <w:num w:numId="13">
    <w:abstractNumId w:val="4"/>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555F1"/>
    <w:rsid w:val="00012109"/>
    <w:rsid w:val="00016918"/>
    <w:rsid w:val="0003500E"/>
    <w:rsid w:val="000357EE"/>
    <w:rsid w:val="0005254A"/>
    <w:rsid w:val="000C26D1"/>
    <w:rsid w:val="000F38B5"/>
    <w:rsid w:val="00100B43"/>
    <w:rsid w:val="001129E6"/>
    <w:rsid w:val="001528C7"/>
    <w:rsid w:val="00253A1B"/>
    <w:rsid w:val="00266930"/>
    <w:rsid w:val="002C0E9D"/>
    <w:rsid w:val="002D13C3"/>
    <w:rsid w:val="002D577D"/>
    <w:rsid w:val="00300A47"/>
    <w:rsid w:val="003323FF"/>
    <w:rsid w:val="00347AB2"/>
    <w:rsid w:val="003555F1"/>
    <w:rsid w:val="00430326"/>
    <w:rsid w:val="00472B8B"/>
    <w:rsid w:val="004A5379"/>
    <w:rsid w:val="004B4978"/>
    <w:rsid w:val="004C46B7"/>
    <w:rsid w:val="00587285"/>
    <w:rsid w:val="00594075"/>
    <w:rsid w:val="005C27D4"/>
    <w:rsid w:val="005C5F50"/>
    <w:rsid w:val="005D0B12"/>
    <w:rsid w:val="006078F4"/>
    <w:rsid w:val="0065489E"/>
    <w:rsid w:val="0065660F"/>
    <w:rsid w:val="00667B15"/>
    <w:rsid w:val="0067125A"/>
    <w:rsid w:val="00684752"/>
    <w:rsid w:val="006978C4"/>
    <w:rsid w:val="006D0912"/>
    <w:rsid w:val="007011A5"/>
    <w:rsid w:val="00722FCF"/>
    <w:rsid w:val="0075675C"/>
    <w:rsid w:val="00767B12"/>
    <w:rsid w:val="00782D0D"/>
    <w:rsid w:val="00793DD3"/>
    <w:rsid w:val="00812CCB"/>
    <w:rsid w:val="00832BAC"/>
    <w:rsid w:val="00860137"/>
    <w:rsid w:val="00864715"/>
    <w:rsid w:val="00880F42"/>
    <w:rsid w:val="008857CD"/>
    <w:rsid w:val="008858AE"/>
    <w:rsid w:val="00896482"/>
    <w:rsid w:val="008B7492"/>
    <w:rsid w:val="008C0EF2"/>
    <w:rsid w:val="008E6E97"/>
    <w:rsid w:val="00931D65"/>
    <w:rsid w:val="00933F60"/>
    <w:rsid w:val="00976943"/>
    <w:rsid w:val="009B16CC"/>
    <w:rsid w:val="009F1560"/>
    <w:rsid w:val="00A12AC5"/>
    <w:rsid w:val="00A14F78"/>
    <w:rsid w:val="00A27B22"/>
    <w:rsid w:val="00A36A44"/>
    <w:rsid w:val="00A45FD5"/>
    <w:rsid w:val="00A8649F"/>
    <w:rsid w:val="00A879C8"/>
    <w:rsid w:val="00AD4527"/>
    <w:rsid w:val="00AE34B9"/>
    <w:rsid w:val="00B37EC9"/>
    <w:rsid w:val="00B82D1B"/>
    <w:rsid w:val="00B85CAC"/>
    <w:rsid w:val="00B86C58"/>
    <w:rsid w:val="00BE3112"/>
    <w:rsid w:val="00BF6515"/>
    <w:rsid w:val="00C034B8"/>
    <w:rsid w:val="00C10E51"/>
    <w:rsid w:val="00C2242A"/>
    <w:rsid w:val="00C34E20"/>
    <w:rsid w:val="00C51074"/>
    <w:rsid w:val="00C96939"/>
    <w:rsid w:val="00CB40A3"/>
    <w:rsid w:val="00CC6DC2"/>
    <w:rsid w:val="00CF246D"/>
    <w:rsid w:val="00D538C1"/>
    <w:rsid w:val="00D6024A"/>
    <w:rsid w:val="00D609F1"/>
    <w:rsid w:val="00D73941"/>
    <w:rsid w:val="00D757CD"/>
    <w:rsid w:val="00D836B3"/>
    <w:rsid w:val="00DF12F4"/>
    <w:rsid w:val="00E03E27"/>
    <w:rsid w:val="00E07405"/>
    <w:rsid w:val="00E63E8F"/>
    <w:rsid w:val="00E703B0"/>
    <w:rsid w:val="00EA6B30"/>
    <w:rsid w:val="00EB00E1"/>
    <w:rsid w:val="00F2336A"/>
    <w:rsid w:val="00F57D31"/>
    <w:rsid w:val="00F635B4"/>
    <w:rsid w:val="00F75BA0"/>
    <w:rsid w:val="00FE12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0A47"/>
  </w:style>
  <w:style w:type="paragraph" w:styleId="Heading1">
    <w:name w:val="heading 1"/>
    <w:basedOn w:val="Normal"/>
    <w:uiPriority w:val="1"/>
    <w:qFormat/>
    <w:rsid w:val="00300A47"/>
    <w:pPr>
      <w:ind w:left="120"/>
      <w:outlineLvl w:val="0"/>
    </w:pPr>
    <w:rPr>
      <w:rFonts w:ascii="Arial Narrow" w:eastAsia="Arial Narrow" w:hAnsi="Arial Narrow"/>
      <w:b/>
      <w:bCs/>
    </w:rPr>
  </w:style>
  <w:style w:type="paragraph" w:styleId="Heading4">
    <w:name w:val="heading 4"/>
    <w:basedOn w:val="Normal"/>
    <w:next w:val="Normal"/>
    <w:link w:val="Heading4Char"/>
    <w:uiPriority w:val="9"/>
    <w:unhideWhenUsed/>
    <w:qFormat/>
    <w:rsid w:val="009F156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00A47"/>
    <w:pPr>
      <w:ind w:left="120"/>
    </w:pPr>
    <w:rPr>
      <w:rFonts w:ascii="Arial Narrow" w:eastAsia="Arial Narrow" w:hAnsi="Arial Narrow"/>
    </w:rPr>
  </w:style>
  <w:style w:type="paragraph" w:styleId="ListParagraph">
    <w:name w:val="List Paragraph"/>
    <w:basedOn w:val="Normal"/>
    <w:uiPriority w:val="34"/>
    <w:qFormat/>
    <w:rsid w:val="00300A47"/>
  </w:style>
  <w:style w:type="paragraph" w:customStyle="1" w:styleId="TableParagraph">
    <w:name w:val="Table Paragraph"/>
    <w:basedOn w:val="Normal"/>
    <w:uiPriority w:val="1"/>
    <w:qFormat/>
    <w:rsid w:val="00300A47"/>
  </w:style>
  <w:style w:type="character" w:customStyle="1" w:styleId="Heading4Char">
    <w:name w:val="Heading 4 Char"/>
    <w:basedOn w:val="DefaultParagraphFont"/>
    <w:link w:val="Heading4"/>
    <w:uiPriority w:val="9"/>
    <w:rsid w:val="009F1560"/>
    <w:rPr>
      <w:rFonts w:asciiTheme="majorHAnsi" w:eastAsiaTheme="majorEastAsia" w:hAnsiTheme="majorHAnsi" w:cstheme="majorBidi"/>
      <w:i/>
      <w:iCs/>
      <w:color w:val="365F91" w:themeColor="accent1" w:themeShade="BF"/>
    </w:rPr>
  </w:style>
  <w:style w:type="paragraph" w:customStyle="1" w:styleId="boxheading">
    <w:name w:val="box_heading"/>
    <w:basedOn w:val="Normal"/>
    <w:rsid w:val="009F1560"/>
    <w:pPr>
      <w:widowControl/>
      <w:spacing w:before="100" w:beforeAutospacing="1" w:after="100" w:afterAutospacing="1"/>
    </w:pPr>
    <w:rPr>
      <w:rFonts w:ascii="Times New Roman" w:eastAsia="Times New Roman" w:hAnsi="Times New Roman" w:cs="Times New Roman"/>
      <w:sz w:val="24"/>
      <w:szCs w:val="24"/>
      <w:lang w:val="en-AU" w:eastAsia="en-AU"/>
    </w:rPr>
  </w:style>
  <w:style w:type="paragraph" w:styleId="NormalWeb">
    <w:name w:val="Normal (Web)"/>
    <w:basedOn w:val="Normal"/>
    <w:uiPriority w:val="99"/>
    <w:semiHidden/>
    <w:unhideWhenUsed/>
    <w:rsid w:val="009F1560"/>
    <w:pPr>
      <w:widowControl/>
      <w:spacing w:before="100" w:beforeAutospacing="1" w:after="100" w:afterAutospacing="1"/>
    </w:pPr>
    <w:rPr>
      <w:rFonts w:ascii="Times New Roman" w:eastAsia="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75675C"/>
    <w:rPr>
      <w:rFonts w:ascii="Tahoma" w:hAnsi="Tahoma" w:cs="Tahoma"/>
      <w:sz w:val="16"/>
      <w:szCs w:val="16"/>
    </w:rPr>
  </w:style>
  <w:style w:type="character" w:customStyle="1" w:styleId="BalloonTextChar">
    <w:name w:val="Balloon Text Char"/>
    <w:basedOn w:val="DefaultParagraphFont"/>
    <w:link w:val="BalloonText"/>
    <w:uiPriority w:val="99"/>
    <w:semiHidden/>
    <w:rsid w:val="0075675C"/>
    <w:rPr>
      <w:rFonts w:ascii="Tahoma" w:hAnsi="Tahoma" w:cs="Tahoma"/>
      <w:sz w:val="16"/>
      <w:szCs w:val="16"/>
    </w:rPr>
  </w:style>
  <w:style w:type="character" w:customStyle="1" w:styleId="blue">
    <w:name w:val="blue"/>
    <w:basedOn w:val="DefaultParagraphFont"/>
    <w:rsid w:val="00D757CD"/>
  </w:style>
  <w:style w:type="character" w:styleId="Hyperlink">
    <w:name w:val="Hyperlink"/>
    <w:basedOn w:val="DefaultParagraphFont"/>
    <w:uiPriority w:val="99"/>
    <w:semiHidden/>
    <w:unhideWhenUsed/>
    <w:rsid w:val="00D757CD"/>
    <w:rPr>
      <w:color w:val="0000FF"/>
      <w:u w:val="single"/>
    </w:rPr>
  </w:style>
  <w:style w:type="paragraph" w:customStyle="1" w:styleId="Text">
    <w:name w:val="Text"/>
    <w:rsid w:val="002D13C3"/>
    <w:pPr>
      <w:widowControl/>
      <w:spacing w:line="260" w:lineRule="atLeast"/>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572564">
      <w:bodyDiv w:val="1"/>
      <w:marLeft w:val="0"/>
      <w:marRight w:val="0"/>
      <w:marTop w:val="0"/>
      <w:marBottom w:val="0"/>
      <w:divBdr>
        <w:top w:val="none" w:sz="0" w:space="0" w:color="auto"/>
        <w:left w:val="none" w:sz="0" w:space="0" w:color="auto"/>
        <w:bottom w:val="none" w:sz="0" w:space="0" w:color="auto"/>
        <w:right w:val="none" w:sz="0" w:space="0" w:color="auto"/>
      </w:divBdr>
    </w:div>
    <w:div w:id="1363438201">
      <w:bodyDiv w:val="1"/>
      <w:marLeft w:val="0"/>
      <w:marRight w:val="0"/>
      <w:marTop w:val="0"/>
      <w:marBottom w:val="0"/>
      <w:divBdr>
        <w:top w:val="none" w:sz="0" w:space="0" w:color="auto"/>
        <w:left w:val="none" w:sz="0" w:space="0" w:color="auto"/>
        <w:bottom w:val="none" w:sz="0" w:space="0" w:color="auto"/>
        <w:right w:val="none" w:sz="0" w:space="0" w:color="auto"/>
      </w:divBdr>
    </w:div>
    <w:div w:id="1816331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ath.michael@retail.org.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ussell.zimmerman@retail.org.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retail.org.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retail.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7821E-BBEF-459F-9400-78CB6787B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3E8367D7.dotm</Template>
  <TotalTime>1</TotalTime>
  <Pages>7</Pages>
  <Words>1733</Words>
  <Characters>9843</Characters>
  <Application>Microsoft Office Word</Application>
  <DocSecurity>4</DocSecurity>
  <Lines>272</Lines>
  <Paragraphs>92</Paragraphs>
  <ScaleCrop>false</ScaleCrop>
  <HeadingPairs>
    <vt:vector size="2" baseType="variant">
      <vt:variant>
        <vt:lpstr>Title</vt:lpstr>
      </vt:variant>
      <vt:variant>
        <vt:i4>1</vt:i4>
      </vt:variant>
    </vt:vector>
  </HeadingPairs>
  <TitlesOfParts>
    <vt:vector size="1" baseType="lpstr">
      <vt:lpstr>Australian Retailers Association - FSI terms of reference</vt:lpstr>
    </vt:vector>
  </TitlesOfParts>
  <Company>HP</Company>
  <LinksUpToDate>false</LinksUpToDate>
  <CharactersWithSpaces>11540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Retailers Association - FSI terms of reference</dc:title>
  <dc:creator>Australian Retailers Association</dc:creator>
  <cp:lastModifiedBy>WEST, Tim</cp:lastModifiedBy>
  <cp:revision>2</cp:revision>
  <cp:lastPrinted>2015-03-31T01:22:00Z</cp:lastPrinted>
  <dcterms:created xsi:type="dcterms:W3CDTF">2015-05-14T03:02:00Z</dcterms:created>
  <dcterms:modified xsi:type="dcterms:W3CDTF">2015-05-14T03:02:00Z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2014-04-01T00:00:00Z</vt:filetime>
  </property>
  <property fmtid="{D5CDD505-2E9C-101B-9397-08002B2CF9AE}" pid="3" name="LastSaved">
    <vt:filetime>2014-08-21T00:00:00Z</vt:filetime>
  </property>
</Properties>
</file>